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8B" w:rsidRPr="00F85ACB" w:rsidRDefault="000F628B" w:rsidP="000F628B">
      <w:pPr>
        <w:tabs>
          <w:tab w:val="left" w:pos="135"/>
        </w:tabs>
        <w:ind w:right="-196"/>
        <w:jc w:val="both"/>
        <w:rPr>
          <w:rFonts w:ascii="Arial" w:eastAsia="Arial Unicode MS" w:hAnsi="Arial" w:cs="Arial"/>
          <w:sz w:val="22"/>
          <w:szCs w:val="22"/>
          <w:lang w:bidi="en-US"/>
        </w:rPr>
      </w:pPr>
      <w:r w:rsidRPr="00F85ACB">
        <w:rPr>
          <w:rFonts w:ascii="Arial" w:eastAsia="Arial Unicode MS" w:hAnsi="Arial" w:cs="Arial"/>
          <w:sz w:val="22"/>
          <w:szCs w:val="22"/>
          <w:lang w:bidi="en-US"/>
        </w:rPr>
        <w:t>Измените и дополнувањата на Законот за хартии од вредност се во насока на усогласување на постојниот закон со Законот за општата управна постапка.</w:t>
      </w:r>
    </w:p>
    <w:p w:rsidR="000F628B" w:rsidRPr="00F85ACB" w:rsidRDefault="000F628B" w:rsidP="000F628B">
      <w:pPr>
        <w:jc w:val="both"/>
        <w:rPr>
          <w:rFonts w:ascii="Arial" w:hAnsi="Arial" w:cs="Arial"/>
          <w:sz w:val="22"/>
          <w:szCs w:val="22"/>
        </w:rPr>
      </w:pPr>
    </w:p>
    <w:p w:rsidR="000F628B" w:rsidRPr="00F85ACB" w:rsidRDefault="000F628B" w:rsidP="000F628B">
      <w:pPr>
        <w:jc w:val="both"/>
        <w:rPr>
          <w:rFonts w:ascii="Arial" w:eastAsia="Arial Unicode MS" w:hAnsi="Arial" w:cs="Arial"/>
          <w:sz w:val="22"/>
          <w:szCs w:val="22"/>
          <w:lang w:bidi="en-US"/>
        </w:rPr>
      </w:pPr>
      <w:r w:rsidRPr="00F85ACB">
        <w:rPr>
          <w:rFonts w:ascii="Arial" w:hAnsi="Arial" w:cs="Arial"/>
          <w:sz w:val="22"/>
          <w:szCs w:val="22"/>
        </w:rPr>
        <w:t xml:space="preserve">Со членовите 1, 6, 8, 13, 15, 16, 18, 21 и 24  од предлог законот се менуваат </w:t>
      </w:r>
      <w:r w:rsidRPr="00F85ACB">
        <w:rPr>
          <w:rFonts w:ascii="Arial" w:eastAsia="Arial Unicode MS" w:hAnsi="Arial" w:cs="Arial"/>
          <w:sz w:val="22"/>
          <w:szCs w:val="22"/>
          <w:lang w:bidi="en-US"/>
        </w:rPr>
        <w:t xml:space="preserve">постојните членови од законот кои се однесуваат на документите и податоците кои подносителите на барањето се должни да ги поднесат во прилог на барањето. Согласно Законот за општа управна постапка, органот кој одлучува по одредено барање е должен сите документи кои може да ги прибави по службена должност од друг орган, да го направи тоа, наместо подносителот на барањето да ги доставува тие документи во прилог на барањето, или пак доколку е во можност да ги обезбеди од сопствената евиденција. Во таа насока, со измената посебно се издвојуваат </w:t>
      </w:r>
      <w:r w:rsidRPr="00F85ACB">
        <w:rPr>
          <w:rFonts w:ascii="Arial" w:hAnsi="Arial" w:cs="Arial"/>
          <w:sz w:val="22"/>
          <w:szCs w:val="22"/>
          <w:lang w:bidi="en-US"/>
        </w:rPr>
        <w:t xml:space="preserve">документите и податоците кои Комсијата за хартии од вредност треба да ги прибавува по службена должност од другите органи, и документите кои ќе ги обезбедува од сопствената евиденција. Во горенаведените членови се </w:t>
      </w:r>
      <w:r w:rsidRPr="00F85ACB">
        <w:rPr>
          <w:rFonts w:ascii="Arial" w:eastAsia="Arial Unicode MS" w:hAnsi="Arial" w:cs="Arial"/>
          <w:sz w:val="22"/>
          <w:szCs w:val="22"/>
          <w:lang w:bidi="en-US"/>
        </w:rPr>
        <w:t xml:space="preserve"> уредува дека службените лица во јавните органи ќе треба во рок од три дена од приемот на барање од клиент, потребните документи  за одлучување по истото да ги побараат по службена должност од надлежниот  јавен орган, а тоа службено лице во рок од три дена има обврска повратно да ги достави побараните документи. </w:t>
      </w:r>
    </w:p>
    <w:p w:rsidR="000F628B" w:rsidRPr="00F85ACB" w:rsidRDefault="000F628B" w:rsidP="000F628B">
      <w:pPr>
        <w:jc w:val="both"/>
        <w:rPr>
          <w:rFonts w:ascii="Arial" w:hAnsi="Arial" w:cs="Arial"/>
          <w:sz w:val="22"/>
          <w:szCs w:val="22"/>
          <w:lang w:bidi="en-US"/>
        </w:rPr>
      </w:pPr>
    </w:p>
    <w:p w:rsidR="000F628B" w:rsidRPr="00F85ACB" w:rsidRDefault="000F628B" w:rsidP="000F628B">
      <w:pPr>
        <w:jc w:val="both"/>
        <w:rPr>
          <w:rFonts w:ascii="Arial" w:hAnsi="Arial" w:cs="Arial"/>
          <w:sz w:val="22"/>
          <w:szCs w:val="22"/>
          <w:lang w:bidi="en-US"/>
        </w:rPr>
      </w:pPr>
      <w:r w:rsidRPr="00F85ACB">
        <w:rPr>
          <w:rFonts w:ascii="Arial" w:hAnsi="Arial" w:cs="Arial"/>
          <w:sz w:val="22"/>
          <w:szCs w:val="22"/>
          <w:lang w:bidi="en-US"/>
        </w:rPr>
        <w:t xml:space="preserve">Со членот 26 од Предлогот на законот се врши измена во членот 183 од Законот со кој се уредува изборот и разрешувањето на претседателот и комисионерите во Комисијата за хартии од вредност. Имено, од листата на меѓународно признатите сертификати или уверенија за активно познавање на англискиот јазик од ставот 4 на овој член се брише последната алинеја, односно меѓународно признатиот сертификат АПТИС (APTIS)-Најмалку ниво Б2 (B2). </w:t>
      </w:r>
    </w:p>
    <w:p w:rsidR="000F628B" w:rsidRPr="00F85ACB" w:rsidRDefault="000F628B" w:rsidP="000F628B">
      <w:pPr>
        <w:jc w:val="both"/>
        <w:rPr>
          <w:rFonts w:ascii="Arial" w:hAnsi="Arial" w:cs="Arial"/>
          <w:sz w:val="22"/>
          <w:szCs w:val="22"/>
          <w:lang w:bidi="en-US"/>
        </w:rPr>
      </w:pPr>
      <w:r w:rsidRPr="00F85ACB">
        <w:rPr>
          <w:rFonts w:ascii="Arial" w:hAnsi="Arial" w:cs="Arial"/>
          <w:sz w:val="22"/>
          <w:szCs w:val="22"/>
          <w:lang w:bidi="en-US"/>
        </w:rPr>
        <w:t>Ваквата измена е од причина што меѓународно признатиот сертификат АПТИС (APTIS) , по избор на лицето кое го полага, може да се полага, односно со истиот да се докажува познавањето на поединечни вештини во користењето на англискиот јазик. Заради ова сметаме дека овој сертификат по неговата тежина не соодветен за докажување на активното познавање на англискиот јазик кое треба да го поседува потенцијален кандидат за претседател или комисионер на Комисијата за хартии од вредност.</w:t>
      </w:r>
    </w:p>
    <w:p w:rsidR="000F628B" w:rsidRPr="00F85ACB" w:rsidRDefault="000F628B" w:rsidP="000F628B">
      <w:pPr>
        <w:jc w:val="both"/>
        <w:rPr>
          <w:rFonts w:ascii="Arial" w:eastAsia="Arial Unicode MS" w:hAnsi="Arial" w:cs="Arial"/>
          <w:sz w:val="22"/>
          <w:szCs w:val="22"/>
          <w:lang w:bidi="en-US"/>
        </w:rPr>
      </w:pPr>
    </w:p>
    <w:p w:rsidR="000F628B" w:rsidRPr="00F85ACB" w:rsidRDefault="000F628B" w:rsidP="000F628B">
      <w:pPr>
        <w:jc w:val="both"/>
        <w:rPr>
          <w:rFonts w:ascii="Arial" w:eastAsia="Arial Unicode MS" w:hAnsi="Arial" w:cs="Arial"/>
          <w:sz w:val="22"/>
          <w:szCs w:val="22"/>
          <w:lang w:bidi="en-US"/>
        </w:rPr>
      </w:pPr>
    </w:p>
    <w:p w:rsidR="000F628B" w:rsidRPr="00F85ACB" w:rsidRDefault="000F628B" w:rsidP="000F628B">
      <w:pPr>
        <w:jc w:val="both"/>
        <w:rPr>
          <w:rFonts w:ascii="Arial" w:eastAsia="Arial Unicode MS" w:hAnsi="Arial" w:cs="Arial"/>
          <w:sz w:val="22"/>
          <w:szCs w:val="22"/>
          <w:lang w:bidi="en-US"/>
        </w:rPr>
      </w:pPr>
    </w:p>
    <w:p w:rsidR="000F628B" w:rsidRPr="00F85ACB" w:rsidRDefault="000F628B" w:rsidP="000F628B">
      <w:pPr>
        <w:jc w:val="both"/>
        <w:rPr>
          <w:rFonts w:ascii="Arial" w:eastAsia="Arial Unicode MS" w:hAnsi="Arial" w:cs="Arial"/>
          <w:sz w:val="22"/>
          <w:szCs w:val="22"/>
          <w:lang w:bidi="en-US"/>
        </w:rPr>
      </w:pPr>
    </w:p>
    <w:p w:rsidR="000F628B" w:rsidRPr="00F85ACB" w:rsidRDefault="000F628B" w:rsidP="000F628B">
      <w:pPr>
        <w:jc w:val="both"/>
        <w:rPr>
          <w:rFonts w:ascii="Arial" w:eastAsia="Arial Unicode MS" w:hAnsi="Arial" w:cs="Arial"/>
          <w:sz w:val="22"/>
          <w:szCs w:val="22"/>
          <w:lang w:bidi="en-US"/>
        </w:rPr>
      </w:pPr>
      <w:r w:rsidRPr="00F85ACB">
        <w:rPr>
          <w:rFonts w:ascii="Arial" w:eastAsia="Arial Unicode MS" w:hAnsi="Arial" w:cs="Arial"/>
          <w:sz w:val="22"/>
          <w:szCs w:val="22"/>
          <w:lang w:bidi="en-US"/>
        </w:rPr>
        <w:t>Со членот 27 се брише постоечкиот член  189-а –Молчење на Комисијата, односно се укинуваат одредбите за молчење во насока на усогласување со Законот за општа управна постапка.</w:t>
      </w:r>
    </w:p>
    <w:p w:rsidR="000F628B" w:rsidRPr="00F85ACB" w:rsidRDefault="000F628B" w:rsidP="000F628B">
      <w:pPr>
        <w:shd w:val="clear" w:color="auto" w:fill="FFFFFF"/>
        <w:spacing w:line="280" w:lineRule="atLeast"/>
        <w:jc w:val="both"/>
        <w:rPr>
          <w:rFonts w:ascii="Arial" w:hAnsi="Arial" w:cs="Arial"/>
          <w:bCs/>
          <w:sz w:val="22"/>
          <w:szCs w:val="22"/>
          <w:lang w:bidi="en-US"/>
        </w:rPr>
      </w:pPr>
      <w:r w:rsidRPr="00F85ACB">
        <w:rPr>
          <w:rFonts w:ascii="Arial" w:eastAsia="Arial Unicode MS" w:hAnsi="Arial" w:cs="Arial"/>
          <w:sz w:val="22"/>
          <w:szCs w:val="22"/>
          <w:lang w:bidi="en-US"/>
        </w:rPr>
        <w:t xml:space="preserve">Со членот 28 </w:t>
      </w:r>
      <w:r w:rsidRPr="00F85ACB">
        <w:rPr>
          <w:rFonts w:ascii="Arial" w:hAnsi="Arial" w:cs="Arial"/>
          <w:sz w:val="22"/>
          <w:szCs w:val="22"/>
          <w:lang w:bidi="en-US"/>
        </w:rPr>
        <w:t>од Предлог законот се воведуваат  нов член 249-j со кој се пропишуваат</w:t>
      </w:r>
      <w:r w:rsidRPr="00F85ACB">
        <w:rPr>
          <w:rFonts w:ascii="Arial" w:hAnsi="Arial" w:cs="Arial"/>
          <w:bCs/>
          <w:sz w:val="22"/>
          <w:szCs w:val="22"/>
          <w:lang w:bidi="en-US"/>
        </w:rPr>
        <w:t xml:space="preserve"> глоби во износ од 25 до 50 евра во случај на непостапување на овластените службени лица од јавните органи при размена на податоци по службена должност и во случај на недонесување на решенијата во законски пропишаниот рок.</w:t>
      </w:r>
    </w:p>
    <w:p w:rsidR="000F628B" w:rsidRPr="00F85ACB" w:rsidRDefault="000F628B" w:rsidP="000F628B">
      <w:pPr>
        <w:shd w:val="clear" w:color="auto" w:fill="FFFFFF"/>
        <w:spacing w:line="280" w:lineRule="atLeast"/>
        <w:ind w:left="29"/>
        <w:jc w:val="both"/>
        <w:rPr>
          <w:rFonts w:ascii="Arial" w:hAnsi="Arial" w:cs="Arial"/>
          <w:bCs/>
          <w:sz w:val="22"/>
          <w:szCs w:val="22"/>
          <w:lang w:bidi="en-US"/>
        </w:rPr>
      </w:pPr>
    </w:p>
    <w:p w:rsidR="000F628B" w:rsidRPr="00F85ACB" w:rsidRDefault="000F628B" w:rsidP="000F628B">
      <w:pPr>
        <w:pStyle w:val="BodyText2"/>
        <w:jc w:val="both"/>
        <w:rPr>
          <w:rFonts w:ascii="Arial" w:hAnsi="Arial" w:cs="Arial"/>
          <w:b/>
          <w:sz w:val="22"/>
          <w:szCs w:val="22"/>
        </w:rPr>
      </w:pPr>
      <w:r w:rsidRPr="00F85ACB">
        <w:rPr>
          <w:rFonts w:ascii="Arial" w:hAnsi="Arial" w:cs="Arial"/>
          <w:b/>
          <w:bCs/>
          <w:sz w:val="22"/>
          <w:szCs w:val="22"/>
          <w:lang w:bidi="en-US"/>
        </w:rPr>
        <w:t>Во законот за хартии од вредност роковите во кои Комисијата за хартии од вредност има обврска да ги донесе управните акти се утврдени во календарски денови.</w:t>
      </w:r>
      <w:r w:rsidRPr="00F85ACB">
        <w:rPr>
          <w:rFonts w:ascii="Arial" w:hAnsi="Arial" w:cs="Arial"/>
          <w:b/>
          <w:sz w:val="22"/>
          <w:szCs w:val="22"/>
          <w:lang w:val="mk-MK"/>
        </w:rPr>
        <w:t xml:space="preserve"> Со Предлог законот во 17 члена се вршат технички измени односно се брише зборот календарски.</w:t>
      </w:r>
    </w:p>
    <w:p w:rsidR="000F628B" w:rsidRPr="00F85ACB" w:rsidRDefault="000F628B" w:rsidP="000F628B">
      <w:pPr>
        <w:pStyle w:val="BodyText"/>
        <w:jc w:val="both"/>
        <w:rPr>
          <w:bCs/>
          <w:sz w:val="22"/>
          <w:szCs w:val="22"/>
          <w:lang w:val="mk-MK" w:eastAsia="en-US" w:bidi="en-US"/>
        </w:rPr>
      </w:pPr>
      <w:r w:rsidRPr="00F85ACB">
        <w:rPr>
          <w:bCs/>
          <w:sz w:val="22"/>
          <w:szCs w:val="22"/>
          <w:lang w:val="mk-MK" w:eastAsia="en-US" w:bidi="en-US"/>
        </w:rPr>
        <w:lastRenderedPageBreak/>
        <w:t xml:space="preserve">Со членовите 29, 30, 31 и 32 од предлог законот се уредуваат преодните одредби кои се однесуваат на начинот на завршување на веќе започнатите управни постапки, потребата од изменување на подзаконските акти заради нивно усогласување со предлог законот и влегувањето во сила на законот.  </w:t>
      </w:r>
    </w:p>
    <w:p w:rsidR="00AA7801" w:rsidRDefault="00AA7801" w:rsidP="00FE037C">
      <w:pPr>
        <w:jc w:val="both"/>
      </w:pPr>
    </w:p>
    <w:sectPr w:rsidR="00AA7801" w:rsidSect="00AA7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328D"/>
    <w:rsid w:val="000303C1"/>
    <w:rsid w:val="00044BAD"/>
    <w:rsid w:val="000F628B"/>
    <w:rsid w:val="00195E27"/>
    <w:rsid w:val="001E56BC"/>
    <w:rsid w:val="001F6C46"/>
    <w:rsid w:val="00255D3A"/>
    <w:rsid w:val="002B6E56"/>
    <w:rsid w:val="0032328D"/>
    <w:rsid w:val="0045086E"/>
    <w:rsid w:val="0060305B"/>
    <w:rsid w:val="006C4837"/>
    <w:rsid w:val="006D1842"/>
    <w:rsid w:val="007017D0"/>
    <w:rsid w:val="00715455"/>
    <w:rsid w:val="007648D0"/>
    <w:rsid w:val="007F0B1B"/>
    <w:rsid w:val="00867682"/>
    <w:rsid w:val="00880B2C"/>
    <w:rsid w:val="009530C8"/>
    <w:rsid w:val="009F4C7D"/>
    <w:rsid w:val="00A802BF"/>
    <w:rsid w:val="00AA7801"/>
    <w:rsid w:val="00B62A1B"/>
    <w:rsid w:val="00B869F3"/>
    <w:rsid w:val="00C11574"/>
    <w:rsid w:val="00C32DEE"/>
    <w:rsid w:val="00D96392"/>
    <w:rsid w:val="00FE037C"/>
    <w:rsid w:val="00FF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392"/>
    <w:pPr>
      <w:widowControl w:val="0"/>
      <w:suppressAutoHyphens/>
      <w:spacing w:after="120"/>
    </w:pPr>
    <w:rPr>
      <w:rFonts w:ascii="Arial" w:eastAsia="Arial Unicode MS" w:hAnsi="Arial" w:cs="Arial"/>
      <w:kern w:val="1"/>
      <w:lang w:eastAsia="ar-SA"/>
    </w:rPr>
  </w:style>
  <w:style w:type="character" w:customStyle="1" w:styleId="BodyTextChar">
    <w:name w:val="Body Text Char"/>
    <w:basedOn w:val="DefaultParagraphFont"/>
    <w:link w:val="BodyText"/>
    <w:rsid w:val="00D96392"/>
    <w:rPr>
      <w:rFonts w:ascii="Arial" w:eastAsia="Arial Unicode MS" w:hAnsi="Arial" w:cs="Arial"/>
      <w:kern w:val="1"/>
      <w:sz w:val="24"/>
      <w:szCs w:val="24"/>
      <w:lang w:eastAsia="ar-SA"/>
    </w:rPr>
  </w:style>
  <w:style w:type="character" w:customStyle="1" w:styleId="FontStyle21">
    <w:name w:val="Font Style21"/>
    <w:rsid w:val="009530C8"/>
    <w:rPr>
      <w:rFonts w:ascii="Calibri" w:hAnsi="Calibri" w:cs="Calibri"/>
      <w:sz w:val="20"/>
      <w:szCs w:val="20"/>
    </w:rPr>
  </w:style>
  <w:style w:type="character" w:customStyle="1" w:styleId="FontStyle11">
    <w:name w:val="Font Style11"/>
    <w:rsid w:val="009530C8"/>
    <w:rPr>
      <w:rFonts w:ascii="Cambria" w:hAnsi="Cambria" w:cs="Cambria"/>
      <w:sz w:val="28"/>
      <w:szCs w:val="28"/>
    </w:rPr>
  </w:style>
  <w:style w:type="paragraph" w:styleId="BodyText2">
    <w:name w:val="Body Text 2"/>
    <w:basedOn w:val="Normal"/>
    <w:link w:val="BodyText2Char"/>
    <w:uiPriority w:val="99"/>
    <w:semiHidden/>
    <w:unhideWhenUsed/>
    <w:rsid w:val="000F628B"/>
    <w:pPr>
      <w:spacing w:after="120" w:line="480" w:lineRule="auto"/>
    </w:pPr>
  </w:style>
  <w:style w:type="character" w:customStyle="1" w:styleId="BodyText2Char">
    <w:name w:val="Body Text 2 Char"/>
    <w:basedOn w:val="DefaultParagraphFont"/>
    <w:link w:val="BodyText2"/>
    <w:uiPriority w:val="99"/>
    <w:semiHidden/>
    <w:rsid w:val="000F62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581722">
      <w:bodyDiv w:val="1"/>
      <w:marLeft w:val="0"/>
      <w:marRight w:val="0"/>
      <w:marTop w:val="0"/>
      <w:marBottom w:val="0"/>
      <w:divBdr>
        <w:top w:val="none" w:sz="0" w:space="0" w:color="auto"/>
        <w:left w:val="none" w:sz="0" w:space="0" w:color="auto"/>
        <w:bottom w:val="none" w:sz="0" w:space="0" w:color="auto"/>
        <w:right w:val="none" w:sz="0" w:space="0" w:color="auto"/>
      </w:divBdr>
    </w:div>
    <w:div w:id="421951809">
      <w:bodyDiv w:val="1"/>
      <w:marLeft w:val="0"/>
      <w:marRight w:val="0"/>
      <w:marTop w:val="0"/>
      <w:marBottom w:val="0"/>
      <w:divBdr>
        <w:top w:val="none" w:sz="0" w:space="0" w:color="auto"/>
        <w:left w:val="none" w:sz="0" w:space="0" w:color="auto"/>
        <w:bottom w:val="none" w:sz="0" w:space="0" w:color="auto"/>
        <w:right w:val="none" w:sz="0" w:space="0" w:color="auto"/>
      </w:divBdr>
    </w:div>
    <w:div w:id="1380125459">
      <w:bodyDiv w:val="1"/>
      <w:marLeft w:val="0"/>
      <w:marRight w:val="0"/>
      <w:marTop w:val="0"/>
      <w:marBottom w:val="0"/>
      <w:divBdr>
        <w:top w:val="none" w:sz="0" w:space="0" w:color="auto"/>
        <w:left w:val="none" w:sz="0" w:space="0" w:color="auto"/>
        <w:bottom w:val="none" w:sz="0" w:space="0" w:color="auto"/>
        <w:right w:val="none" w:sz="0" w:space="0" w:color="auto"/>
      </w:divBdr>
    </w:div>
    <w:div w:id="15528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18</cp:revision>
  <dcterms:created xsi:type="dcterms:W3CDTF">2015-12-26T17:42:00Z</dcterms:created>
  <dcterms:modified xsi:type="dcterms:W3CDTF">2015-12-28T08:28:00Z</dcterms:modified>
</cp:coreProperties>
</file>