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50" w:rsidRDefault="006A6E37" w:rsidP="002C715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F56DC">
        <w:rPr>
          <w:rFonts w:ascii="Arial" w:hAnsi="Arial" w:cs="Arial"/>
          <w:sz w:val="22"/>
          <w:szCs w:val="22"/>
          <w:lang w:val="ru-RU"/>
        </w:rPr>
        <w:t xml:space="preserve">          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Предложените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измени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и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дополнувања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содржани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во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овој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закон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произлегоа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од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потребата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за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усогласување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со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новиот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Закон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за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општата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управна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>постапка</w:t>
      </w:r>
      <w:proofErr w:type="spellEnd"/>
      <w:r w:rsidR="002C7150">
        <w:rPr>
          <w:rStyle w:val="FontStyle21"/>
          <w:rFonts w:ascii="Arial" w:eastAsia="StobiSerifRegular" w:hAnsi="Arial" w:cs="Arial"/>
          <w:bCs/>
          <w:color w:val="000000"/>
          <w:sz w:val="22"/>
          <w:szCs w:val="22"/>
        </w:rPr>
        <w:t xml:space="preserve"> </w:t>
      </w:r>
      <w:r w:rsidR="002C7150">
        <w:rPr>
          <w:rFonts w:ascii="Arial" w:hAnsi="Arial" w:cs="Arial"/>
          <w:sz w:val="22"/>
          <w:szCs w:val="22"/>
        </w:rPr>
        <w:t>„</w:t>
      </w:r>
      <w:proofErr w:type="spellStart"/>
      <w:r w:rsidR="002C7150">
        <w:rPr>
          <w:rFonts w:ascii="Arial" w:hAnsi="Arial" w:cs="Arial"/>
          <w:sz w:val="22"/>
          <w:szCs w:val="22"/>
        </w:rPr>
        <w:t>Службен</w:t>
      </w:r>
      <w:proofErr w:type="spellEnd"/>
      <w:r w:rsidR="002C71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7150">
        <w:rPr>
          <w:rFonts w:ascii="Arial" w:hAnsi="Arial" w:cs="Arial"/>
          <w:sz w:val="22"/>
          <w:szCs w:val="22"/>
        </w:rPr>
        <w:t>весник</w:t>
      </w:r>
      <w:proofErr w:type="spellEnd"/>
      <w:r w:rsidR="002C71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7150">
        <w:rPr>
          <w:rFonts w:ascii="Arial" w:hAnsi="Arial" w:cs="Arial"/>
          <w:sz w:val="22"/>
          <w:szCs w:val="22"/>
        </w:rPr>
        <w:t>на</w:t>
      </w:r>
      <w:proofErr w:type="spellEnd"/>
      <w:r w:rsidR="002C7150">
        <w:rPr>
          <w:rFonts w:ascii="Arial" w:hAnsi="Arial" w:cs="Arial"/>
          <w:sz w:val="22"/>
          <w:szCs w:val="22"/>
        </w:rPr>
        <w:t xml:space="preserve"> РМ</w:t>
      </w:r>
      <w:proofErr w:type="gramStart"/>
      <w:r w:rsidR="002C7150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2C7150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="002C715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2C7150">
        <w:rPr>
          <w:rFonts w:ascii="Arial" w:hAnsi="Arial" w:cs="Arial"/>
          <w:sz w:val="22"/>
          <w:szCs w:val="22"/>
        </w:rPr>
        <w:t xml:space="preserve">124 </w:t>
      </w:r>
      <w:proofErr w:type="spellStart"/>
      <w:r w:rsidR="002C7150">
        <w:rPr>
          <w:rFonts w:ascii="Arial" w:hAnsi="Arial" w:cs="Arial"/>
          <w:sz w:val="22"/>
          <w:szCs w:val="22"/>
        </w:rPr>
        <w:t>од</w:t>
      </w:r>
      <w:proofErr w:type="spellEnd"/>
      <w:r w:rsidR="002C7150">
        <w:rPr>
          <w:rFonts w:ascii="Arial" w:hAnsi="Arial" w:cs="Arial"/>
          <w:sz w:val="22"/>
          <w:szCs w:val="22"/>
        </w:rPr>
        <w:t xml:space="preserve"> 23.07.2015 </w:t>
      </w:r>
      <w:proofErr w:type="spellStart"/>
      <w:r w:rsidR="002C7150">
        <w:rPr>
          <w:rFonts w:ascii="Arial" w:hAnsi="Arial" w:cs="Arial"/>
          <w:sz w:val="22"/>
          <w:szCs w:val="22"/>
        </w:rPr>
        <w:t>година</w:t>
      </w:r>
      <w:proofErr w:type="spellEnd"/>
      <w:r w:rsidR="002C7150">
        <w:rPr>
          <w:rFonts w:ascii="Arial" w:hAnsi="Arial" w:cs="Arial"/>
          <w:sz w:val="22"/>
          <w:szCs w:val="22"/>
        </w:rPr>
        <w:t>.</w:t>
      </w:r>
      <w:proofErr w:type="gramEnd"/>
    </w:p>
    <w:p w:rsidR="002C7150" w:rsidRDefault="002C7150" w:rsidP="002C715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измените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</w:t>
      </w:r>
      <w:proofErr w:type="spellEnd"/>
      <w:r>
        <w:rPr>
          <w:rFonts w:ascii="Arial" w:hAnsi="Arial" w:cs="Arial"/>
          <w:sz w:val="22"/>
          <w:szCs w:val="22"/>
        </w:rPr>
        <w:t xml:space="preserve"> 1 и </w:t>
      </w:r>
      <w:proofErr w:type="spellStart"/>
      <w:r>
        <w:rPr>
          <w:rFonts w:ascii="Arial" w:hAnsi="Arial" w:cs="Arial"/>
          <w:sz w:val="22"/>
          <w:szCs w:val="22"/>
        </w:rPr>
        <w:t>член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определува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рокот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прибавување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доказите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службена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должност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овластеното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службено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лице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Царинската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како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рокот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доставување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истите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</w:t>
      </w:r>
      <w:r>
        <w:rPr>
          <w:rFonts w:ascii="Arial" w:eastAsia="Arial Unicode MS" w:hAnsi="Arial" w:cs="Arial"/>
          <w:sz w:val="22"/>
          <w:szCs w:val="22"/>
        </w:rPr>
        <w:t>властеното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службено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лице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од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надлежниот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јавен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орган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побарани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C7150" w:rsidRDefault="002C7150" w:rsidP="002C715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Измените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членовите</w:t>
      </w:r>
      <w:proofErr w:type="spellEnd"/>
      <w:r>
        <w:rPr>
          <w:rFonts w:ascii="Arial" w:hAnsi="Arial" w:cs="Arial"/>
          <w:sz w:val="22"/>
          <w:szCs w:val="22"/>
        </w:rPr>
        <w:t xml:space="preserve"> 1, 2 и 4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овозможи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странката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избере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начинот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ќе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комуниицира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Царинската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односно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дали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тоа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ќе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биде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непосредно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преку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пошта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или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електронски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пат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C7150" w:rsidRDefault="002C7150" w:rsidP="002C7150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членовите</w:t>
      </w:r>
      <w:proofErr w:type="spellEnd"/>
      <w:r>
        <w:rPr>
          <w:rFonts w:ascii="Arial" w:hAnsi="Arial" w:cs="Arial"/>
          <w:sz w:val="22"/>
          <w:szCs w:val="22"/>
        </w:rPr>
        <w:t xml:space="preserve"> 3 и 5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предлага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бришење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сертификатот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Аптис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којшто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можеше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приложи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познавање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јазик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2C7150" w:rsidRDefault="002C7150" w:rsidP="002C7150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измените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</w:t>
      </w:r>
      <w:proofErr w:type="spellEnd"/>
      <w:r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врши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усогласување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донесување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акти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односно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надлежноста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биде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органот</w:t>
      </w:r>
      <w:proofErr w:type="spellEnd"/>
      <w:r>
        <w:rPr>
          <w:rFonts w:ascii="Arial" w:hAnsi="Arial" w:cs="Arial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sz w:val="22"/>
          <w:szCs w:val="22"/>
        </w:rPr>
        <w:t>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функционерот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што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беше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досега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2C7150" w:rsidRDefault="002C7150" w:rsidP="002C7150">
      <w:pPr>
        <w:jc w:val="both"/>
        <w:rPr>
          <w:rFonts w:ascii="Arial" w:eastAsia="StobiSerif Regular" w:hAnsi="Arial" w:cs="Arial"/>
          <w:color w:val="000000"/>
          <w:spacing w:val="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измените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</w:t>
      </w:r>
      <w:proofErr w:type="spellEnd"/>
      <w:r>
        <w:rPr>
          <w:rFonts w:ascii="Arial" w:hAnsi="Arial" w:cs="Arial"/>
          <w:sz w:val="22"/>
          <w:szCs w:val="22"/>
        </w:rPr>
        <w:t xml:space="preserve"> 7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предвидува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службената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евиденција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се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води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согласно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StobiSerif Regular" w:hAnsi="Arial" w:cs="Arial"/>
          <w:color w:val="000000"/>
          <w:spacing w:val="1"/>
          <w:sz w:val="22"/>
          <w:szCs w:val="22"/>
          <w:lang w:val="ru-RU"/>
        </w:rPr>
        <w:t>Законот за општата управна постапка</w:t>
      </w:r>
      <w:r>
        <w:rPr>
          <w:rFonts w:ascii="Arial" w:eastAsia="StobiSerif Regular" w:hAnsi="Arial" w:cs="Arial"/>
          <w:color w:val="000000"/>
          <w:spacing w:val="1"/>
          <w:sz w:val="22"/>
          <w:szCs w:val="22"/>
        </w:rPr>
        <w:t>.</w:t>
      </w:r>
      <w:proofErr w:type="gramEnd"/>
    </w:p>
    <w:p w:rsidR="002C7150" w:rsidRDefault="002C7150" w:rsidP="002C7150">
      <w:pPr>
        <w:jc w:val="both"/>
        <w:rPr>
          <w:rStyle w:val="FontStyle11"/>
          <w:rFonts w:ascii="Arial" w:eastAsia="Calibri" w:hAnsi="Arial" w:cs="Arial"/>
          <w:spacing w:val="-3"/>
          <w:sz w:val="22"/>
          <w:szCs w:val="22"/>
        </w:rPr>
      </w:pPr>
      <w:proofErr w:type="spellStart"/>
      <w:proofErr w:type="gramStart"/>
      <w:r>
        <w:rPr>
          <w:rFonts w:ascii="Arial" w:eastAsia="Arial Unicode MS" w:hAnsi="Arial" w:cs="Arial"/>
          <w:sz w:val="22"/>
          <w:szCs w:val="22"/>
        </w:rPr>
        <w:t>Со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член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8 </w:t>
      </w:r>
      <w:proofErr w:type="spellStart"/>
      <w:r>
        <w:rPr>
          <w:rFonts w:ascii="Arial" w:eastAsia="Arial Unicode MS" w:hAnsi="Arial" w:cs="Arial"/>
          <w:sz w:val="22"/>
          <w:szCs w:val="22"/>
        </w:rPr>
        <w:t>се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додава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нов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член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47-б </w:t>
      </w:r>
      <w:proofErr w:type="spellStart"/>
      <w:r>
        <w:rPr>
          <w:rFonts w:ascii="Arial" w:eastAsia="Arial Unicode MS" w:hAnsi="Arial" w:cs="Arial"/>
          <w:sz w:val="22"/>
          <w:szCs w:val="22"/>
        </w:rPr>
        <w:t>со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кој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се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пропишуваат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глоби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за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Style w:val="FontStyle11"/>
          <w:rFonts w:eastAsia="Arial Unicode MS"/>
          <w:sz w:val="22"/>
          <w:szCs w:val="22"/>
        </w:rPr>
        <w:t>овластените</w:t>
      </w:r>
      <w:proofErr w:type="spellEnd"/>
      <w:r>
        <w:rPr>
          <w:rStyle w:val="FontStyle11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FontStyle11"/>
          <w:rFonts w:eastAsia="Arial Unicode MS"/>
          <w:sz w:val="22"/>
          <w:szCs w:val="22"/>
        </w:rPr>
        <w:t>службени</w:t>
      </w:r>
      <w:proofErr w:type="spellEnd"/>
      <w:r>
        <w:rPr>
          <w:rStyle w:val="FontStyle11"/>
          <w:rFonts w:eastAsia="Arial Unicode MS"/>
          <w:sz w:val="22"/>
          <w:szCs w:val="22"/>
        </w:rPr>
        <w:t xml:space="preserve"> </w:t>
      </w:r>
      <w:proofErr w:type="spellStart"/>
      <w:r>
        <w:rPr>
          <w:rStyle w:val="FontStyle11"/>
          <w:rFonts w:eastAsia="Arial Unicode MS"/>
          <w:sz w:val="22"/>
          <w:szCs w:val="22"/>
        </w:rPr>
        <w:t>лица</w:t>
      </w:r>
      <w:proofErr w:type="spellEnd"/>
      <w:r>
        <w:rPr>
          <w:rStyle w:val="FontStyle11"/>
          <w:rFonts w:eastAsia="Arial Unicode MS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во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износ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од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25-50 </w:t>
      </w:r>
      <w:proofErr w:type="spellStart"/>
      <w:r>
        <w:rPr>
          <w:rFonts w:ascii="Arial" w:eastAsia="Arial Unicode MS" w:hAnsi="Arial" w:cs="Arial"/>
          <w:sz w:val="22"/>
          <w:szCs w:val="22"/>
        </w:rPr>
        <w:t>евра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во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денарска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противвредност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за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непостапување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во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пропишан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рок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согласно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закон</w:t>
      </w:r>
      <w:proofErr w:type="spellEnd"/>
      <w:r>
        <w:rPr>
          <w:rStyle w:val="FontStyle11"/>
          <w:rFonts w:eastAsia="TimesNewRomanPSMT"/>
          <w:spacing w:val="-3"/>
          <w:sz w:val="22"/>
          <w:szCs w:val="22"/>
        </w:rPr>
        <w:t>.</w:t>
      </w:r>
      <w:proofErr w:type="gramEnd"/>
      <w:r>
        <w:rPr>
          <w:rStyle w:val="FontStyle11"/>
          <w:rFonts w:eastAsia="TimesNewRomanPSMT"/>
          <w:spacing w:val="-3"/>
          <w:sz w:val="22"/>
          <w:szCs w:val="22"/>
        </w:rPr>
        <w:t xml:space="preserve"> </w:t>
      </w:r>
      <w:proofErr w:type="spellStart"/>
      <w:proofErr w:type="gramStart"/>
      <w:r>
        <w:rPr>
          <w:rStyle w:val="FontStyle11"/>
          <w:rFonts w:eastAsia="TimesNewRomanPSMT"/>
          <w:spacing w:val="-3"/>
          <w:sz w:val="22"/>
          <w:szCs w:val="22"/>
        </w:rPr>
        <w:t>Исто</w:t>
      </w:r>
      <w:proofErr w:type="spellEnd"/>
      <w:r>
        <w:rPr>
          <w:rStyle w:val="FontStyle11"/>
          <w:rFonts w:eastAsia="TimesNewRomanPSMT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PSMT"/>
          <w:spacing w:val="-3"/>
          <w:sz w:val="22"/>
          <w:szCs w:val="22"/>
        </w:rPr>
        <w:t>така</w:t>
      </w:r>
      <w:proofErr w:type="spellEnd"/>
      <w:r>
        <w:rPr>
          <w:rStyle w:val="FontStyle11"/>
          <w:rFonts w:eastAsia="TimesNewRomanPSMT"/>
          <w:spacing w:val="-3"/>
          <w:sz w:val="22"/>
          <w:szCs w:val="22"/>
        </w:rPr>
        <w:t xml:space="preserve">, </w:t>
      </w:r>
      <w:proofErr w:type="spellStart"/>
      <w:r>
        <w:rPr>
          <w:rStyle w:val="FontStyle11"/>
          <w:rFonts w:eastAsia="TimesNewRomanPSMT"/>
          <w:spacing w:val="-3"/>
          <w:sz w:val="22"/>
          <w:szCs w:val="22"/>
        </w:rPr>
        <w:t>со</w:t>
      </w:r>
      <w:proofErr w:type="spellEnd"/>
      <w:r>
        <w:rPr>
          <w:rStyle w:val="FontStyle11"/>
          <w:rFonts w:eastAsia="TimesNewRomanPSMT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PSMT"/>
          <w:spacing w:val="-3"/>
          <w:sz w:val="22"/>
          <w:szCs w:val="22"/>
        </w:rPr>
        <w:t>одредбите</w:t>
      </w:r>
      <w:proofErr w:type="spellEnd"/>
      <w:r>
        <w:rPr>
          <w:rStyle w:val="FontStyle11"/>
          <w:rFonts w:eastAsia="TimesNewRomanPSMT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PSMT"/>
          <w:spacing w:val="-3"/>
          <w:sz w:val="22"/>
          <w:szCs w:val="22"/>
        </w:rPr>
        <w:t>на</w:t>
      </w:r>
      <w:proofErr w:type="spellEnd"/>
      <w:r>
        <w:rPr>
          <w:rStyle w:val="FontStyle11"/>
          <w:rFonts w:eastAsia="TimesNewRomanPSMT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PSMT"/>
          <w:spacing w:val="-3"/>
          <w:sz w:val="22"/>
          <w:szCs w:val="22"/>
        </w:rPr>
        <w:t>овој</w:t>
      </w:r>
      <w:proofErr w:type="spellEnd"/>
      <w:r>
        <w:rPr>
          <w:rStyle w:val="FontStyle11"/>
          <w:rFonts w:eastAsia="TimesNewRomanPSMT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PSMT"/>
          <w:spacing w:val="-3"/>
          <w:sz w:val="22"/>
          <w:szCs w:val="22"/>
        </w:rPr>
        <w:t>член</w:t>
      </w:r>
      <w:proofErr w:type="spellEnd"/>
      <w:r>
        <w:rPr>
          <w:rStyle w:val="FontStyle11"/>
          <w:rFonts w:eastAsia="TimesNewRomanPSMT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PSMT"/>
          <w:spacing w:val="-3"/>
          <w:sz w:val="22"/>
          <w:szCs w:val="22"/>
        </w:rPr>
        <w:t>се</w:t>
      </w:r>
      <w:proofErr w:type="spellEnd"/>
      <w:r>
        <w:rPr>
          <w:rStyle w:val="FontStyle11"/>
          <w:rFonts w:eastAsia="TimesNewRomanPSMT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PSMT"/>
          <w:spacing w:val="-3"/>
          <w:sz w:val="22"/>
          <w:szCs w:val="22"/>
        </w:rPr>
        <w:t>пропишува</w:t>
      </w:r>
      <w:proofErr w:type="spellEnd"/>
      <w:r>
        <w:rPr>
          <w:rStyle w:val="FontStyle11"/>
          <w:rFonts w:eastAsia="TimesNewRomanPSMT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PSMT"/>
          <w:spacing w:val="-3"/>
          <w:sz w:val="22"/>
          <w:szCs w:val="22"/>
        </w:rPr>
        <w:t>дека</w:t>
      </w:r>
      <w:proofErr w:type="spellEnd"/>
      <w:r>
        <w:rPr>
          <w:rStyle w:val="FontStyle11"/>
          <w:rFonts w:eastAsia="TimesNewRomanPSMT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Calibri"/>
          <w:spacing w:val="-3"/>
          <w:sz w:val="22"/>
          <w:szCs w:val="22"/>
        </w:rPr>
        <w:t>прекршочна</w:t>
      </w:r>
      <w:proofErr w:type="spellEnd"/>
      <w:r>
        <w:rPr>
          <w:rStyle w:val="FontStyle11"/>
          <w:rFonts w:eastAsia="Calibri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Calibri"/>
          <w:spacing w:val="-3"/>
          <w:sz w:val="22"/>
          <w:szCs w:val="22"/>
        </w:rPr>
        <w:t>постапка</w:t>
      </w:r>
      <w:proofErr w:type="spellEnd"/>
      <w:r>
        <w:rPr>
          <w:rStyle w:val="FontStyle11"/>
          <w:rFonts w:eastAsia="Calibri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Calibri"/>
          <w:spacing w:val="-3"/>
          <w:sz w:val="22"/>
          <w:szCs w:val="22"/>
        </w:rPr>
        <w:t>води</w:t>
      </w:r>
      <w:proofErr w:type="spellEnd"/>
      <w:r>
        <w:rPr>
          <w:rStyle w:val="FontStyle11"/>
          <w:rFonts w:eastAsia="Calibri"/>
          <w:spacing w:val="-3"/>
          <w:sz w:val="22"/>
          <w:szCs w:val="22"/>
        </w:rPr>
        <w:t xml:space="preserve"> и </w:t>
      </w:r>
      <w:proofErr w:type="spellStart"/>
      <w:r>
        <w:rPr>
          <w:rStyle w:val="FontStyle11"/>
          <w:rFonts w:eastAsia="Calibri"/>
          <w:spacing w:val="-3"/>
          <w:sz w:val="22"/>
          <w:szCs w:val="22"/>
        </w:rPr>
        <w:t>прекршочна</w:t>
      </w:r>
      <w:proofErr w:type="spellEnd"/>
      <w:r>
        <w:rPr>
          <w:rStyle w:val="FontStyle11"/>
          <w:rFonts w:eastAsia="Calibri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Calibri"/>
          <w:spacing w:val="-3"/>
          <w:sz w:val="22"/>
          <w:szCs w:val="22"/>
        </w:rPr>
        <w:t>санкција</w:t>
      </w:r>
      <w:proofErr w:type="spellEnd"/>
      <w:r>
        <w:rPr>
          <w:rStyle w:val="FontStyle11"/>
          <w:rFonts w:eastAsia="Calibri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Calibri"/>
          <w:spacing w:val="-3"/>
          <w:sz w:val="22"/>
          <w:szCs w:val="22"/>
        </w:rPr>
        <w:t>изрекува</w:t>
      </w:r>
      <w:proofErr w:type="spellEnd"/>
      <w:r>
        <w:rPr>
          <w:rStyle w:val="FontStyle11"/>
          <w:rFonts w:eastAsia="Calibri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Calibri"/>
          <w:spacing w:val="-3"/>
          <w:sz w:val="22"/>
          <w:szCs w:val="22"/>
        </w:rPr>
        <w:t>надлежен</w:t>
      </w:r>
      <w:proofErr w:type="spellEnd"/>
      <w:r>
        <w:rPr>
          <w:rStyle w:val="FontStyle11"/>
          <w:rFonts w:eastAsia="Calibri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Calibri"/>
          <w:spacing w:val="-3"/>
          <w:sz w:val="22"/>
          <w:szCs w:val="22"/>
        </w:rPr>
        <w:t>суд</w:t>
      </w:r>
      <w:proofErr w:type="spellEnd"/>
      <w:r>
        <w:rPr>
          <w:rStyle w:val="FontStyle11"/>
          <w:rFonts w:eastAsia="Calibri"/>
          <w:spacing w:val="-3"/>
          <w:sz w:val="22"/>
          <w:szCs w:val="22"/>
        </w:rPr>
        <w:t>.</w:t>
      </w:r>
      <w:proofErr w:type="gramEnd"/>
    </w:p>
    <w:p w:rsidR="002C7150" w:rsidRDefault="002C7150" w:rsidP="002C7150">
      <w:pPr>
        <w:autoSpaceDE w:val="0"/>
        <w:spacing w:line="100" w:lineRule="atLeast"/>
        <w:jc w:val="both"/>
        <w:rPr>
          <w:rStyle w:val="FontStyle11"/>
          <w:rFonts w:eastAsia="Verdana-Bold"/>
          <w:spacing w:val="-3"/>
          <w:sz w:val="22"/>
          <w:szCs w:val="22"/>
        </w:rPr>
      </w:pPr>
      <w:proofErr w:type="spellStart"/>
      <w:proofErr w:type="gramStart"/>
      <w:r>
        <w:rPr>
          <w:rStyle w:val="FontStyle11"/>
          <w:rFonts w:eastAsia="TimesNewRoman"/>
          <w:spacing w:val="-3"/>
          <w:sz w:val="22"/>
          <w:szCs w:val="22"/>
        </w:rPr>
        <w:t>Членот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9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се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однесува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на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започнатите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постапки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до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денот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на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отпочнување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на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примената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на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овој</w:t>
      </w:r>
      <w:proofErr w:type="spellEnd"/>
      <w:r>
        <w:rPr>
          <w:rStyle w:val="FontStyle11"/>
          <w:rFonts w:eastAsia="TimesNewRoman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TimesNewRoman"/>
          <w:spacing w:val="-3"/>
          <w:sz w:val="22"/>
          <w:szCs w:val="22"/>
        </w:rPr>
        <w:t>закон</w:t>
      </w:r>
      <w:proofErr w:type="spellEnd"/>
      <w:r>
        <w:rPr>
          <w:rStyle w:val="FontStyle11"/>
          <w:rFonts w:eastAsia="Verdana-Bold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Verdana-Bold"/>
          <w:spacing w:val="-3"/>
          <w:sz w:val="22"/>
          <w:szCs w:val="22"/>
        </w:rPr>
        <w:t>кои</w:t>
      </w:r>
      <w:proofErr w:type="spellEnd"/>
      <w:r>
        <w:rPr>
          <w:rStyle w:val="FontStyle11"/>
          <w:rFonts w:eastAsia="Verdana-Bold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Verdana-Bold"/>
          <w:spacing w:val="-3"/>
          <w:sz w:val="22"/>
          <w:szCs w:val="22"/>
        </w:rPr>
        <w:t>ќе</w:t>
      </w:r>
      <w:proofErr w:type="spellEnd"/>
      <w:r>
        <w:rPr>
          <w:rStyle w:val="FontStyle11"/>
          <w:rFonts w:eastAsia="Verdana-Bold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Verdana-Bold"/>
          <w:spacing w:val="-3"/>
          <w:sz w:val="22"/>
          <w:szCs w:val="22"/>
        </w:rPr>
        <w:t>завршат</w:t>
      </w:r>
      <w:proofErr w:type="spellEnd"/>
      <w:r>
        <w:rPr>
          <w:rStyle w:val="FontStyle11"/>
          <w:rFonts w:eastAsia="Verdana-Bold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Verdana-Bold"/>
          <w:spacing w:val="-3"/>
          <w:sz w:val="22"/>
          <w:szCs w:val="22"/>
        </w:rPr>
        <w:t>согласно</w:t>
      </w:r>
      <w:proofErr w:type="spellEnd"/>
      <w:r>
        <w:rPr>
          <w:rStyle w:val="FontStyle11"/>
          <w:rFonts w:eastAsia="Verdana-Bold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Verdana-Bold"/>
          <w:spacing w:val="-3"/>
          <w:sz w:val="22"/>
          <w:szCs w:val="22"/>
        </w:rPr>
        <w:t>законот</w:t>
      </w:r>
      <w:proofErr w:type="spellEnd"/>
      <w:r>
        <w:rPr>
          <w:rStyle w:val="FontStyle11"/>
          <w:rFonts w:eastAsia="Verdana-Bold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Verdana-Bold"/>
          <w:spacing w:val="-3"/>
          <w:sz w:val="22"/>
          <w:szCs w:val="22"/>
        </w:rPr>
        <w:t>по</w:t>
      </w:r>
      <w:proofErr w:type="spellEnd"/>
      <w:r>
        <w:rPr>
          <w:rStyle w:val="FontStyle11"/>
          <w:rFonts w:eastAsia="Verdana-Bold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Verdana-Bold"/>
          <w:spacing w:val="-3"/>
          <w:sz w:val="22"/>
          <w:szCs w:val="22"/>
        </w:rPr>
        <w:t>кој</w:t>
      </w:r>
      <w:proofErr w:type="spellEnd"/>
      <w:r>
        <w:rPr>
          <w:rStyle w:val="FontStyle11"/>
          <w:rFonts w:eastAsia="Verdana-Bold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Verdana-Bold"/>
          <w:spacing w:val="-3"/>
          <w:sz w:val="22"/>
          <w:szCs w:val="22"/>
        </w:rPr>
        <w:t>биле</w:t>
      </w:r>
      <w:proofErr w:type="spellEnd"/>
      <w:r>
        <w:rPr>
          <w:rStyle w:val="FontStyle11"/>
          <w:rFonts w:eastAsia="Verdana-Bold"/>
          <w:spacing w:val="-3"/>
          <w:sz w:val="22"/>
          <w:szCs w:val="22"/>
        </w:rPr>
        <w:t xml:space="preserve"> </w:t>
      </w:r>
      <w:proofErr w:type="spellStart"/>
      <w:r>
        <w:rPr>
          <w:rStyle w:val="FontStyle11"/>
          <w:rFonts w:eastAsia="Verdana-Bold"/>
          <w:spacing w:val="-3"/>
          <w:sz w:val="22"/>
          <w:szCs w:val="22"/>
        </w:rPr>
        <w:t>започнати</w:t>
      </w:r>
      <w:proofErr w:type="spellEnd"/>
      <w:r>
        <w:rPr>
          <w:rStyle w:val="FontStyle11"/>
          <w:rFonts w:eastAsia="Verdana-Bold"/>
          <w:spacing w:val="-3"/>
          <w:sz w:val="22"/>
          <w:szCs w:val="22"/>
        </w:rPr>
        <w:t>.</w:t>
      </w:r>
      <w:proofErr w:type="gramEnd"/>
    </w:p>
    <w:p w:rsidR="002C7150" w:rsidRDefault="002C7150" w:rsidP="002C7150">
      <w:pPr>
        <w:autoSpaceDE w:val="0"/>
        <w:jc w:val="both"/>
        <w:rPr>
          <w:rFonts w:eastAsia="Arial Unicode MS"/>
          <w:color w:val="000000"/>
        </w:rPr>
      </w:pPr>
      <w:proofErr w:type="spellStart"/>
      <w:proofErr w:type="gramStart"/>
      <w:r>
        <w:rPr>
          <w:rFonts w:ascii="Arial" w:eastAsia="Arial Unicode MS" w:hAnsi="Arial" w:cs="Arial"/>
          <w:color w:val="000000"/>
          <w:sz w:val="22"/>
          <w:szCs w:val="22"/>
        </w:rPr>
        <w:t>Со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членот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10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усогласува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датумот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примена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овој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закон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со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датумот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примена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Законот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општата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управна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постапка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>.</w:t>
      </w:r>
      <w:proofErr w:type="gramEnd"/>
    </w:p>
    <w:p w:rsidR="002C7150" w:rsidRDefault="002C7150" w:rsidP="002C7150">
      <w:pPr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 Unicode MS" w:hAnsi="Arial" w:cs="Arial"/>
          <w:color w:val="000000"/>
          <w:sz w:val="22"/>
          <w:szCs w:val="22"/>
        </w:rPr>
        <w:t>Со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член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11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пропишува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завршна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одредба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влегување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сила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овој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закон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</w:p>
    <w:p w:rsidR="002C7150" w:rsidRDefault="002C7150" w:rsidP="002C7150">
      <w:pPr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 Unicode MS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наведените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причини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предлагаат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измени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дополнувања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Законот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вршење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работи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застапување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царинските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постапки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>.</w:t>
      </w:r>
      <w:proofErr w:type="gramEnd"/>
    </w:p>
    <w:p w:rsidR="00827EBE" w:rsidRDefault="00827EBE" w:rsidP="002C7150">
      <w:pPr>
        <w:jc w:val="both"/>
        <w:rPr>
          <w:rFonts w:ascii="Arial" w:hAnsi="Arial" w:cs="Arial"/>
          <w:sz w:val="22"/>
          <w:szCs w:val="22"/>
        </w:rPr>
      </w:pP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Verdana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95E27"/>
    <w:rsid w:val="001E56BC"/>
    <w:rsid w:val="001F6C46"/>
    <w:rsid w:val="00255D3A"/>
    <w:rsid w:val="002B6E56"/>
    <w:rsid w:val="002C7150"/>
    <w:rsid w:val="0032328D"/>
    <w:rsid w:val="00351ACD"/>
    <w:rsid w:val="003F15BF"/>
    <w:rsid w:val="0045086E"/>
    <w:rsid w:val="0060305B"/>
    <w:rsid w:val="006A6E37"/>
    <w:rsid w:val="006C4837"/>
    <w:rsid w:val="006D1842"/>
    <w:rsid w:val="006F4DBB"/>
    <w:rsid w:val="007017D0"/>
    <w:rsid w:val="00715455"/>
    <w:rsid w:val="007648D0"/>
    <w:rsid w:val="00781077"/>
    <w:rsid w:val="007F0B1B"/>
    <w:rsid w:val="00827EBE"/>
    <w:rsid w:val="00867682"/>
    <w:rsid w:val="00880B2C"/>
    <w:rsid w:val="009530C8"/>
    <w:rsid w:val="00995B1A"/>
    <w:rsid w:val="009F4C7D"/>
    <w:rsid w:val="00A802BF"/>
    <w:rsid w:val="00AA7801"/>
    <w:rsid w:val="00B3697D"/>
    <w:rsid w:val="00B62A1B"/>
    <w:rsid w:val="00B869F3"/>
    <w:rsid w:val="00C11574"/>
    <w:rsid w:val="00C32DEE"/>
    <w:rsid w:val="00D96392"/>
    <w:rsid w:val="00F02E6C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25</cp:revision>
  <dcterms:created xsi:type="dcterms:W3CDTF">2015-12-26T17:42:00Z</dcterms:created>
  <dcterms:modified xsi:type="dcterms:W3CDTF">2015-12-28T10:42:00Z</dcterms:modified>
</cp:coreProperties>
</file>