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216" w:rsidRPr="00994216" w:rsidRDefault="00994216" w:rsidP="00994216">
      <w:pPr>
        <w:shd w:val="clear" w:color="auto" w:fill="FFFFFF"/>
        <w:spacing w:after="225" w:line="288" w:lineRule="atLeast"/>
        <w:outlineLvl w:val="0"/>
        <w:rPr>
          <w:rFonts w:ascii="Arial" w:eastAsia="Times New Roman" w:hAnsi="Arial" w:cs="Arial"/>
          <w:color w:val="000000" w:themeColor="text1"/>
          <w:spacing w:val="-15"/>
          <w:kern w:val="36"/>
          <w:sz w:val="40"/>
          <w:szCs w:val="40"/>
        </w:rPr>
      </w:pPr>
      <w:r w:rsidRPr="00994216">
        <w:rPr>
          <w:rFonts w:ascii="Arial" w:eastAsia="Times New Roman" w:hAnsi="Arial" w:cs="Arial"/>
          <w:color w:val="000000" w:themeColor="text1"/>
          <w:spacing w:val="-15"/>
          <w:kern w:val="36"/>
          <w:sz w:val="40"/>
          <w:szCs w:val="40"/>
        </w:rPr>
        <w:fldChar w:fldCharType="begin"/>
      </w:r>
      <w:r w:rsidRPr="00994216">
        <w:rPr>
          <w:rFonts w:ascii="Arial" w:eastAsia="Times New Roman" w:hAnsi="Arial" w:cs="Arial"/>
          <w:color w:val="000000" w:themeColor="text1"/>
          <w:spacing w:val="-15"/>
          <w:kern w:val="36"/>
          <w:sz w:val="40"/>
          <w:szCs w:val="40"/>
        </w:rPr>
        <w:instrText xml:space="preserve"> HYPERLINK "http://zdravstvo.gov.mk/predlog-zakon-za-izmenuvanje-i-dopolnuvanje-na-zakonot-za-kontrola-na-opojni-drogi-i-psihotropni-supstancii/" \o "Permanent Link to Предлог – Закон за изменување и дополнување на Законот за контрола на опојни дроги и психотропни супстанции" </w:instrText>
      </w:r>
      <w:r w:rsidRPr="00994216">
        <w:rPr>
          <w:rFonts w:ascii="Arial" w:eastAsia="Times New Roman" w:hAnsi="Arial" w:cs="Arial"/>
          <w:color w:val="000000" w:themeColor="text1"/>
          <w:spacing w:val="-15"/>
          <w:kern w:val="36"/>
          <w:sz w:val="40"/>
          <w:szCs w:val="40"/>
        </w:rPr>
        <w:fldChar w:fldCharType="separate"/>
      </w:r>
      <w:r w:rsidRPr="00994216">
        <w:rPr>
          <w:rFonts w:ascii="Arial" w:eastAsia="Times New Roman" w:hAnsi="Arial" w:cs="Arial"/>
          <w:color w:val="000000" w:themeColor="text1"/>
          <w:spacing w:val="-15"/>
          <w:kern w:val="36"/>
          <w:sz w:val="40"/>
        </w:rPr>
        <w:t>Предлог – Закон за изменување и дополнување на Законот за контрола на опојни дроги и психотропни супстанции</w:t>
      </w:r>
      <w:r w:rsidRPr="00994216">
        <w:rPr>
          <w:rFonts w:ascii="Arial" w:eastAsia="Times New Roman" w:hAnsi="Arial" w:cs="Arial"/>
          <w:color w:val="000000" w:themeColor="text1"/>
          <w:spacing w:val="-15"/>
          <w:kern w:val="36"/>
          <w:sz w:val="40"/>
          <w:szCs w:val="40"/>
        </w:rPr>
        <w:fldChar w:fldCharType="end"/>
      </w:r>
    </w:p>
    <w:p w:rsidR="00994216" w:rsidRDefault="00994216" w:rsidP="00A22C91">
      <w:pPr>
        <w:shd w:val="clear" w:color="auto" w:fill="FFFFFF"/>
        <w:spacing w:after="225" w:line="270" w:lineRule="atLeast"/>
        <w:jc w:val="center"/>
        <w:rPr>
          <w:rFonts w:ascii="Arial" w:eastAsia="Times New Roman" w:hAnsi="Arial" w:cs="Arial"/>
          <w:b/>
          <w:bCs/>
          <w:color w:val="000000"/>
          <w:sz w:val="18"/>
        </w:rPr>
      </w:pP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1</w:t>
      </w:r>
    </w:p>
    <w:p w:rsidR="00A22C91" w:rsidRDefault="00A22C91" w:rsidP="00A22C91">
      <w:pPr>
        <w:shd w:val="clear" w:color="auto" w:fill="FFFFFF"/>
        <w:spacing w:after="225" w:line="270" w:lineRule="atLeast"/>
        <w:rPr>
          <w:rFonts w:ascii="Arial" w:eastAsia="Times New Roman" w:hAnsi="Arial" w:cs="Arial"/>
          <w:color w:val="000000"/>
          <w:sz w:val="18"/>
          <w:szCs w:val="18"/>
          <w:lang w:val="mk-MK"/>
        </w:rPr>
      </w:pPr>
      <w:r w:rsidRPr="00134DEC">
        <w:rPr>
          <w:rFonts w:ascii="Arial" w:eastAsia="Times New Roman" w:hAnsi="Arial" w:cs="Arial"/>
          <w:color w:val="000000"/>
          <w:sz w:val="18"/>
          <w:szCs w:val="18"/>
        </w:rPr>
        <w:t>                Во Законот за контрола на опојни дроги и психотропни супстанции („Службен весник на Република Макеоднија</w:t>
      </w:r>
      <w:proofErr w:type="gramStart"/>
      <w:r w:rsidRPr="00134DEC">
        <w:rPr>
          <w:rFonts w:ascii="Arial" w:eastAsia="Times New Roman" w:hAnsi="Arial" w:cs="Arial"/>
          <w:color w:val="000000"/>
          <w:sz w:val="18"/>
          <w:szCs w:val="18"/>
        </w:rPr>
        <w:t>“ бр.103</w:t>
      </w:r>
      <w:proofErr w:type="gramEnd"/>
      <w:r w:rsidRPr="00134DEC">
        <w:rPr>
          <w:rFonts w:ascii="Arial" w:eastAsia="Times New Roman" w:hAnsi="Arial" w:cs="Arial"/>
          <w:color w:val="000000"/>
          <w:sz w:val="18"/>
          <w:szCs w:val="18"/>
        </w:rPr>
        <w:t>/08, 124/10, 164/13 и 149/15) во член 3 по точката 30 се додаваат три нови точки 31, 32 и 33, кои гласат:</w:t>
      </w:r>
    </w:p>
    <w:p w:rsidR="00A22C91" w:rsidRDefault="00A22C91" w:rsidP="00A22C91">
      <w:pPr>
        <w:shd w:val="clear" w:color="auto" w:fill="FFFFFF"/>
        <w:spacing w:after="225" w:line="270" w:lineRule="atLeast"/>
        <w:rPr>
          <w:rFonts w:ascii="Arial" w:eastAsia="Times New Roman" w:hAnsi="Arial" w:cs="Arial"/>
          <w:color w:val="000000"/>
          <w:sz w:val="18"/>
          <w:szCs w:val="18"/>
          <w:lang w:val="mk-MK"/>
        </w:rPr>
      </w:pPr>
    </w:p>
    <w:p w:rsidR="00A22C91" w:rsidRPr="00134DEC" w:rsidRDefault="00A22C91" w:rsidP="00A22C91">
      <w:pPr>
        <w:shd w:val="clear" w:color="auto" w:fill="FFFFFF"/>
        <w:spacing w:after="225" w:line="270" w:lineRule="atLeast"/>
        <w:jc w:val="both"/>
        <w:rPr>
          <w:rFonts w:ascii="Arial" w:eastAsia="Times New Roman" w:hAnsi="Arial" w:cs="Arial"/>
          <w:color w:val="000000"/>
          <w:sz w:val="18"/>
          <w:szCs w:val="18"/>
        </w:rPr>
      </w:pPr>
      <w:r>
        <w:rPr>
          <w:rFonts w:ascii="Arial" w:eastAsia="Times New Roman" w:hAnsi="Arial" w:cs="Arial"/>
          <w:b/>
          <w:bCs/>
          <w:color w:val="000000"/>
          <w:sz w:val="18"/>
          <w:lang w:val="mk-MK"/>
        </w:rPr>
        <w:t xml:space="preserve">Во Предлог-законот се дава дефиниција за </w:t>
      </w:r>
      <w:r w:rsidRPr="00134DEC">
        <w:rPr>
          <w:rFonts w:ascii="Arial" w:eastAsia="Times New Roman" w:hAnsi="Arial" w:cs="Arial"/>
          <w:b/>
          <w:bCs/>
          <w:color w:val="000000"/>
          <w:sz w:val="18"/>
        </w:rPr>
        <w:t xml:space="preserve"> „Коноп“</w:t>
      </w:r>
      <w:r>
        <w:rPr>
          <w:rFonts w:ascii="Arial" w:eastAsia="Times New Roman" w:hAnsi="Arial" w:cs="Arial"/>
          <w:b/>
          <w:bCs/>
          <w:color w:val="000000"/>
          <w:sz w:val="18"/>
          <w:lang w:val="mk-MK"/>
        </w:rPr>
        <w:t xml:space="preserve">, </w:t>
      </w:r>
      <w:r w:rsidRPr="00134DEC">
        <w:rPr>
          <w:rFonts w:ascii="Arial" w:eastAsia="Times New Roman" w:hAnsi="Arial" w:cs="Arial"/>
          <w:b/>
          <w:bCs/>
          <w:color w:val="000000"/>
          <w:sz w:val="18"/>
        </w:rPr>
        <w:t>Масло од конопово семе“</w:t>
      </w:r>
      <w:r w:rsidRPr="00134DEC">
        <w:rPr>
          <w:rFonts w:ascii="Arial" w:eastAsia="Times New Roman" w:hAnsi="Arial" w:cs="Arial"/>
          <w:color w:val="000000"/>
          <w:sz w:val="18"/>
        </w:rPr>
        <w:t> </w:t>
      </w:r>
      <w:r>
        <w:rPr>
          <w:rFonts w:ascii="Arial" w:eastAsia="Times New Roman" w:hAnsi="Arial" w:cs="Arial"/>
          <w:color w:val="000000"/>
          <w:sz w:val="18"/>
          <w:lang w:val="mk-MK"/>
        </w:rPr>
        <w:t xml:space="preserve"> и </w:t>
      </w:r>
      <w:r w:rsidRPr="00134DEC">
        <w:rPr>
          <w:rFonts w:ascii="Arial" w:eastAsia="Times New Roman" w:hAnsi="Arial" w:cs="Arial"/>
          <w:color w:val="000000"/>
          <w:sz w:val="18"/>
        </w:rPr>
        <w:t> </w:t>
      </w:r>
      <w:r w:rsidRPr="00134DEC">
        <w:rPr>
          <w:rFonts w:ascii="Arial" w:eastAsia="Times New Roman" w:hAnsi="Arial" w:cs="Arial"/>
          <w:b/>
          <w:bCs/>
          <w:color w:val="000000"/>
          <w:sz w:val="18"/>
        </w:rPr>
        <w:t xml:space="preserve">„Масло од Cannabis/коноп“. </w:t>
      </w:r>
      <w:r>
        <w:rPr>
          <w:rFonts w:ascii="Arial" w:eastAsia="Times New Roman" w:hAnsi="Arial" w:cs="Arial"/>
          <w:b/>
          <w:bCs/>
          <w:color w:val="000000"/>
          <w:sz w:val="18"/>
          <w:lang w:val="mk-MK"/>
        </w:rPr>
        <w:t xml:space="preserve">Законските дефиниции гласат: </w:t>
      </w:r>
      <w:r w:rsidRPr="00134DEC">
        <w:rPr>
          <w:rFonts w:ascii="Arial" w:eastAsia="Times New Roman" w:hAnsi="Arial" w:cs="Arial"/>
          <w:b/>
          <w:bCs/>
          <w:color w:val="000000"/>
          <w:sz w:val="18"/>
        </w:rPr>
        <w:t>„Коноп“</w:t>
      </w:r>
      <w:r w:rsidRPr="00134DEC">
        <w:rPr>
          <w:rFonts w:ascii="Arial" w:eastAsia="Times New Roman" w:hAnsi="Arial" w:cs="Arial"/>
          <w:color w:val="000000"/>
          <w:sz w:val="18"/>
        </w:rPr>
        <w:t> </w:t>
      </w:r>
      <w:r w:rsidRPr="00134DEC">
        <w:rPr>
          <w:rFonts w:ascii="Arial" w:eastAsia="Times New Roman" w:hAnsi="Arial" w:cs="Arial"/>
          <w:color w:val="000000"/>
          <w:sz w:val="18"/>
          <w:szCs w:val="18"/>
        </w:rPr>
        <w:t>се сите надземни свежи или суви делови на растението, освен семето од различни видови на растението канабис (cannabis sativa, cannabis indica и cannabis ruderalis).</w:t>
      </w:r>
      <w:r>
        <w:rPr>
          <w:rFonts w:ascii="Arial" w:eastAsia="Times New Roman" w:hAnsi="Arial" w:cs="Arial"/>
          <w:color w:val="000000"/>
          <w:sz w:val="18"/>
          <w:szCs w:val="18"/>
          <w:lang w:val="mk-MK"/>
        </w:rPr>
        <w:t xml:space="preserve"> </w:t>
      </w:r>
      <w:r w:rsidRPr="00134DEC">
        <w:rPr>
          <w:rFonts w:ascii="Arial" w:eastAsia="Times New Roman" w:hAnsi="Arial" w:cs="Arial"/>
          <w:b/>
          <w:bCs/>
          <w:color w:val="000000"/>
          <w:sz w:val="18"/>
        </w:rPr>
        <w:t>„Масло од конопово семе</w:t>
      </w:r>
      <w:proofErr w:type="gramStart"/>
      <w:r w:rsidRPr="00134DEC">
        <w:rPr>
          <w:rFonts w:ascii="Arial" w:eastAsia="Times New Roman" w:hAnsi="Arial" w:cs="Arial"/>
          <w:b/>
          <w:bCs/>
          <w:color w:val="000000"/>
          <w:sz w:val="18"/>
        </w:rPr>
        <w:t>“</w:t>
      </w:r>
      <w:r w:rsidRPr="00134DEC">
        <w:rPr>
          <w:rFonts w:ascii="Arial" w:eastAsia="Times New Roman" w:hAnsi="Arial" w:cs="Arial"/>
          <w:color w:val="000000"/>
          <w:sz w:val="18"/>
        </w:rPr>
        <w:t> </w:t>
      </w:r>
      <w:r w:rsidRPr="00134DEC">
        <w:rPr>
          <w:rFonts w:ascii="Arial" w:eastAsia="Times New Roman" w:hAnsi="Arial" w:cs="Arial"/>
          <w:color w:val="000000"/>
          <w:sz w:val="18"/>
          <w:szCs w:val="18"/>
        </w:rPr>
        <w:t>е</w:t>
      </w:r>
      <w:proofErr w:type="gramEnd"/>
      <w:r w:rsidRPr="00134DEC">
        <w:rPr>
          <w:rFonts w:ascii="Arial" w:eastAsia="Times New Roman" w:hAnsi="Arial" w:cs="Arial"/>
          <w:color w:val="000000"/>
          <w:sz w:val="18"/>
          <w:szCs w:val="18"/>
        </w:rPr>
        <w:t xml:space="preserve"> масно масло, рафинирано или не, добиено со ладно цедење или некој друг вид на екстракција од семки на растенија што припаѓаат на различни видови од родот Cannabis и во себе не содржи повеќе од 10 mg/kg на тетрахридроканабинол (THC). Неговата примарна примена е во козметички и хигиенски производи, лубриканти, бои или како храна</w:t>
      </w:r>
      <w:proofErr w:type="gramStart"/>
      <w:r w:rsidRPr="00134DEC">
        <w:rPr>
          <w:rFonts w:ascii="Arial" w:eastAsia="Times New Roman" w:hAnsi="Arial" w:cs="Arial"/>
          <w:color w:val="000000"/>
          <w:sz w:val="18"/>
          <w:szCs w:val="18"/>
        </w:rPr>
        <w:t>.</w:t>
      </w:r>
      <w:r w:rsidRPr="00134DEC">
        <w:rPr>
          <w:rFonts w:ascii="Arial" w:eastAsia="Times New Roman" w:hAnsi="Arial" w:cs="Arial"/>
          <w:b/>
          <w:bCs/>
          <w:color w:val="000000"/>
          <w:sz w:val="18"/>
        </w:rPr>
        <w:t>„</w:t>
      </w:r>
      <w:proofErr w:type="gramEnd"/>
      <w:r w:rsidRPr="00134DEC">
        <w:rPr>
          <w:rFonts w:ascii="Arial" w:eastAsia="Times New Roman" w:hAnsi="Arial" w:cs="Arial"/>
          <w:b/>
          <w:bCs/>
          <w:color w:val="000000"/>
          <w:sz w:val="18"/>
        </w:rPr>
        <w:t>Масло од Cannabis/коноп</w:t>
      </w:r>
      <w:proofErr w:type="gramStart"/>
      <w:r w:rsidRPr="00134DEC">
        <w:rPr>
          <w:rFonts w:ascii="Arial" w:eastAsia="Times New Roman" w:hAnsi="Arial" w:cs="Arial"/>
          <w:b/>
          <w:bCs/>
          <w:color w:val="000000"/>
          <w:sz w:val="18"/>
        </w:rPr>
        <w:t>“</w:t>
      </w:r>
      <w:r w:rsidRPr="00134DEC">
        <w:rPr>
          <w:rFonts w:ascii="Arial" w:eastAsia="Times New Roman" w:hAnsi="Arial" w:cs="Arial"/>
          <w:color w:val="000000"/>
          <w:sz w:val="18"/>
        </w:rPr>
        <w:t> </w:t>
      </w:r>
      <w:r w:rsidRPr="00134DEC">
        <w:rPr>
          <w:rFonts w:ascii="Arial" w:eastAsia="Times New Roman" w:hAnsi="Arial" w:cs="Arial"/>
          <w:color w:val="000000"/>
          <w:sz w:val="18"/>
          <w:szCs w:val="18"/>
        </w:rPr>
        <w:t>е</w:t>
      </w:r>
      <w:proofErr w:type="gramEnd"/>
      <w:r w:rsidRPr="00134DEC">
        <w:rPr>
          <w:rFonts w:ascii="Arial" w:eastAsia="Times New Roman" w:hAnsi="Arial" w:cs="Arial"/>
          <w:color w:val="000000"/>
          <w:sz w:val="18"/>
          <w:szCs w:val="18"/>
        </w:rPr>
        <w:t xml:space="preserve"> течен смолест екстракт добиен со екстрахирање на олеорезината од надземните делови (без семето) на растенија што припаѓаат на различни видови од родот Cannabis и има висока содржина на канабиноидни компоненти, </w:t>
      </w:r>
    </w:p>
    <w:p w:rsidR="00A22C91" w:rsidRDefault="00A22C91" w:rsidP="00A22C91">
      <w:pPr>
        <w:shd w:val="clear" w:color="auto" w:fill="FFFFFF"/>
        <w:spacing w:after="225" w:line="270" w:lineRule="atLeast"/>
        <w:jc w:val="both"/>
        <w:rPr>
          <w:rFonts w:ascii="Arial" w:eastAsia="Times New Roman" w:hAnsi="Arial" w:cs="Arial"/>
          <w:b/>
          <w:bCs/>
          <w:color w:val="000000"/>
          <w:sz w:val="18"/>
          <w:lang w:val="mk-MK"/>
        </w:rPr>
      </w:pPr>
    </w:p>
    <w:p w:rsidR="00A22C91" w:rsidRPr="00A22C91" w:rsidRDefault="00A22C91" w:rsidP="00A22C91">
      <w:pPr>
        <w:shd w:val="clear" w:color="auto" w:fill="FFFFFF"/>
        <w:spacing w:after="225" w:line="270" w:lineRule="atLeast"/>
        <w:jc w:val="both"/>
        <w:rPr>
          <w:rFonts w:ascii="Arial" w:eastAsia="Times New Roman" w:hAnsi="Arial" w:cs="Arial"/>
          <w:color w:val="000000"/>
          <w:sz w:val="18"/>
          <w:szCs w:val="18"/>
          <w:lang w:val="mk-MK"/>
        </w:rPr>
      </w:pPr>
      <w:r>
        <w:rPr>
          <w:rFonts w:ascii="Arial" w:eastAsia="Times New Roman" w:hAnsi="Arial" w:cs="Arial"/>
          <w:b/>
          <w:bCs/>
          <w:color w:val="000000"/>
          <w:sz w:val="18"/>
          <w:lang w:val="mk-MK"/>
        </w:rPr>
        <w:t>Во делот „</w:t>
      </w:r>
      <w:r w:rsidRPr="00134DEC">
        <w:rPr>
          <w:rFonts w:ascii="Arial" w:eastAsia="Times New Roman" w:hAnsi="Arial" w:cs="Arial"/>
          <w:b/>
          <w:bCs/>
          <w:color w:val="000000"/>
          <w:sz w:val="18"/>
        </w:rPr>
        <w:t>Одгледување на коноп кој е наменет за производство на опојна дрога</w:t>
      </w:r>
      <w:r>
        <w:rPr>
          <w:rFonts w:ascii="Arial" w:eastAsia="Times New Roman" w:hAnsi="Arial" w:cs="Arial"/>
          <w:b/>
          <w:bCs/>
          <w:color w:val="000000"/>
          <w:sz w:val="18"/>
          <w:lang w:val="mk-MK"/>
        </w:rPr>
        <w:t>“, се пропишува дека</w:t>
      </w:r>
      <w:r>
        <w:rPr>
          <w:rFonts w:ascii="Arial" w:eastAsia="Times New Roman" w:hAnsi="Arial" w:cs="Arial"/>
          <w:color w:val="000000"/>
          <w:sz w:val="18"/>
          <w:szCs w:val="18"/>
          <w:lang w:val="mk-MK"/>
        </w:rPr>
        <w:t>„д</w:t>
      </w:r>
      <w:r w:rsidRPr="00134DEC">
        <w:rPr>
          <w:rFonts w:ascii="Arial" w:eastAsia="Times New Roman" w:hAnsi="Arial" w:cs="Arial"/>
          <w:color w:val="000000"/>
          <w:sz w:val="18"/>
          <w:szCs w:val="18"/>
        </w:rPr>
        <w:t xml:space="preserve">озволено е одгледување на коноп </w:t>
      </w:r>
      <w:r>
        <w:rPr>
          <w:rFonts w:ascii="Arial" w:eastAsia="Times New Roman" w:hAnsi="Arial" w:cs="Arial"/>
          <w:color w:val="000000"/>
          <w:sz w:val="18"/>
          <w:szCs w:val="18"/>
        </w:rPr>
        <w:t>во медицински и/или научни цели</w:t>
      </w:r>
      <w:r>
        <w:rPr>
          <w:rFonts w:ascii="Arial" w:eastAsia="Times New Roman" w:hAnsi="Arial" w:cs="Arial"/>
          <w:color w:val="000000"/>
          <w:sz w:val="18"/>
          <w:szCs w:val="18"/>
          <w:lang w:val="mk-MK"/>
        </w:rPr>
        <w:t xml:space="preserve">“ </w:t>
      </w:r>
      <w:r w:rsidRPr="00134DEC">
        <w:rPr>
          <w:rFonts w:ascii="Arial" w:eastAsia="Times New Roman" w:hAnsi="Arial" w:cs="Arial"/>
          <w:color w:val="000000"/>
          <w:sz w:val="18"/>
          <w:szCs w:val="18"/>
        </w:rPr>
        <w:t>Одгледување на коноп е дозволено само на правни лица кои имаат одобрение за одгледување на коноп издадено од Министерството за здравство, по претходно добиена согласност од Владата на Република Македонија.</w:t>
      </w:r>
    </w:p>
    <w:p w:rsidR="00A22C91" w:rsidRPr="00134DEC" w:rsidRDefault="00A22C91" w:rsidP="00A22C91">
      <w:pPr>
        <w:shd w:val="clear" w:color="auto" w:fill="FFFFFF"/>
        <w:spacing w:after="225" w:line="270" w:lineRule="atLeast"/>
        <w:jc w:val="both"/>
        <w:rPr>
          <w:rFonts w:ascii="Arial" w:eastAsia="Times New Roman" w:hAnsi="Arial" w:cs="Arial"/>
          <w:color w:val="000000"/>
          <w:sz w:val="18"/>
          <w:szCs w:val="18"/>
        </w:rPr>
      </w:pPr>
      <w:r w:rsidRPr="00134DEC">
        <w:rPr>
          <w:rFonts w:ascii="Arial" w:eastAsia="Times New Roman" w:hAnsi="Arial" w:cs="Arial"/>
          <w:color w:val="000000"/>
          <w:sz w:val="18"/>
          <w:szCs w:val="18"/>
        </w:rPr>
        <w:t xml:space="preserve">Правното лице е должно </w:t>
      </w:r>
      <w:r>
        <w:rPr>
          <w:rFonts w:ascii="Arial" w:eastAsia="Times New Roman" w:hAnsi="Arial" w:cs="Arial"/>
          <w:color w:val="000000"/>
          <w:sz w:val="18"/>
          <w:szCs w:val="18"/>
          <w:lang w:val="mk-MK"/>
        </w:rPr>
        <w:t xml:space="preserve"> </w:t>
      </w:r>
      <w:r w:rsidRPr="00134DEC">
        <w:rPr>
          <w:rFonts w:ascii="Arial" w:eastAsia="Times New Roman" w:hAnsi="Arial" w:cs="Arial"/>
          <w:color w:val="000000"/>
          <w:sz w:val="18"/>
          <w:szCs w:val="18"/>
        </w:rPr>
        <w:t>да има обезбедено соодветен простор, површини или земјиште за одгледување, сушење и складирање, опремен соодветно на производниот, односно преработувачкиот капацитет на правното лице за одгледување на коноп,</w:t>
      </w:r>
      <w:r>
        <w:rPr>
          <w:rFonts w:ascii="Arial" w:eastAsia="Times New Roman" w:hAnsi="Arial" w:cs="Arial"/>
          <w:color w:val="000000"/>
          <w:sz w:val="18"/>
          <w:szCs w:val="18"/>
          <w:lang w:val="mk-MK"/>
        </w:rPr>
        <w:t xml:space="preserve"> </w:t>
      </w:r>
      <w:r w:rsidRPr="00134DEC">
        <w:rPr>
          <w:rFonts w:ascii="Arial" w:eastAsia="Times New Roman" w:hAnsi="Arial" w:cs="Arial"/>
          <w:color w:val="000000"/>
          <w:sz w:val="18"/>
          <w:szCs w:val="18"/>
        </w:rPr>
        <w:t>просторот треба да биде атмосферски заштитен и ограден со ограда висока најмалку 4 метри, со бринов елемент пред оградата во котури во три реда и бодликава жица над оградата, како и да има обезбеден 24 часовен видео надзор над целиот простор,</w:t>
      </w:r>
      <w:r>
        <w:rPr>
          <w:rFonts w:ascii="Arial" w:eastAsia="Times New Roman" w:hAnsi="Arial" w:cs="Arial"/>
          <w:color w:val="000000"/>
          <w:sz w:val="18"/>
          <w:szCs w:val="18"/>
          <w:lang w:val="mk-MK"/>
        </w:rPr>
        <w:t xml:space="preserve"> </w:t>
      </w:r>
      <w:r w:rsidRPr="00134DEC">
        <w:rPr>
          <w:rFonts w:ascii="Arial" w:eastAsia="Times New Roman" w:hAnsi="Arial" w:cs="Arial"/>
          <w:color w:val="000000"/>
          <w:sz w:val="18"/>
          <w:szCs w:val="18"/>
        </w:rPr>
        <w:t>да има 24 часа физичко обезбедување,</w:t>
      </w:r>
      <w:r>
        <w:rPr>
          <w:rFonts w:ascii="Arial" w:eastAsia="Times New Roman" w:hAnsi="Arial" w:cs="Arial"/>
          <w:color w:val="000000"/>
          <w:sz w:val="18"/>
          <w:szCs w:val="18"/>
          <w:lang w:val="mk-MK"/>
        </w:rPr>
        <w:t xml:space="preserve"> да има </w:t>
      </w:r>
      <w:r w:rsidRPr="00134DEC">
        <w:rPr>
          <w:rFonts w:ascii="Arial" w:eastAsia="Times New Roman" w:hAnsi="Arial" w:cs="Arial"/>
          <w:color w:val="000000"/>
          <w:sz w:val="18"/>
          <w:szCs w:val="18"/>
        </w:rPr>
        <w:t xml:space="preserve">вработено најмалку четири лица од кои најмалку едно лице дипл. </w:t>
      </w:r>
      <w:proofErr w:type="gramStart"/>
      <w:r w:rsidRPr="00134DEC">
        <w:rPr>
          <w:rFonts w:ascii="Arial" w:eastAsia="Times New Roman" w:hAnsi="Arial" w:cs="Arial"/>
          <w:color w:val="000000"/>
          <w:sz w:val="18"/>
          <w:szCs w:val="18"/>
        </w:rPr>
        <w:t>фармацевт</w:t>
      </w:r>
      <w:proofErr w:type="gramEnd"/>
      <w:r w:rsidRPr="00134DEC">
        <w:rPr>
          <w:rFonts w:ascii="Arial" w:eastAsia="Times New Roman" w:hAnsi="Arial" w:cs="Arial"/>
          <w:color w:val="000000"/>
          <w:sz w:val="18"/>
          <w:szCs w:val="18"/>
        </w:rPr>
        <w:t xml:space="preserve"> со најмалку три години работно искуство во областа на фармацијата и едно лице агроном – насока полјоделство со најмалку три години работно исксутво во областа.</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xml:space="preserve">Подносителот на барањето до Министерството за здравство поднесува барање за добивање одобрение за </w:t>
      </w:r>
      <w:r>
        <w:rPr>
          <w:rFonts w:ascii="Arial" w:eastAsia="Times New Roman" w:hAnsi="Arial" w:cs="Arial"/>
          <w:color w:val="000000"/>
          <w:sz w:val="18"/>
          <w:szCs w:val="18"/>
        </w:rPr>
        <w:t>одгледување на коноп кое содржи</w:t>
      </w:r>
      <w:r>
        <w:rPr>
          <w:rFonts w:ascii="Arial" w:eastAsia="Times New Roman" w:hAnsi="Arial" w:cs="Arial"/>
          <w:color w:val="000000"/>
          <w:sz w:val="18"/>
          <w:szCs w:val="18"/>
          <w:lang w:val="mk-MK"/>
        </w:rPr>
        <w:t xml:space="preserve"> о</w:t>
      </w:r>
      <w:r w:rsidRPr="00134DEC">
        <w:rPr>
          <w:rFonts w:ascii="Arial" w:eastAsia="Times New Roman" w:hAnsi="Arial" w:cs="Arial"/>
          <w:color w:val="000000"/>
          <w:sz w:val="18"/>
          <w:szCs w:val="18"/>
        </w:rPr>
        <w:t>сновни податоци за подносителот на барањето (назив на правното лице, седиште, седиште на локацијата на просторот/површината каде што ќе се одгледува конопот),</w:t>
      </w:r>
      <w:r>
        <w:rPr>
          <w:rFonts w:ascii="Arial" w:eastAsia="Times New Roman" w:hAnsi="Arial" w:cs="Arial"/>
          <w:color w:val="000000"/>
          <w:sz w:val="18"/>
          <w:szCs w:val="18"/>
          <w:lang w:val="mk-MK"/>
        </w:rPr>
        <w:t xml:space="preserve"> д</w:t>
      </w:r>
      <w:r w:rsidRPr="00134DEC">
        <w:rPr>
          <w:rFonts w:ascii="Arial" w:eastAsia="Times New Roman" w:hAnsi="Arial" w:cs="Arial"/>
          <w:color w:val="000000"/>
          <w:sz w:val="18"/>
          <w:szCs w:val="18"/>
        </w:rPr>
        <w:t>оказ за запишување на правното лице во Централниот регистар на Република Македонија,</w:t>
      </w:r>
      <w:r>
        <w:rPr>
          <w:rFonts w:ascii="Arial" w:eastAsia="Times New Roman" w:hAnsi="Arial" w:cs="Arial"/>
          <w:color w:val="000000"/>
          <w:sz w:val="18"/>
          <w:szCs w:val="18"/>
          <w:lang w:val="mk-MK"/>
        </w:rPr>
        <w:t xml:space="preserve"> д</w:t>
      </w:r>
      <w:r w:rsidRPr="00134DEC">
        <w:rPr>
          <w:rFonts w:ascii="Arial" w:eastAsia="Times New Roman" w:hAnsi="Arial" w:cs="Arial"/>
          <w:color w:val="000000"/>
          <w:sz w:val="18"/>
          <w:szCs w:val="18"/>
        </w:rPr>
        <w:t>оказ за сопственост на просторот/површината на кој/а се одгледува конопот или договор за закуп или имотен лист како,</w:t>
      </w:r>
      <w:r>
        <w:rPr>
          <w:rFonts w:ascii="Arial" w:eastAsia="Times New Roman" w:hAnsi="Arial" w:cs="Arial"/>
          <w:color w:val="000000"/>
          <w:sz w:val="18"/>
          <w:szCs w:val="18"/>
          <w:lang w:val="mk-MK"/>
        </w:rPr>
        <w:t xml:space="preserve"> п</w:t>
      </w:r>
      <w:r w:rsidRPr="00134DEC">
        <w:rPr>
          <w:rFonts w:ascii="Arial" w:eastAsia="Times New Roman" w:hAnsi="Arial" w:cs="Arial"/>
          <w:color w:val="000000"/>
          <w:sz w:val="18"/>
          <w:szCs w:val="18"/>
        </w:rPr>
        <w:t xml:space="preserve">одатоци за одговорното лице во постапката за добивање одобрение за одгледување на коноп (име и презиме, стручна </w:t>
      </w:r>
      <w:r w:rsidRPr="00134DEC">
        <w:rPr>
          <w:rFonts w:ascii="Arial" w:eastAsia="Times New Roman" w:hAnsi="Arial" w:cs="Arial"/>
          <w:color w:val="000000"/>
          <w:sz w:val="18"/>
          <w:szCs w:val="18"/>
        </w:rPr>
        <w:lastRenderedPageBreak/>
        <w:t>подготовка, телефон),</w:t>
      </w:r>
      <w:r>
        <w:rPr>
          <w:rFonts w:ascii="Arial" w:eastAsia="Times New Roman" w:hAnsi="Arial" w:cs="Arial"/>
          <w:color w:val="000000"/>
          <w:sz w:val="18"/>
          <w:szCs w:val="18"/>
          <w:lang w:val="mk-MK"/>
        </w:rPr>
        <w:t xml:space="preserve"> д</w:t>
      </w:r>
      <w:r w:rsidRPr="00134DEC">
        <w:rPr>
          <w:rFonts w:ascii="Arial" w:eastAsia="Times New Roman" w:hAnsi="Arial" w:cs="Arial"/>
          <w:color w:val="000000"/>
          <w:sz w:val="18"/>
          <w:szCs w:val="18"/>
        </w:rPr>
        <w:t>оказ за платена административна такса и платени надоместоци.</w:t>
      </w:r>
      <w:r>
        <w:rPr>
          <w:rFonts w:ascii="Arial" w:eastAsia="Times New Roman" w:hAnsi="Arial" w:cs="Arial"/>
          <w:color w:val="000000"/>
          <w:sz w:val="18"/>
          <w:szCs w:val="18"/>
          <w:lang w:val="mk-MK"/>
        </w:rPr>
        <w:t xml:space="preserve"> </w:t>
      </w:r>
      <w:proofErr w:type="gramStart"/>
      <w:r w:rsidRPr="00134DEC">
        <w:rPr>
          <w:rFonts w:ascii="Arial" w:eastAsia="Times New Roman" w:hAnsi="Arial" w:cs="Arial"/>
          <w:color w:val="000000"/>
          <w:sz w:val="18"/>
          <w:szCs w:val="18"/>
        </w:rPr>
        <w:t>Документацијата се доставува во оригинал, односно фотокопија заверена на нотар.</w:t>
      </w:r>
      <w:proofErr w:type="gramEnd"/>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Исполнувањето на условите во однос на просторот, опремата и кадарот за добивање на одобрение за одгледување на коноп го оценува посебна комисија формирана од министерот за здравство, составена од двајца претставници од Министерството за здравство, еден претставник од Министерството за земјоделство, шумарство и водостопанство, еден претставник од Агенцијата за лекови и медицински средства и еден специјалист од областа на лековити растенија.</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Одобрението за одгледување на коноп го издава Министерството за здравство во рок од 30 дена од денот на добиената согласност од Владата на Република Македонија.</w:t>
      </w:r>
      <w:r>
        <w:rPr>
          <w:rFonts w:ascii="Arial" w:eastAsia="Times New Roman" w:hAnsi="Arial" w:cs="Arial"/>
          <w:color w:val="000000"/>
          <w:sz w:val="18"/>
          <w:szCs w:val="18"/>
          <w:lang w:val="mk-MK"/>
        </w:rPr>
        <w:t xml:space="preserve"> </w:t>
      </w:r>
      <w:r w:rsidRPr="00134DEC">
        <w:rPr>
          <w:rFonts w:ascii="Arial" w:eastAsia="Times New Roman" w:hAnsi="Arial" w:cs="Arial"/>
          <w:color w:val="000000"/>
          <w:sz w:val="18"/>
          <w:szCs w:val="18"/>
        </w:rPr>
        <w:t>Министерот за здравство на предлог на директорот на Агенцијата за лекови, по претходно добиена согласност од Владата на Република Македонија, ги пропишува поблиските услови по однос на просторот, опремата, кадарот, начинот на обезбедување и чување на просторот на кој се одгледува конопот.</w:t>
      </w:r>
    </w:p>
    <w:p w:rsidR="00A22C91" w:rsidRPr="00A22C91" w:rsidRDefault="00A22C91" w:rsidP="00A22C91">
      <w:pPr>
        <w:shd w:val="clear" w:color="auto" w:fill="FFFFFF"/>
        <w:spacing w:after="225" w:line="270" w:lineRule="atLeast"/>
        <w:rPr>
          <w:rFonts w:ascii="Arial" w:eastAsia="Times New Roman" w:hAnsi="Arial" w:cs="Arial"/>
          <w:color w:val="000000"/>
          <w:sz w:val="18"/>
          <w:szCs w:val="18"/>
          <w:lang w:val="mk-MK"/>
        </w:rPr>
      </w:pPr>
      <w:r>
        <w:rPr>
          <w:rFonts w:ascii="Arial" w:eastAsia="Times New Roman" w:hAnsi="Arial" w:cs="Arial"/>
          <w:color w:val="000000"/>
          <w:sz w:val="18"/>
          <w:szCs w:val="18"/>
          <w:lang w:val="mk-MK"/>
        </w:rPr>
        <w:t xml:space="preserve">Посебната </w:t>
      </w:r>
      <w:r>
        <w:rPr>
          <w:rFonts w:ascii="Arial" w:eastAsia="Times New Roman" w:hAnsi="Arial" w:cs="Arial"/>
          <w:color w:val="000000"/>
          <w:sz w:val="18"/>
          <w:szCs w:val="18"/>
        </w:rPr>
        <w:t xml:space="preserve">Комисија </w:t>
      </w:r>
      <w:r w:rsidRPr="00134DEC">
        <w:rPr>
          <w:rFonts w:ascii="Arial" w:eastAsia="Times New Roman" w:hAnsi="Arial" w:cs="Arial"/>
          <w:color w:val="000000"/>
          <w:sz w:val="18"/>
          <w:szCs w:val="18"/>
        </w:rPr>
        <w:t>ги разгледува барањата за исполнување на условите во однос на просторот, опремата и кадарот за издавање на одобрение за одгледување на коноп и му дава предлог на Министерството за здравство за издавање одобррен</w:t>
      </w:r>
      <w:r>
        <w:rPr>
          <w:rFonts w:ascii="Arial" w:eastAsia="Times New Roman" w:hAnsi="Arial" w:cs="Arial"/>
          <w:color w:val="000000"/>
          <w:sz w:val="18"/>
          <w:szCs w:val="18"/>
        </w:rPr>
        <w:t>ие за одгледување на коноп</w:t>
      </w:r>
      <w:r>
        <w:rPr>
          <w:rFonts w:ascii="Arial" w:eastAsia="Times New Roman" w:hAnsi="Arial" w:cs="Arial"/>
          <w:color w:val="000000"/>
          <w:sz w:val="18"/>
          <w:szCs w:val="18"/>
          <w:lang w:val="mk-MK"/>
        </w:rPr>
        <w:t xml:space="preserve">. Комисијата </w:t>
      </w:r>
      <w:r w:rsidRPr="00134DEC">
        <w:rPr>
          <w:rFonts w:ascii="Arial" w:eastAsia="Times New Roman" w:hAnsi="Arial" w:cs="Arial"/>
          <w:color w:val="000000"/>
          <w:sz w:val="18"/>
          <w:szCs w:val="18"/>
        </w:rPr>
        <w:t>го одобрува елаборатотот/планот за одгледување на коноп;</w:t>
      </w:r>
      <w:r>
        <w:rPr>
          <w:rFonts w:ascii="Arial" w:eastAsia="Times New Roman" w:hAnsi="Arial" w:cs="Arial"/>
          <w:color w:val="000000"/>
          <w:sz w:val="18"/>
          <w:szCs w:val="18"/>
          <w:lang w:val="mk-MK"/>
        </w:rPr>
        <w:t xml:space="preserve"> </w:t>
      </w:r>
      <w:r w:rsidRPr="00134DEC">
        <w:rPr>
          <w:rFonts w:ascii="Arial" w:eastAsia="Times New Roman" w:hAnsi="Arial" w:cs="Arial"/>
          <w:color w:val="000000"/>
          <w:sz w:val="18"/>
          <w:szCs w:val="18"/>
        </w:rPr>
        <w:t>во периодот од сеење до берба на конопот, врши најмалку два пати контрола над одгледувањето на конопот;</w:t>
      </w:r>
      <w:r>
        <w:rPr>
          <w:rFonts w:ascii="Arial" w:eastAsia="Times New Roman" w:hAnsi="Arial" w:cs="Arial"/>
          <w:color w:val="000000"/>
          <w:sz w:val="18"/>
          <w:szCs w:val="18"/>
          <w:lang w:val="mk-MK"/>
        </w:rPr>
        <w:t xml:space="preserve"> </w:t>
      </w:r>
      <w:r w:rsidRPr="00134DEC">
        <w:rPr>
          <w:rFonts w:ascii="Arial" w:eastAsia="Times New Roman" w:hAnsi="Arial" w:cs="Arial"/>
          <w:color w:val="000000"/>
          <w:sz w:val="18"/>
          <w:szCs w:val="18"/>
        </w:rPr>
        <w:t>врши увид во извршената берба на конопот заради утврдување на собраните стебла;</w:t>
      </w:r>
      <w:r>
        <w:rPr>
          <w:rFonts w:ascii="Arial" w:eastAsia="Times New Roman" w:hAnsi="Arial" w:cs="Arial"/>
          <w:color w:val="000000"/>
          <w:sz w:val="18"/>
          <w:szCs w:val="18"/>
          <w:lang w:val="mk-MK"/>
        </w:rPr>
        <w:t xml:space="preserve"> </w:t>
      </w:r>
      <w:r w:rsidRPr="00134DEC">
        <w:rPr>
          <w:rFonts w:ascii="Arial" w:eastAsia="Times New Roman" w:hAnsi="Arial" w:cs="Arial"/>
          <w:color w:val="000000"/>
          <w:sz w:val="18"/>
          <w:szCs w:val="18"/>
        </w:rPr>
        <w:t>врши проценка на документацијата и евиденција на целокупниот процес на одгледување на конопот.</w:t>
      </w:r>
    </w:p>
    <w:p w:rsidR="00A22C91" w:rsidRPr="00134DEC" w:rsidRDefault="00A22C91" w:rsidP="00A22C91">
      <w:pPr>
        <w:shd w:val="clear" w:color="auto" w:fill="FFFFFF"/>
        <w:spacing w:after="225" w:line="270" w:lineRule="atLeast"/>
        <w:jc w:val="both"/>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Правното лице кое има одобрение за одгледување на коноп издадено од Министерството за здравство, пред започнување со садење должно е да поднесе барање до Министерството за земјоделство, шумарство и водостопанство за добивање одобрение за сеење на коноп.</w:t>
      </w:r>
      <w:proofErr w:type="gramEnd"/>
      <w:r>
        <w:rPr>
          <w:rFonts w:ascii="Arial" w:eastAsia="Times New Roman" w:hAnsi="Arial" w:cs="Arial"/>
          <w:color w:val="000000"/>
          <w:sz w:val="18"/>
          <w:szCs w:val="18"/>
          <w:lang w:val="mk-MK"/>
        </w:rPr>
        <w:t xml:space="preserve"> </w:t>
      </w:r>
      <w:proofErr w:type="gramStart"/>
      <w:r w:rsidRPr="00134DEC">
        <w:rPr>
          <w:rFonts w:ascii="Arial" w:eastAsia="Times New Roman" w:hAnsi="Arial" w:cs="Arial"/>
          <w:color w:val="000000"/>
          <w:sz w:val="18"/>
          <w:szCs w:val="18"/>
        </w:rPr>
        <w:t xml:space="preserve">Кон барањето од ставот </w:t>
      </w:r>
      <w:r>
        <w:rPr>
          <w:rFonts w:ascii="Arial" w:eastAsia="Times New Roman" w:hAnsi="Arial" w:cs="Arial"/>
          <w:color w:val="000000"/>
          <w:sz w:val="18"/>
          <w:szCs w:val="18"/>
        </w:rPr>
        <w:t>се поднесува</w:t>
      </w:r>
      <w:r>
        <w:rPr>
          <w:rFonts w:ascii="Arial" w:eastAsia="Times New Roman" w:hAnsi="Arial" w:cs="Arial"/>
          <w:color w:val="000000"/>
          <w:sz w:val="18"/>
          <w:szCs w:val="18"/>
          <w:lang w:val="mk-MK"/>
        </w:rPr>
        <w:t xml:space="preserve"> о</w:t>
      </w:r>
      <w:r w:rsidRPr="00134DEC">
        <w:rPr>
          <w:rFonts w:ascii="Arial" w:eastAsia="Times New Roman" w:hAnsi="Arial" w:cs="Arial"/>
          <w:color w:val="000000"/>
          <w:sz w:val="18"/>
          <w:szCs w:val="18"/>
        </w:rPr>
        <w:t>добрение за одгледување на коноп издадено од Министерството за здравство (фотокопија заверена на нотар);</w:t>
      </w:r>
      <w:r>
        <w:rPr>
          <w:rFonts w:ascii="Arial" w:eastAsia="Times New Roman" w:hAnsi="Arial" w:cs="Arial"/>
          <w:color w:val="000000"/>
          <w:sz w:val="18"/>
          <w:szCs w:val="18"/>
          <w:lang w:val="mk-MK"/>
        </w:rPr>
        <w:t xml:space="preserve"> д</w:t>
      </w:r>
      <w:r w:rsidRPr="00134DEC">
        <w:rPr>
          <w:rFonts w:ascii="Arial" w:eastAsia="Times New Roman" w:hAnsi="Arial" w:cs="Arial"/>
          <w:color w:val="000000"/>
          <w:sz w:val="18"/>
          <w:szCs w:val="18"/>
        </w:rPr>
        <w:t>окумент за сертифициран семенски материјал;</w:t>
      </w:r>
      <w:r>
        <w:rPr>
          <w:rFonts w:ascii="Arial" w:eastAsia="Times New Roman" w:hAnsi="Arial" w:cs="Arial"/>
          <w:color w:val="000000"/>
          <w:sz w:val="18"/>
          <w:szCs w:val="18"/>
          <w:lang w:val="mk-MK"/>
        </w:rPr>
        <w:t xml:space="preserve"> е</w:t>
      </w:r>
      <w:r w:rsidRPr="00134DEC">
        <w:rPr>
          <w:rFonts w:ascii="Arial" w:eastAsia="Times New Roman" w:hAnsi="Arial" w:cs="Arial"/>
          <w:color w:val="000000"/>
          <w:sz w:val="18"/>
          <w:szCs w:val="18"/>
        </w:rPr>
        <w:t>лаборат/план за одгледување на коноп кој содржи податоци за начинот на одгледување на коноп, количество (број на семки, расад, стебла, влажна и сува маса на принос).</w:t>
      </w:r>
      <w:proofErr w:type="gramEnd"/>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Одобрението за сеење на коноп го издава Министерството за земјоделство, шумарство и водостопанство во рок од 15 дена од денот на приемот на комплетното барање.</w:t>
      </w:r>
      <w:proofErr w:type="gramEnd"/>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Правното лице по добивање на одобрението за сеење на коноп (во натамошниот текст: одгледувач на коноп) од Министерството за земјоделство, шумарство и водостопанство, должно е пред започнување со сеење/садење на семето од коноп да го извести Министерството за здравство, Министерството за земјоделство, шумарство и водостопанство, Агенцијата за лекови и медицински средства и Комисијата од член 29–б став 4 од овој правилник за започнување со сеење/садење.</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Комисијата од член 29–б став 4 од овој правилник, во периодот од сеење до берба на конопот, најмалку два пати ќе изврши контрола над одгледувањето на конопот.</w:t>
      </w:r>
      <w:proofErr w:type="gramEnd"/>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29-г</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Одгледувачот на коноп е должен да води евиденција на одгледуваниот коноп (сеење, производство на расад, пресадување, број на стебла).</w:t>
      </w:r>
      <w:proofErr w:type="gramEnd"/>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xml:space="preserve">Одгледувачот на коноп е должен да ги евидентира и пријави до Министерството за здравство и Министерството за земјоделство, шумарство и водостопанство, сите настанати промени и отстапувања во </w:t>
      </w:r>
      <w:r w:rsidRPr="00134DEC">
        <w:rPr>
          <w:rFonts w:ascii="Arial" w:eastAsia="Times New Roman" w:hAnsi="Arial" w:cs="Arial"/>
          <w:color w:val="000000"/>
          <w:sz w:val="18"/>
          <w:szCs w:val="18"/>
        </w:rPr>
        <w:lastRenderedPageBreak/>
        <w:t>одгледувањето на конопот претходно планирани во елаборатот од член 29-в став 2 точка 3) на овој правилник.</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29-д</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Одгледувачот на коноп пред отпочнување со берба должен е да го извести Министерството за здравство за денот на отпочнувањето на бербата на коноп.</w:t>
      </w:r>
      <w:proofErr w:type="gramEnd"/>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По завршувањето на бербата на конопот од страна на Комисијата од член 29–б став 4 од овој правилник се врши увид за извршената берба заради утврдување на бројот на собраните стебла и влажна маса.</w:t>
      </w:r>
      <w:proofErr w:type="gramEnd"/>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Формата, содржината и начинот на водење на евиденцијата за сите фази на одгледување на конопот го пропишува министерот за здравство.</w:t>
      </w:r>
      <w:proofErr w:type="gramEnd"/>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29-ѓ</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По завршената берба, собраното растение/коноп се суши во посебен наменски уреден простор, со големина во зависност од количестовото на одгледан коноп, сместен на истата локација каде што се одгледува конопот.</w:t>
      </w:r>
      <w:proofErr w:type="gramEnd"/>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Одгледувачот на коноп должен е исушеното растение/коноп да го спакува во картонска кутија и да го запечати со сигурносна лента за запечатување.</w:t>
      </w:r>
      <w:proofErr w:type="gramEnd"/>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Картонската кутија со исушеното растение/коноп задолжително е означена со следните податоци: назив и седиште на правното лице (одгледувач/производител), година на производство, име на суровина, нето и бруто сува маса, форма (лист, цвет, растение, цело, сечкано) и датум на пакување.</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Одгледувачот на коноп поднесува извештај до Министерството за здравство, Министерството за земјоделство, шумарство и водостопанство и Агенцијата за лекови и медицински средства за завршениот процес на одгледување и добиената вкупна сува маса.</w:t>
      </w:r>
      <w:proofErr w:type="gramEnd"/>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29-е</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Конопот одгледан во Република Македонија може да се обработува само во Република Македонија исклучиво од правно лице кое има одобрение за производство на екстракти од коноп.</w:t>
      </w:r>
      <w:proofErr w:type="gramEnd"/>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Пренос на коноп до местото на обработка го врши одгледувачот на коноп во придружба на Министерството за внатрешни работи, на трошок на производителот</w:t>
      </w:r>
      <w:proofErr w:type="gramStart"/>
      <w:r w:rsidRPr="00134DEC">
        <w:rPr>
          <w:rFonts w:ascii="Arial" w:eastAsia="Times New Roman" w:hAnsi="Arial" w:cs="Arial"/>
          <w:color w:val="000000"/>
          <w:sz w:val="18"/>
          <w:szCs w:val="18"/>
        </w:rPr>
        <w:t>.“</w:t>
      </w:r>
      <w:proofErr w:type="gramEnd"/>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9</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 30 по ставот 1 се додава нов став 2, кој гласи:</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„Министерот за здравство ја пропишува содржината на барањето, документацијата и поблиските услови по однос на просторот, опремата и кадарот за добивање на одобрение за производство на екстракти од коноп</w:t>
      </w:r>
      <w:proofErr w:type="gramStart"/>
      <w:r w:rsidRPr="00134DEC">
        <w:rPr>
          <w:rFonts w:ascii="Arial" w:eastAsia="Times New Roman" w:hAnsi="Arial" w:cs="Arial"/>
          <w:color w:val="000000"/>
          <w:sz w:val="18"/>
          <w:szCs w:val="18"/>
        </w:rPr>
        <w:t>.“</w:t>
      </w:r>
      <w:proofErr w:type="gramEnd"/>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10</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членот 32 став 5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lastRenderedPageBreak/>
        <w:t>Член 11</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членот 35 став 2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„Министерството за здравство“.</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12</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членот 36 ставови 1 и 2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„Министерството за здравство“.</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13</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членот 38 став 1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Во ставот 3 зборот „шест</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 со зборот „три“.</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14</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членот 40 став 5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15</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 41 по ставот 2 се додава нов став 3, кој гласи:</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„Лекови кои содржат ТХЦ, дронабинол или набилон се препишуваат од страна на избраниот лекар (доктор на медицина, специјалист по општа медицина, специјалист по семејна медицина, специјалист по педијатрија) по препорака од специјалист по: неврологија, онкологија и радиотерапија и инфективни болести кој е вработен во јавна здравствена установа која врши болничка здравствена дејност</w:t>
      </w:r>
      <w:proofErr w:type="gramStart"/>
      <w:r w:rsidRPr="00134DEC">
        <w:rPr>
          <w:rFonts w:ascii="Arial" w:eastAsia="Times New Roman" w:hAnsi="Arial" w:cs="Arial"/>
          <w:color w:val="000000"/>
          <w:sz w:val="18"/>
          <w:szCs w:val="18"/>
        </w:rPr>
        <w:t>.“</w:t>
      </w:r>
      <w:proofErr w:type="gramEnd"/>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Ставот 3 станува став 4.</w:t>
      </w:r>
      <w:proofErr w:type="gramEnd"/>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16</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членот 43 ставови 1 и 2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17</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 47 став 3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18</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 49 став 1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Во ставот 3 зборовите: „Министерството за здравство</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lastRenderedPageBreak/>
        <w:t>Член 19</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 52 ставови 3 и 4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 и Министерството за здравство“.</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Во ставот 5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„Носителот на“.</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20</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членот 54 ставови 2 и 3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21</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членот</w:t>
      </w:r>
      <w:proofErr w:type="gramStart"/>
      <w:r w:rsidRPr="00134DEC">
        <w:rPr>
          <w:rFonts w:ascii="Arial" w:eastAsia="Times New Roman" w:hAnsi="Arial" w:cs="Arial"/>
          <w:color w:val="000000"/>
          <w:sz w:val="18"/>
          <w:szCs w:val="18"/>
        </w:rPr>
        <w:t>  58</w:t>
      </w:r>
      <w:proofErr w:type="gramEnd"/>
      <w:r w:rsidRPr="00134DEC">
        <w:rPr>
          <w:rFonts w:ascii="Arial" w:eastAsia="Times New Roman" w:hAnsi="Arial" w:cs="Arial"/>
          <w:color w:val="000000"/>
          <w:sz w:val="18"/>
          <w:szCs w:val="18"/>
        </w:rPr>
        <w:t xml:space="preserve"> ставови 2 и 3 алинеја 3 зборовите: „Бирото за лекови“ се заменуваат со зборовите:  „Агенцијата за лекови и медицински средства и Министерството за здравство“.</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22</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членот 61 алинеја 3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23</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членот 64 ставови 1, 2 и 3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„Министерството за здравство“.</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По ставот 3 се додава нов став 4, кој гласи:</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„Министерството за здравство доставува примерок од издаденото одобрение за увоз на опојни дроги со годишните количини на супстанции и препарати (опојни дроги и психотропни супстанции) до Агенцијата за лекови и медицински средства</w:t>
      </w:r>
      <w:proofErr w:type="gramStart"/>
      <w:r w:rsidRPr="00134DEC">
        <w:rPr>
          <w:rFonts w:ascii="Arial" w:eastAsia="Times New Roman" w:hAnsi="Arial" w:cs="Arial"/>
          <w:color w:val="000000"/>
          <w:sz w:val="18"/>
          <w:szCs w:val="18"/>
        </w:rPr>
        <w:t>.“</w:t>
      </w:r>
      <w:proofErr w:type="gramEnd"/>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Во ставот 4 кој станува став 5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„Министерството за здравство “.</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24</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членот 65 став 3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25</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членот 67 став 1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Во ставот 4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„Министерството за здравство и Агенцијата за лекови и медицински средства“.</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26</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lastRenderedPageBreak/>
        <w:t>Во членот 68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27</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Членот 74</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менува и гласи:</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„Забрането е, освен за потребите на пропишаното лекување, да се изложуваат на опасност други лица на дејствување на опојна дрога</w:t>
      </w:r>
      <w:proofErr w:type="gramStart"/>
      <w:r w:rsidRPr="00134DEC">
        <w:rPr>
          <w:rFonts w:ascii="Arial" w:eastAsia="Times New Roman" w:hAnsi="Arial" w:cs="Arial"/>
          <w:color w:val="000000"/>
          <w:sz w:val="18"/>
          <w:szCs w:val="18"/>
        </w:rPr>
        <w:t>.“</w:t>
      </w:r>
      <w:proofErr w:type="gramEnd"/>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28</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членот 80 став 5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Во ставот 7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„Министерството за здравство“.</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29</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членот 81 став 2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 и Министерството за здравство “.</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30</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членот 85 став 1 зборовите: „Бирото за лекови</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заменуваат со зборовите:  „Агенцијата за лекови и медицински средства “.</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Во ставот 2 по зборот „афион</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додаваат зборовите: „и/или коноп“ и по зборот „слама“ се додава зборот: „и/или коноп“.</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31</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Во член 92 став 1 во точката 11) по зборот „афион</w:t>
      </w:r>
      <w:proofErr w:type="gramStart"/>
      <w:r w:rsidRPr="00134DEC">
        <w:rPr>
          <w:rFonts w:ascii="Arial" w:eastAsia="Times New Roman" w:hAnsi="Arial" w:cs="Arial"/>
          <w:color w:val="000000"/>
          <w:sz w:val="18"/>
          <w:szCs w:val="18"/>
        </w:rPr>
        <w:t>“ се</w:t>
      </w:r>
      <w:proofErr w:type="gramEnd"/>
      <w:r w:rsidRPr="00134DEC">
        <w:rPr>
          <w:rFonts w:ascii="Arial" w:eastAsia="Times New Roman" w:hAnsi="Arial" w:cs="Arial"/>
          <w:color w:val="000000"/>
          <w:sz w:val="18"/>
          <w:szCs w:val="18"/>
        </w:rPr>
        <w:t xml:space="preserve"> додаваат зборовите: „и/или коноп“ .</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32</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По Главата XII.</w:t>
      </w:r>
      <w:proofErr w:type="gramEnd"/>
      <w:r w:rsidRPr="00134DEC">
        <w:rPr>
          <w:rFonts w:ascii="Arial" w:eastAsia="Times New Roman" w:hAnsi="Arial" w:cs="Arial"/>
          <w:color w:val="000000"/>
          <w:sz w:val="18"/>
          <w:szCs w:val="18"/>
        </w:rPr>
        <w:t xml:space="preserve"> </w:t>
      </w:r>
      <w:proofErr w:type="gramStart"/>
      <w:r w:rsidRPr="00134DEC">
        <w:rPr>
          <w:rFonts w:ascii="Arial" w:eastAsia="Times New Roman" w:hAnsi="Arial" w:cs="Arial"/>
          <w:color w:val="000000"/>
          <w:sz w:val="18"/>
          <w:szCs w:val="18"/>
        </w:rPr>
        <w:t>ПРЕКРШОЧНИ ОДРЕДБИ се додава нова Глава XII-а.</w:t>
      </w:r>
      <w:proofErr w:type="gramEnd"/>
      <w:r w:rsidRPr="00134DEC">
        <w:rPr>
          <w:rFonts w:ascii="Arial" w:eastAsia="Times New Roman" w:hAnsi="Arial" w:cs="Arial"/>
          <w:color w:val="000000"/>
          <w:sz w:val="18"/>
          <w:szCs w:val="18"/>
        </w:rPr>
        <w:t xml:space="preserve"> КАЗНЕНИ ОДРЕДБИ и три нови члена</w:t>
      </w:r>
      <w:proofErr w:type="gramStart"/>
      <w:r w:rsidRPr="00134DEC">
        <w:rPr>
          <w:rFonts w:ascii="Arial" w:eastAsia="Times New Roman" w:hAnsi="Arial" w:cs="Arial"/>
          <w:color w:val="000000"/>
          <w:sz w:val="18"/>
          <w:szCs w:val="18"/>
        </w:rPr>
        <w:t>  95</w:t>
      </w:r>
      <w:proofErr w:type="gramEnd"/>
      <w:r w:rsidRPr="00134DEC">
        <w:rPr>
          <w:rFonts w:ascii="Arial" w:eastAsia="Times New Roman" w:hAnsi="Arial" w:cs="Arial"/>
          <w:color w:val="000000"/>
          <w:sz w:val="18"/>
          <w:szCs w:val="18"/>
        </w:rPr>
        <w:t>-в, 95-г и 95-д, кои гласат:</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 XII-а.</w:t>
      </w:r>
      <w:proofErr w:type="gramEnd"/>
      <w:r w:rsidRPr="00134DEC">
        <w:rPr>
          <w:rFonts w:ascii="Arial" w:eastAsia="Times New Roman" w:hAnsi="Arial" w:cs="Arial"/>
          <w:color w:val="000000"/>
          <w:sz w:val="18"/>
          <w:szCs w:val="18"/>
        </w:rPr>
        <w:t xml:space="preserve"> КАЗНЕНИ ОДРЕДБИ</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95-в</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 xml:space="preserve">Правното лице кое одгледува коноп за намена и под услови спротивни со одредбите на овој закон, не води евиденција на одгледуваниот коноп, не ги евидентира и не ги пријави настанатите промени и отстапувања во одгледувањето на конопот претходно планирани во елаборатот од член 29-в став 2 точка 3) од овој закон, не го извести Министерството за здравство за денот на отпочнувањето со бербата на коноп, исушеното растение/коноп не го спакува во картонска кутија и не го запечати со сигурносна лента за запечатување, не поднесе извештај до Министерството за здравство, Министерството за земјоделство, шумарство и </w:t>
      </w:r>
      <w:r w:rsidRPr="00134DEC">
        <w:rPr>
          <w:rFonts w:ascii="Arial" w:eastAsia="Times New Roman" w:hAnsi="Arial" w:cs="Arial"/>
          <w:color w:val="000000"/>
          <w:sz w:val="18"/>
          <w:szCs w:val="18"/>
        </w:rPr>
        <w:lastRenderedPageBreak/>
        <w:t>водостопанство и Агенцијата за лекови и медицински средства за завршениот процес на одгледување и добиената вкупна сува маса ќе се казни со парична казна.</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Одговорното лице кај правното лице, за кривичното дело од</w:t>
      </w:r>
      <w:proofErr w:type="gramStart"/>
      <w:r w:rsidRPr="00134DEC">
        <w:rPr>
          <w:rFonts w:ascii="Arial" w:eastAsia="Times New Roman" w:hAnsi="Arial" w:cs="Arial"/>
          <w:color w:val="000000"/>
          <w:sz w:val="18"/>
          <w:szCs w:val="18"/>
        </w:rPr>
        <w:t>  ставот</w:t>
      </w:r>
      <w:proofErr w:type="gramEnd"/>
      <w:r w:rsidRPr="00134DEC">
        <w:rPr>
          <w:rFonts w:ascii="Arial" w:eastAsia="Times New Roman" w:hAnsi="Arial" w:cs="Arial"/>
          <w:color w:val="000000"/>
          <w:sz w:val="18"/>
          <w:szCs w:val="18"/>
        </w:rPr>
        <w:t xml:space="preserve"> 1 на овој член, ќе одговара и ќе се казни со затвор од шест месеци до три години.</w:t>
      </w:r>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95-г</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Дипломиран фармацевт, агроном, вработено лице во правно лице кое одгледува коноп, кое ќе задржи, изнесе, пренесе семе, расад, лист од коноп наменето за лична употреба ќе се казни со казна затвор од една година до пет години.</w:t>
      </w:r>
      <w:proofErr w:type="gramEnd"/>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Ако делото од став 1 на овој член го извршиле повеќе лица или сторителот на ова дело организирал мрежа на препродавачи или посредници или организирал дејствие од ставот (1) на овој член, сторителот ќе се казни со затвор од три до десет години.</w:t>
      </w:r>
      <w:proofErr w:type="gramEnd"/>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Семето, расадот и листот од коноп ќе се одземат.</w:t>
      </w:r>
      <w:proofErr w:type="gramEnd"/>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Лицето, со исклучок на организаторот, кој ќе го открие делото или ќе придонесе за неговото откривање, ќе се ослободи од казна.</w:t>
      </w:r>
      <w:proofErr w:type="gramEnd"/>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95-д</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Лицето што ќе бара, нуди или земе пари или друга материјална корист како паричен надоместок за изнесување, пренесување на семе, расад, лист од коноп, ќе се казни со казна затвор од три до десет години.</w:t>
      </w:r>
      <w:proofErr w:type="gramEnd"/>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Обидот</w:t>
      </w:r>
      <w:proofErr w:type="gramStart"/>
      <w:r w:rsidRPr="00134DEC">
        <w:rPr>
          <w:rFonts w:ascii="Arial" w:eastAsia="Times New Roman" w:hAnsi="Arial" w:cs="Arial"/>
          <w:color w:val="000000"/>
          <w:sz w:val="18"/>
          <w:szCs w:val="18"/>
        </w:rPr>
        <w:t>  од</w:t>
      </w:r>
      <w:proofErr w:type="gramEnd"/>
      <w:r w:rsidRPr="00134DEC">
        <w:rPr>
          <w:rFonts w:ascii="Arial" w:eastAsia="Times New Roman" w:hAnsi="Arial" w:cs="Arial"/>
          <w:color w:val="000000"/>
          <w:sz w:val="18"/>
          <w:szCs w:val="18"/>
        </w:rPr>
        <w:t xml:space="preserve"> ставот 1 е казнив.</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r w:rsidRPr="00134DEC">
        <w:rPr>
          <w:rFonts w:ascii="Arial" w:eastAsia="Times New Roman" w:hAnsi="Arial" w:cs="Arial"/>
          <w:color w:val="000000"/>
          <w:sz w:val="18"/>
          <w:szCs w:val="18"/>
        </w:rPr>
        <w:t>Парите или другата материјална корист побарана или земена, понудена или дадена како паричен надоместок или друга корист, ќе се одземат</w:t>
      </w:r>
      <w:proofErr w:type="gramStart"/>
      <w:r w:rsidRPr="00134DEC">
        <w:rPr>
          <w:rFonts w:ascii="Arial" w:eastAsia="Times New Roman" w:hAnsi="Arial" w:cs="Arial"/>
          <w:color w:val="000000"/>
          <w:sz w:val="18"/>
          <w:szCs w:val="18"/>
        </w:rPr>
        <w:t>.“</w:t>
      </w:r>
      <w:proofErr w:type="gramEnd"/>
    </w:p>
    <w:p w:rsidR="00A22C91" w:rsidRPr="00134DEC" w:rsidRDefault="00A22C91" w:rsidP="00A22C91">
      <w:pPr>
        <w:shd w:val="clear" w:color="auto" w:fill="FFFFFF"/>
        <w:spacing w:after="225" w:line="270" w:lineRule="atLeast"/>
        <w:jc w:val="center"/>
        <w:rPr>
          <w:rFonts w:ascii="Arial" w:eastAsia="Times New Roman" w:hAnsi="Arial" w:cs="Arial"/>
          <w:color w:val="000000"/>
          <w:sz w:val="18"/>
          <w:szCs w:val="18"/>
        </w:rPr>
      </w:pPr>
      <w:r w:rsidRPr="00134DEC">
        <w:rPr>
          <w:rFonts w:ascii="Arial" w:eastAsia="Times New Roman" w:hAnsi="Arial" w:cs="Arial"/>
          <w:b/>
          <w:bCs/>
          <w:color w:val="000000"/>
          <w:sz w:val="18"/>
        </w:rPr>
        <w:t>Член 33</w:t>
      </w:r>
    </w:p>
    <w:p w:rsidR="00A22C91" w:rsidRPr="00134DEC" w:rsidRDefault="00A22C91" w:rsidP="00A22C91">
      <w:pPr>
        <w:shd w:val="clear" w:color="auto" w:fill="FFFFFF"/>
        <w:spacing w:after="225" w:line="270" w:lineRule="atLeast"/>
        <w:rPr>
          <w:rFonts w:ascii="Arial" w:eastAsia="Times New Roman" w:hAnsi="Arial" w:cs="Arial"/>
          <w:color w:val="000000"/>
          <w:sz w:val="18"/>
          <w:szCs w:val="18"/>
        </w:rPr>
      </w:pPr>
      <w:proofErr w:type="gramStart"/>
      <w:r w:rsidRPr="00134DEC">
        <w:rPr>
          <w:rFonts w:ascii="Arial" w:eastAsia="Times New Roman" w:hAnsi="Arial" w:cs="Arial"/>
          <w:color w:val="000000"/>
          <w:sz w:val="18"/>
          <w:szCs w:val="18"/>
        </w:rPr>
        <w:t>Овој закон влегува во сила осмиот ден од денот на објавувањето во „Службен весник на Република Македонија“.</w:t>
      </w:r>
      <w:proofErr w:type="gramEnd"/>
    </w:p>
    <w:p w:rsidR="00A22C91" w:rsidRDefault="00A22C91" w:rsidP="00A22C91"/>
    <w:p w:rsidR="00770E6E" w:rsidRDefault="00770E6E"/>
    <w:sectPr w:rsidR="00770E6E" w:rsidSect="009709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B0799"/>
    <w:multiLevelType w:val="multilevel"/>
    <w:tmpl w:val="39B8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8667FF"/>
    <w:multiLevelType w:val="multilevel"/>
    <w:tmpl w:val="DEB8C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7926E0"/>
    <w:multiLevelType w:val="multilevel"/>
    <w:tmpl w:val="A5AC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ED3C17"/>
    <w:multiLevelType w:val="multilevel"/>
    <w:tmpl w:val="F17A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22C91"/>
    <w:rsid w:val="00770E6E"/>
    <w:rsid w:val="00994216"/>
    <w:rsid w:val="00A22C91"/>
    <w:rsid w:val="00C61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C91"/>
  </w:style>
  <w:style w:type="paragraph" w:styleId="Heading1">
    <w:name w:val="heading 1"/>
    <w:basedOn w:val="Normal"/>
    <w:link w:val="Heading1Char"/>
    <w:uiPriority w:val="9"/>
    <w:qFormat/>
    <w:rsid w:val="009942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1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94216"/>
    <w:rPr>
      <w:color w:val="0000FF"/>
      <w:u w:val="single"/>
    </w:rPr>
  </w:style>
</w:styles>
</file>

<file path=word/webSettings.xml><?xml version="1.0" encoding="utf-8"?>
<w:webSettings xmlns:r="http://schemas.openxmlformats.org/officeDocument/2006/relationships" xmlns:w="http://schemas.openxmlformats.org/wordprocessingml/2006/main">
  <w:divs>
    <w:div w:id="140964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2343</Words>
  <Characters>13357</Characters>
  <Application>Microsoft Office Word</Application>
  <DocSecurity>0</DocSecurity>
  <Lines>111</Lines>
  <Paragraphs>31</Paragraphs>
  <ScaleCrop>false</ScaleCrop>
  <Company/>
  <LinksUpToDate>false</LinksUpToDate>
  <CharactersWithSpaces>15669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Milco</dc:creator>
  <cp:lastModifiedBy>Milco</cp:lastModifiedBy>
  <cp:revision>2</cp:revision>
  <dcterms:created xsi:type="dcterms:W3CDTF">2015-12-24T08:26:00Z</dcterms:created>
  <dcterms:modified xsi:type="dcterms:W3CDTF">2015-12-24T09:49:00Z</dcterms:modified>
</cp:coreProperties>
</file>