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3C" w:rsidRDefault="006F683C" w:rsidP="008A159D">
      <w:pPr>
        <w:shd w:val="clear" w:color="auto" w:fill="EFEFEF"/>
        <w:spacing w:before="100" w:beforeAutospacing="1" w:after="100" w:afterAutospacing="1" w:line="240" w:lineRule="auto"/>
        <w:jc w:val="both"/>
        <w:rPr>
          <w:rFonts w:ascii="Arial" w:eastAsia="Times New Roman" w:hAnsi="Arial" w:cs="Arial"/>
          <w:color w:val="000000"/>
          <w:sz w:val="27"/>
          <w:szCs w:val="27"/>
          <w:lang w:val="mk-MK"/>
        </w:rPr>
      </w:pPr>
    </w:p>
    <w:p w:rsidR="008A159D" w:rsidRDefault="008A159D" w:rsidP="008A159D">
      <w:pPr>
        <w:shd w:val="clear" w:color="auto" w:fill="EFEFEF"/>
        <w:spacing w:before="100" w:beforeAutospacing="1" w:after="100" w:afterAutospacing="1" w:line="240" w:lineRule="auto"/>
        <w:rPr>
          <w:rFonts w:ascii="Arial" w:eastAsia="Times New Roman" w:hAnsi="Arial" w:cs="Arial"/>
          <w:color w:val="000000"/>
          <w:sz w:val="27"/>
          <w:szCs w:val="27"/>
        </w:rPr>
      </w:pPr>
    </w:p>
    <w:p w:rsidR="008A159D" w:rsidRPr="008A159D" w:rsidRDefault="008A159D" w:rsidP="008A159D">
      <w:pPr>
        <w:shd w:val="clear" w:color="auto" w:fill="EFEFEF"/>
        <w:spacing w:before="100" w:beforeAutospacing="1" w:after="100" w:afterAutospacing="1" w:line="240" w:lineRule="auto"/>
        <w:rPr>
          <w:rFonts w:ascii="Times New Roman" w:eastAsia="Times New Roman" w:hAnsi="Times New Roman" w:cs="Times New Roman"/>
          <w:color w:val="000000"/>
          <w:sz w:val="27"/>
          <w:szCs w:val="27"/>
        </w:rPr>
      </w:pPr>
      <w:r w:rsidRPr="008A159D">
        <w:rPr>
          <w:rFonts w:ascii="Arial" w:eastAsia="Times New Roman" w:hAnsi="Arial" w:cs="Arial"/>
          <w:color w:val="000000"/>
          <w:sz w:val="27"/>
          <w:szCs w:val="27"/>
        </w:rPr>
        <w:t>Уставниот суд на Република Македонија, врз основа на член 110 алинеја 1 и член 112 став 1 од Уставот на Република Македонија и член 70 алинеја 1 од Деловникот на Уставниот суд на Република Македонија („Службен весник на Република Македонија” бр. 70/1992), на седницата одржана на 16 март 2016 година, донесе</w:t>
      </w:r>
    </w:p>
    <w:p w:rsidR="008A159D" w:rsidRPr="008A159D" w:rsidRDefault="008A159D" w:rsidP="008A159D">
      <w:pPr>
        <w:shd w:val="clear" w:color="auto" w:fill="EFEFEF"/>
        <w:spacing w:after="0" w:line="240" w:lineRule="auto"/>
        <w:jc w:val="center"/>
        <w:rPr>
          <w:rFonts w:ascii="Times New Roman" w:eastAsia="Times New Roman" w:hAnsi="Times New Roman" w:cs="Times New Roman"/>
          <w:color w:val="000000"/>
          <w:sz w:val="27"/>
          <w:szCs w:val="27"/>
        </w:rPr>
      </w:pPr>
      <w:r w:rsidRPr="008A159D">
        <w:rPr>
          <w:rFonts w:ascii="Arial" w:eastAsia="Times New Roman" w:hAnsi="Arial" w:cs="Arial"/>
          <w:b/>
          <w:bCs/>
          <w:color w:val="800000"/>
          <w:sz w:val="36"/>
          <w:szCs w:val="36"/>
        </w:rPr>
        <w:t>О Д Л У К А</w:t>
      </w:r>
    </w:p>
    <w:p w:rsidR="008A159D" w:rsidRPr="008A159D" w:rsidRDefault="008A159D" w:rsidP="008A159D">
      <w:pPr>
        <w:spacing w:after="0" w:line="240" w:lineRule="auto"/>
        <w:rPr>
          <w:rFonts w:ascii="Times New Roman" w:eastAsia="Times New Roman" w:hAnsi="Times New Roman" w:cs="Times New Roman"/>
          <w:sz w:val="24"/>
          <w:szCs w:val="24"/>
        </w:rPr>
      </w:pPr>
      <w:r w:rsidRPr="008A159D">
        <w:rPr>
          <w:rFonts w:ascii="Times New Roman" w:eastAsia="Times New Roman" w:hAnsi="Times New Roman" w:cs="Times New Roman"/>
          <w:color w:val="000000"/>
          <w:sz w:val="27"/>
          <w:szCs w:val="27"/>
        </w:rPr>
        <w:br/>
      </w:r>
    </w:p>
    <w:p w:rsidR="008A159D" w:rsidRPr="008A159D" w:rsidRDefault="008A159D" w:rsidP="008A159D">
      <w:pPr>
        <w:shd w:val="clear" w:color="auto" w:fill="EFEFEF"/>
        <w:spacing w:before="100" w:beforeAutospacing="1" w:after="270" w:line="240" w:lineRule="auto"/>
        <w:rPr>
          <w:rFonts w:ascii="Times New Roman" w:eastAsia="Times New Roman" w:hAnsi="Times New Roman" w:cs="Times New Roman"/>
          <w:color w:val="000000"/>
          <w:sz w:val="27"/>
          <w:szCs w:val="27"/>
        </w:rPr>
      </w:pPr>
      <w:r w:rsidRPr="008A159D">
        <w:rPr>
          <w:rFonts w:ascii="Arial" w:eastAsia="Times New Roman" w:hAnsi="Arial" w:cs="Arial"/>
          <w:color w:val="000000"/>
          <w:sz w:val="27"/>
          <w:szCs w:val="27"/>
        </w:rPr>
        <w:t>1. СЕ УКИНУВА Законот за изменување и дополнување на Законот за помилување („Службен весник на Република Македонија</w:t>
      </w:r>
      <w:proofErr w:type="gramStart"/>
      <w:r w:rsidRPr="008A159D">
        <w:rPr>
          <w:rFonts w:ascii="Arial" w:eastAsia="Times New Roman" w:hAnsi="Arial" w:cs="Arial"/>
          <w:color w:val="000000"/>
          <w:sz w:val="27"/>
          <w:szCs w:val="27"/>
        </w:rPr>
        <w:t>“ бр</w:t>
      </w:r>
      <w:proofErr w:type="gramEnd"/>
      <w:r w:rsidRPr="008A159D">
        <w:rPr>
          <w:rFonts w:ascii="Arial" w:eastAsia="Times New Roman" w:hAnsi="Arial" w:cs="Arial"/>
          <w:color w:val="000000"/>
          <w:sz w:val="27"/>
          <w:szCs w:val="27"/>
        </w:rPr>
        <w:t>.</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12/2009).</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2. Оваа одлука произведува правно дејство од денот на објавувањето во „Службен весник на Република Македонија”.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3. Уставниот суд на Република Македонија, по иницијатива на адвокатот Ристо Китевски од Охрид, со Решение У.бр.19/2016 од 24 февруари 2016 година, поведе постапка за оценување на уставноста на Законот означен во точката 1 од оваа одлука, бидејќи основано се постави прашањето за неговата согласност со член 8 став 1 алинеи 3 и 4, член 9 и член 84 алинеја 9 од Уставот на Република Македонија.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4. Судот на седницата утврди дека со член 1 од оспорениот Закон за изменување и дополнување на Законот за помилување, во членот 1 од Законот за помилување („Службен весник на Република Македонија” брoj 20/1993), по зборот „Кривичниот” зборот „закон” се заменува со зборот „законик”, а по ставот 1 се додаваат три нови става 2, 3 и 4 кои гласат:</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„Претседателот на Република Македонија дава помилување и за кривични дела пропишани со кривичен закон на друга држава, доколку сторителот е македонски државјанин и казната ја издржува во Република Македонија врз основа на извршување на кривична пресуда на странски или на меѓународен суд, ако тоа е определено со меѓународен договор, или ако постои реципроцитет, или ако санкцијата ја изрече и домашниот суд според Кривичниот законик.</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lastRenderedPageBreak/>
        <w:t>Помилување не може да се даде на лица осудени за кривични дела против изборите и гласањето од Глава шеснаесетта од Кривичниот законик („Службен весник на Република Македонија“ број 37/96, 80/99, 4/2002, 43/2003, 19/2004, 60/2006, 73/2006, 7/2008 и 139/2008), кривични дела против половата слобода и половиот морал од Глава деветнаесетта од Кривичниот законик сторени спрема деца и малолетни лица, кривични дела против здравјето на луѓето од Глава дваесет и прва: кривично дело неовластено производство и пуштање во промет на наркотични дроги, психотропни супстанции и прекурсори од членoт 215 и кривично дело овозможување на употреба на наркотични дроги од членoт 216 и за кривични дела против човечноста и меѓународното право од Глава триесет и четврта од Кривичниот законик.</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Претседателот на Република Македонија не може да даде помилување на лице државјанин на Република Македонија кое издржува казна во Република Македонија, а е осудено со пресуда на меѓународен кривичен суд</w:t>
      </w:r>
      <w:proofErr w:type="gramStart"/>
      <w:r w:rsidRPr="008A159D">
        <w:rPr>
          <w:rFonts w:ascii="Arial" w:eastAsia="Times New Roman" w:hAnsi="Arial" w:cs="Arial"/>
          <w:color w:val="000000"/>
          <w:sz w:val="27"/>
          <w:szCs w:val="27"/>
        </w:rPr>
        <w:t>.“</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Согласно членот 2 од оспорениот закон, по членот 1 се додава нов член 1 - а, кој содржи два става.</w:t>
      </w:r>
      <w:proofErr w:type="gramEnd"/>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Според став 1 од новиот член 1 - а, Претседателот на Република Македонија со помилување дава ослободување од гонење, или потполно или делумно ослободување од извршување на казната, ја заменува изречената казна со поблага казна или со алтернативни мерки, или определува бришење на осудата, или ја укинува, односно определува пократко траење на определена правна последица од осудата или на казната. Согласно став 2, со помилувањето може да се определи укинување или пократко траење на овие казни: забрана на вршење професија, дејност или должност, забрана на управување со моторно возило на сторителите кои се возачи по занимање и протерување на странец од земјата.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Со членот 3 од оспорениот закон, во член 2 став 3 и член 3 став 2 од Законот за помилување, зборовите: „правосудство и управа” се заменуваат со зборот „правда”.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Согласно членот 4 од оспорениот закон, во членот 5 став 1 зборот „Републиката“ се заменува со зборовите: „Република Македонија“, а ставот 3 се менува и гласи: „Лицето кое се наоѓа на издржување на казна, молбата за помилување ја упатува до надлежниот суд преку </w:t>
      </w:r>
      <w:r w:rsidRPr="008A159D">
        <w:rPr>
          <w:rFonts w:ascii="Arial" w:eastAsia="Times New Roman" w:hAnsi="Arial" w:cs="Arial"/>
          <w:color w:val="000000"/>
          <w:sz w:val="27"/>
          <w:szCs w:val="27"/>
        </w:rPr>
        <w:lastRenderedPageBreak/>
        <w:t xml:space="preserve">управата на казнено-поправната установа во која ја издржува казната. </w:t>
      </w:r>
      <w:proofErr w:type="gramStart"/>
      <w:r w:rsidRPr="008A159D">
        <w:rPr>
          <w:rFonts w:ascii="Arial" w:eastAsia="Times New Roman" w:hAnsi="Arial" w:cs="Arial"/>
          <w:color w:val="000000"/>
          <w:sz w:val="27"/>
          <w:szCs w:val="27"/>
        </w:rPr>
        <w:t>Казнено-поправната установа во рок од осум дена од приемот на молбата дава извештај за поведението на осуденото лице, односно други податоци што се од значење за решавање на молбата и ја доставува до надлежниот суд.</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Со членот 5 од оспорениот закон, по членот 5 се додава нов член 5-а, кој содржи два става.</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Според став 1 од новиот член 5 - а, претседателот на Република Македонија со одлука формира Комисија за помилување и го определува составот и бројот на членовите на Комисијата која донесува деловник за начинот на нејзината работа.</w:t>
      </w:r>
      <w:proofErr w:type="gramEnd"/>
      <w:r w:rsidRPr="008A159D">
        <w:rPr>
          <w:rFonts w:ascii="Arial" w:eastAsia="Times New Roman" w:hAnsi="Arial" w:cs="Arial"/>
          <w:color w:val="000000"/>
          <w:sz w:val="27"/>
          <w:szCs w:val="27"/>
        </w:rPr>
        <w:t xml:space="preserve"> Согласно став 2 од истиот член, Комисијата за помилување при подготвување на предлозите ги има предвид следниве критериуми: природата, видот и тежината на извршеното кривично дело; личноста на осудениот и неговиот поранешен живот, поведението на осуденото лице по осудата и за време на издржувањето на казната, односот спрема извршеното кривично дело, поранешната осудуваност, постигнатиот степен на ресоцијализација, возраста и здравствената состојба на осудениот и неговите семејни прилики; и влијанието на актот за помилување врз средината од каде што потекнува осудениот и средината каде што го извршил кривичното дело.</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Со членот 6 од оспорениот закон, во членот 6 по ставот 2 се додаваат два нови става 3 и 4.</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Според новиот став 3 од член 6, молбата за помилување може повторно да се поднесе по истекот на пет години од денот на донесената одлука по претходната молба, кога е изречена казна доживотен затвор.</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Согласно новиот став 4 од истиот член, ако постапката за помилување е поведена по службена должност, рокот за повторно поднесување молба за помилување од ставот 2 на овој член тече од денот на донесувањето на одлуката за давање на помилувањето по службена должност.</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Со членот 7 од оспорениот закон, во членот 8 став 2 зборовите „правосудство и управа</w:t>
      </w:r>
      <w:proofErr w:type="gramStart"/>
      <w:r w:rsidRPr="008A159D">
        <w:rPr>
          <w:rFonts w:ascii="Arial" w:eastAsia="Times New Roman" w:hAnsi="Arial" w:cs="Arial"/>
          <w:color w:val="000000"/>
          <w:sz w:val="27"/>
          <w:szCs w:val="27"/>
        </w:rPr>
        <w:t>“ се</w:t>
      </w:r>
      <w:proofErr w:type="gramEnd"/>
      <w:r w:rsidRPr="008A159D">
        <w:rPr>
          <w:rFonts w:ascii="Arial" w:eastAsia="Times New Roman" w:hAnsi="Arial" w:cs="Arial"/>
          <w:color w:val="000000"/>
          <w:sz w:val="27"/>
          <w:szCs w:val="27"/>
        </w:rPr>
        <w:t xml:space="preserve"> заменуваат со зборот „правда“, а по ставот 2 се додава нов став 3 кој гласи: „Судот е должен молбата за помилување веднаш да ја земе во постапување и најдоцна во рок од 30 дена од приемот да ја достави до Министерството за правда со сите списи.”</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lastRenderedPageBreak/>
        <w:t>Согласно членот 8, членот 9 се менува и гласи: „Министерот за правда по приемот ја разгледува молбата и другите списи и заедно со својот предлог во рок од 30 дена ја доставува до претседателот на Република Македонија</w:t>
      </w:r>
      <w:proofErr w:type="gramStart"/>
      <w:r w:rsidRPr="008A159D">
        <w:rPr>
          <w:rFonts w:ascii="Arial" w:eastAsia="Times New Roman" w:hAnsi="Arial" w:cs="Arial"/>
          <w:color w:val="000000"/>
          <w:sz w:val="27"/>
          <w:szCs w:val="27"/>
        </w:rPr>
        <w:t>.“</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Со членот 9, членот 10 се менува и гласи: „Судот, односно Министерството за правда ја запира постапката за помилување ако осуденото лице ја повлече молбата за помилување, ако ја издржало казната, ако престанала правната последица од осудата, ако е донесена одлука на судот по повод вонреден правен лек или ако осуденото лице умре во текот на постапката за помилување.”</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Членот 10 од оспорениот закон предвидува бришење на членот 11.</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Со членот 11 се изменува член 12 така што зборот „закон“ се заменува со зборот „законик“.</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Со членот 12 се изменува член 14 така што зборовите „правосудство и управа“ се заменуваат со зборот „правда“.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Согласно членот 13 од оспорениот закон, овој закон влегува во сила осмиот ден од денот на објавувањето во „Службен весник на Република Македонија”.</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5. Согласно член 8 став 1 алинеи 3 и 4 од Уставот на Република Македонија, владеењето на правото и поделбата на државната власт на законодавна, извршна и судска се темелни вредности на уставниот поредок на Република Македонија.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Според член 9 од Уставот, граѓаните на Република Македонија се еднакви во слободите и правата независно од полот, расата, бојата на кожата, националното и социјалното потекло, политичкото и верското уверување; имотната и општествената положба. </w:t>
      </w:r>
      <w:proofErr w:type="gramStart"/>
      <w:r w:rsidRPr="008A159D">
        <w:rPr>
          <w:rFonts w:ascii="Arial" w:eastAsia="Times New Roman" w:hAnsi="Arial" w:cs="Arial"/>
          <w:color w:val="000000"/>
          <w:sz w:val="27"/>
          <w:szCs w:val="27"/>
        </w:rPr>
        <w:t>Граѓаните пред Уставот и законите се еднакви.</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Член 51 став 1 од Уставот предвидува дека во Република Македонија законите мораат да бидат во согласност со Уставот, а сите други прописи со Уставот и законите.</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Според став 2 од истиот член, секој е должен да ги почитува Уставот и законите.</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Согласно член 68 став 1 алинеи 2 и 17 од Уставот, Собранието на </w:t>
      </w:r>
      <w:r w:rsidRPr="008A159D">
        <w:rPr>
          <w:rFonts w:ascii="Arial" w:eastAsia="Times New Roman" w:hAnsi="Arial" w:cs="Arial"/>
          <w:color w:val="000000"/>
          <w:sz w:val="27"/>
          <w:szCs w:val="27"/>
        </w:rPr>
        <w:lastRenderedPageBreak/>
        <w:t>Република Македонија донесува закони и дава автентично толкување на законите и дава амнестија.</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Според член</w:t>
      </w:r>
      <w:r w:rsidRPr="008A159D">
        <w:rPr>
          <w:rFonts w:ascii="pf_dindisplay_proregular" w:eastAsia="Times New Roman" w:hAnsi="pf_dindisplay_proregular" w:cs="Times New Roman"/>
          <w:color w:val="000000"/>
          <w:sz w:val="27"/>
        </w:rPr>
        <w:t> </w:t>
      </w:r>
      <w:r w:rsidRPr="008A159D">
        <w:rPr>
          <w:rFonts w:ascii="Arial" w:eastAsia="Times New Roman" w:hAnsi="Arial" w:cs="Arial"/>
          <w:color w:val="000000"/>
          <w:sz w:val="27"/>
          <w:szCs w:val="27"/>
        </w:rPr>
        <w:t>79 став 3 од Уставот, претседателот на Републиката своите права и должности ги врши врз основа и во рамките на Уставот и законите.</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Согласно член 84 алинеја 9 од Уставот, претседателот на Република Македонија дава помилување во согласност со закон.</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Уставниот суд на Република Македонија одлучува за согласноста на законите со Уставот (член 110 алинеја 1 од Уставот).</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Согласно член 112 став 1 од Уставот, Уставниот суд ќе укине или поништи закон ако утврди дека не е во согласност со Уставот. Според став 3 од овој член, одлуките на Уставниот суд се конечни и извршни.</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Правото на претседателот на Републиката да дава помилување е негова уставна надлежност, при што Уставот во истата одредба во кое е утврдено ова право, предвидел истото да се врши во согласност со закон.</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Законодавецот ja уредува содржината на институтот помилување со Кривичниот законик („Службен весник на Република Македонија“ бр.</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37/1996;</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80/1999;</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4/2002;</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43/2003;</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19/2004;</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81/2005;</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60/2006;</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73/2006;</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7/2008;139/2008;</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114/2009;</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51/2011;</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51/2011;</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135/2011;</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185/2011;</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142/2012;</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166/2012;</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55/2013;</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82/2013;</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14/2014;27/2014;</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28/2014;</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41/2014</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 исправка;</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41/2014</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 исправка;</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115/2014;</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132/2014;</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160/2014;</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199/2014;</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196/2015</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и226/2015) и Законот за помилување („Службен весник на Република Македонија“ бр. 20/1993 и 12/2009).</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Така, согласно член 114 став 1 од Кривичниот законик, со помилувањето на поименично определено лице му се дава ослободување од гонење или потполно или делумно ослободување од извршување на казната, му се заменува изречената казна со поблага казна или со алтернативни мерки или му се определува бришење на осудата или му се укинува, односно му се определува пократко траење на определена правна последица од осудата или на казната.</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Според став 2 од истиот член, со помилувањето може да се определи </w:t>
      </w:r>
      <w:r w:rsidRPr="008A159D">
        <w:rPr>
          <w:rFonts w:ascii="Arial" w:eastAsia="Times New Roman" w:hAnsi="Arial" w:cs="Arial"/>
          <w:color w:val="000000"/>
          <w:sz w:val="27"/>
          <w:szCs w:val="27"/>
        </w:rPr>
        <w:lastRenderedPageBreak/>
        <w:t xml:space="preserve">укинување или пократко траење на овие казни, забрана на вршење на професија, дејност или должност, забрана на управување со моторно возило на сторителите кои се возачи по занимање и протерување на странец од земјата. </w:t>
      </w:r>
      <w:proofErr w:type="gramStart"/>
      <w:r w:rsidRPr="008A159D">
        <w:rPr>
          <w:rFonts w:ascii="Arial" w:eastAsia="Times New Roman" w:hAnsi="Arial" w:cs="Arial"/>
          <w:color w:val="000000"/>
          <w:sz w:val="27"/>
          <w:szCs w:val="27"/>
        </w:rPr>
        <w:t>Со давањето амнестија или помилување не се засега во правата на трети лица засновани врз осудата (член 115).</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Оспорениот Закон за изменување и дополнување на Законот за помилување содржи идентична дефиниција за содржината на овој институт.</w:t>
      </w:r>
      <w:proofErr w:type="gramEnd"/>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Законот за кривичната постапка („Службен весник на Република Македонија</w:t>
      </w:r>
      <w:proofErr w:type="gramStart"/>
      <w:r w:rsidRPr="008A159D">
        <w:rPr>
          <w:rFonts w:ascii="Arial" w:eastAsia="Times New Roman" w:hAnsi="Arial" w:cs="Arial"/>
          <w:color w:val="000000"/>
          <w:sz w:val="27"/>
          <w:szCs w:val="27"/>
        </w:rPr>
        <w:t>“ бр</w:t>
      </w:r>
      <w:proofErr w:type="gramEnd"/>
      <w:r w:rsidRPr="008A159D">
        <w:rPr>
          <w:rFonts w:ascii="Arial" w:eastAsia="Times New Roman" w:hAnsi="Arial" w:cs="Arial"/>
          <w:color w:val="000000"/>
          <w:sz w:val="27"/>
          <w:szCs w:val="27"/>
        </w:rPr>
        <w:t>.</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150/2010</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и</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100/2012), пак го уредува правното дејство на даденото помилување во кривичната постапка. Во таков случај, тоа е една од основите за: отфрлање на кривичната пријава (член 288 став 1); запирање на истражната постапка (член 304 став 1 алинеја 2); донесување на пресуда за одбивање на обвинението каде обвинетиот бил ослободен од кривично гонење со помилување (член 402 точка 6); постоење на повреда на Кривичниот законик како жалбен основ кога гонењето е исклучено поради помилување (член 416 точка 3); преиначување на правосилна пресуда без повторување на постапката со која за повеќе кривични дела е изречена единствена казна која не би можела да се изврши во еден дел поради даденото помилување (член 447 став 1 точка 4); и поднесување на барање за повторување на кривичната постапка откако осудениот ја издржал казната без оглед на помилувањето (член 451 став 2).</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Законот за помилување (вклучувајќи ги измените и дополнувањата од оспорениот закон), уредува и други прашања: претседателот дава помилување на поименично определени лица за кривични дела предвидени со закони на Република Македонија, согласно со одредбите на Кривичниот законик и одредбите на овој закон (член 1 став 1); можност да се даде помилување за кривични дела пропишани со кривичен закон на друга држава, доколку сторителот е македонски државјанин и условите под кои тоа може да се даде (член 1 став 2); се утврдува ограничување за кои кривични дела и во кои случаи не може да се даде помилување (член 1 став 3 и 4); утврдени се начините на кои се поведува постапката за помилување - по молба на осуденото лице и по службена должност (член 2); условите за поведување на постапка за помилување за ослободување од кривично гонење и лицата кои се овластени за поведување на оваа постапка (член 3); итноста на постапката за помилување (член 4); органите до кои се поднесува </w:t>
      </w:r>
      <w:r w:rsidRPr="008A159D">
        <w:rPr>
          <w:rFonts w:ascii="Arial" w:eastAsia="Times New Roman" w:hAnsi="Arial" w:cs="Arial"/>
          <w:color w:val="000000"/>
          <w:sz w:val="27"/>
          <w:szCs w:val="27"/>
        </w:rPr>
        <w:lastRenderedPageBreak/>
        <w:t>молбата за помилување и дејствијата кои се должни да ги преземаат (член 5); формирањето на Комисијата за помилување од страна на претседателот на Републиката и определувањето на нејзиниот состав и број, начинот на уредување на нејзината работа и критериумите за подготвување на предлозите за помилување (член 5 - а); моментот од кога може да се поднесе молба за помилување (член 6); постапувањето на судот, министерството за правда и другите надлежни органи во постапката за помилување (член 7, 8, 9 и 10); правните последици кога со помилувањето изречената казна се заменува со условна осуда, односно кога со помилувањето се определува бришење на осудата (член 12 и 13); и се утврдува овластување за министерот за правда за донесување на подзаконски акт (упатство) за постапување на судовите и казнено-поправните установи по предметите за помилување и рок во кој треба да се донесе овој акт (член 14).</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Од ова произлегува дека остварувањето на оваа надлежност на претседателот на Републиката, се однесува на правата и слободите на човекот и граѓанинот, има влијание во кривично - правната сфера и дека несомнено постои уставен основ, но и потреба од законско операционализирање на ова право во делот на постапката во која се одлучува за давање на помилување, дефинирање на содржината на самото право, обврските на другите органи кои учествуваат во постапката, правата на лицата по чија молба се бара помилување итн.</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Од друга страна, при разгледувањето на согласноста на Законот кој е овде оспорен со Уставот на Република Македонија, нужно се поставува прашањето дали со одредбите кои се содржани во него, се повредува темелната вредност на уставниот поредок - поделба на државната власт на законодавна, извршна и судска, еднаквоста на граѓаните и уставното право за давање на помилување на претседателот на Републиката и неговата уставна поставеност како дел од извршната власт.</w:t>
      </w:r>
      <w:r w:rsidRPr="008A159D">
        <w:rPr>
          <w:rFonts w:ascii="Arial" w:eastAsia="Times New Roman" w:hAnsi="Arial" w:cs="Arial"/>
          <w:b/>
          <w:bCs/>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Оспорениот Закон за изменување и дополнување на Законот за помилување, меѓу другото, во член 1 во новиот став 3, предвидува ограничување за претседателот на Републиката при давањето на помилување, така што за лицата осудени за кривичните дела утврдени во истиот став, да не може да се даде помилување.</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Станува збор за ново законско решение какво што не предвидува Законот за помилување од 1993 година.</w:t>
      </w:r>
      <w:proofErr w:type="gramEnd"/>
      <w:r w:rsidRPr="008A159D">
        <w:rPr>
          <w:rFonts w:ascii="Arial" w:eastAsia="Times New Roman" w:hAnsi="Arial" w:cs="Arial"/>
          <w:color w:val="000000"/>
          <w:sz w:val="27"/>
          <w:szCs w:val="27"/>
        </w:rPr>
        <w:t xml:space="preserve"> Имено, член 1 од овој закон има само еден став, според кој претседателот на Република Македонија дава помилување на поименично определени лица за кривични дела </w:t>
      </w:r>
      <w:r w:rsidRPr="008A159D">
        <w:rPr>
          <w:rFonts w:ascii="Arial" w:eastAsia="Times New Roman" w:hAnsi="Arial" w:cs="Arial"/>
          <w:color w:val="000000"/>
          <w:sz w:val="27"/>
          <w:szCs w:val="27"/>
        </w:rPr>
        <w:lastRenderedPageBreak/>
        <w:t>предвидени со закони на Република Македонија, согласно со одредбите на Кривичниот законик и одредбите на овој закон.</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Согласно новиот став 3, ограничувањето се однесува на осудени лица за: кривични дела против изборите и гласањето од Глава шеснаесетта од Кривичниот законик („Службен весник на Република Македонија“ број 37/96, 80/99, 4/2002, 43/2003, 19/2004, 60/2006, 73/2006, 7/2008 и 139/2008); кривични дела против половата слобода и половиот морал од Глава деветнаесетта од Кривичниот законик сторени спрема деца и малолетни лица; кривични дела против здравјето на луѓето од Глава дваесет и прва; кривично дело неовластено производство и пуштање во промет на наркотични дроги, психотропни супстанции и прекурсори од членoт 215; кривично дело овозможување на употреба на наркотични дроги од членoт 216; и кривични дела против човечноста и меѓународното право од Глава триесет и четврта од Кривичниот законик.</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Притоа, причината поради која законодавецот го предвидел ова решение е содржана во образложението на Предлог-законот за изменување и дополнување на Законот за помилување.</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Овде се наведува дека основната цел (поради која се предлага решението), е да не се дава помилување за наведените кривични дела заради превенција од вршење на овие кривични дела во иднина, како и сузбивање и истакнување на важноста за заштита од кривичните дела.</w:t>
      </w:r>
      <w:proofErr w:type="gramEnd"/>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Превенцијата од вршење на овие кривични дела во иднина како што сметал законодавецот, според Судот не може да биде причина за ограничување на правото за давање на помилување на начин како што се предвидува со оспорениот Закон за изменување и дополнување на Законот за помилување.</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Имено, превенцијата во кривичното право е поврзана со целта на казнувањето, кое покрај репресивна, има и функција на спречување на сторување на кривични дела која може да е насочена кон сторителот на кривичното дело („специјална превенција“) или кон другите членови на општеството („генерална превенција“).</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Конкретно, Кривичниот законик, во член 32 утврдува дека покрај остварување на правдата, целта на казнувањето е: спречување на сторителот да врши кривични дела и негово превоспитување и воспитно да се влијае врз другите да не вршат кривични дела.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lastRenderedPageBreak/>
        <w:t>Притоа, како видови казни, Законикот во член 33 став 1 ги утврдува следните: казна затвор; парична казна; забрана на вршење професија, дејност или должност; забрана на управување со моторно возило; протерување странец од земјата; и забрана за посетување на спортски натпревари.</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Понатаму, во член 39 став 1 од Законикот се утврдува дека судот ќе му одмери казна на сторителот на кривично дело во границите што се пропишани со закон за тоа дело, имајќи ги предвид кривичната одговорност на сторителот, тежината на делото и целите на казнувањето. Во став 2 од овој член е предвидено дека судот ќе ги има предвид сите околности што влијаат казната да биде помала или поголема (олеснувачки и отежнувачки околности), а особено: степенот на кривичната одговорност, побудите од кои е сторено делото, јачината на загрозувањето или повредата на заштитното добро, околностите под кои е сторено делото, придонесот на жртвата во извршувањето на делото, поранешниот живот на сторителот, неговите лични прилики и неговото однесување по стореното кривично дело, како и други околности што се однесуваат на личноста на сторителот.</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Покрај казните, Кривичниот законик ги предвидува и алтернативните мерки и мерките на безбедност како кривични санкции преку кои исто така се остварува превенцијата.</w:t>
      </w:r>
      <w:proofErr w:type="gramEnd"/>
      <w:r w:rsidRPr="008A159D">
        <w:rPr>
          <w:rFonts w:ascii="Arial" w:eastAsia="Times New Roman" w:hAnsi="Arial" w:cs="Arial"/>
          <w:color w:val="000000"/>
          <w:sz w:val="27"/>
          <w:szCs w:val="27"/>
        </w:rPr>
        <w:t xml:space="preserve"> Така, согласно член 48 од овој законик, целта на алтернативните мерки е спрема кривично одговорниот сторител да не се примени казна за полесни дела кога тоа не е нужно заради кривично-правна заштита и кога може да се очекува дека целта на казнувањето може да се оствари со предупредување со закана на казна (условна осуда), само предупредување (судска опомена) или со мерки на помош и надзор на однесувањето на сторителот на слобода. </w:t>
      </w:r>
      <w:proofErr w:type="gramStart"/>
      <w:r w:rsidRPr="008A159D">
        <w:rPr>
          <w:rFonts w:ascii="Arial" w:eastAsia="Times New Roman" w:hAnsi="Arial" w:cs="Arial"/>
          <w:color w:val="000000"/>
          <w:sz w:val="27"/>
          <w:szCs w:val="27"/>
        </w:rPr>
        <w:t>Според член 60 од истиот законик, цел на мерките на безбедност е да се отстранат состојбите или условите што можат да влијаат сторителот во иднина да врши кривични дела.</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Од друга страна, Кривичниот законик не го утврдува помилувањето како казна, односно кривична санкција и го систематизира во посебна глава од Општиот дел на Кривичниот законик (Глава единаесетта „Амнестија и помилување</w:t>
      </w:r>
      <w:proofErr w:type="gramStart"/>
      <w:r w:rsidRPr="008A159D">
        <w:rPr>
          <w:rFonts w:ascii="Arial" w:eastAsia="Times New Roman" w:hAnsi="Arial" w:cs="Arial"/>
          <w:color w:val="000000"/>
          <w:sz w:val="27"/>
          <w:szCs w:val="27"/>
        </w:rPr>
        <w:t>)“</w:t>
      </w:r>
      <w:proofErr w:type="gramEnd"/>
      <w:r w:rsidRPr="008A159D">
        <w:rPr>
          <w:rFonts w:ascii="Arial" w:eastAsia="Times New Roman" w:hAnsi="Arial" w:cs="Arial"/>
          <w:color w:val="000000"/>
          <w:sz w:val="27"/>
          <w:szCs w:val="27"/>
        </w:rPr>
        <w:t>.</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Ова оттаму што според својата суштина, тоа не е акт кој има карактер на казна или друга кривична санкција преку која би се остварила превенцијата.</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 xml:space="preserve">Со помилувањето само се изразува поблаг став кон </w:t>
      </w:r>
      <w:r w:rsidRPr="008A159D">
        <w:rPr>
          <w:rFonts w:ascii="Arial" w:eastAsia="Times New Roman" w:hAnsi="Arial" w:cs="Arial"/>
          <w:color w:val="000000"/>
          <w:sz w:val="27"/>
          <w:szCs w:val="27"/>
        </w:rPr>
        <w:lastRenderedPageBreak/>
        <w:t>сторителот и тоа е неотповиклив и конечен акт на милост на претседателот на Републиката, кој не одлучува во својство на судски орган, туку како државен орган кој го добил својот легитимитет од граѓаните преку непосредни избори.</w:t>
      </w:r>
      <w:proofErr w:type="gramEnd"/>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Помилувањето е неприкосновено уставно и законско право на претседателот на Република Македонија, кое може да го користи по своја оцена во рамките на постапка која е утврдена со закон и поради причини кои може да не се од кривично - правна природа (на пример, социјални, здравствени, политички причини или од причини на правичност), при што не се навлегува во фактичката и правната оцена на судот. </w:t>
      </w:r>
      <w:proofErr w:type="gramStart"/>
      <w:r w:rsidRPr="008A159D">
        <w:rPr>
          <w:rFonts w:ascii="Arial" w:eastAsia="Times New Roman" w:hAnsi="Arial" w:cs="Arial"/>
          <w:color w:val="000000"/>
          <w:sz w:val="27"/>
          <w:szCs w:val="27"/>
        </w:rPr>
        <w:t>Притоа, помилувањето може да биде дадено пред изрекувањето на казната во форма на ослободување од кривично гонење или пак по правосилноста на пресудата со која е изречена казната.</w:t>
      </w:r>
      <w:proofErr w:type="gramEnd"/>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Покрај ова, начинот на кој се дефинирани кривичните дела со нашето кривично право, не дава основ законодавецот да исклучува одредени дела од можноста за помилување.</w:t>
      </w:r>
      <w:proofErr w:type="gramEnd"/>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Имено, според член 7 од Кривичниот законик, кривично дело е противправно дело што со закон е определено како кривично дело и чии обележја се определени со закон.</w:t>
      </w:r>
      <w:proofErr w:type="gramEnd"/>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Понатаму, во Посебниот дел на Кривичниот законик, кривичните дела се систематизирани на следниот начин: Глава четиринаесетта (Кривични дела против животот и телото); Глава петнаесетта (Кривични дела против слободите и правата на човекот и граѓанинот); Глава шеснаесетта (Кривични дела против изборите и гласањето); Глава седумнаесетта (Кривични дела против работните односи); Глава осумнаесетта (Кривични дела против честа и угледот); Глава деветнаесетта (Кривични дела против половата слобода и половиот морал); Глава дваесетта (Кривични дела против бракот, семејството и младината); Глава дваесет и прва (Кривични дела против здравјето на луѓето); Глава дваесет и втора (Кривични дела против животната средина и природата); Глава дваесет и трета (Кривични дела против имотот);</w:t>
      </w:r>
      <w:r w:rsidRPr="008A159D">
        <w:rPr>
          <w:rFonts w:ascii="Arial" w:eastAsia="Times New Roman" w:hAnsi="Arial" w:cs="Arial"/>
          <w:b/>
          <w:bCs/>
          <w:color w:val="000000"/>
          <w:sz w:val="27"/>
        </w:rPr>
        <w:t> </w:t>
      </w:r>
      <w:r w:rsidRPr="008A159D">
        <w:rPr>
          <w:rFonts w:ascii="Arial" w:eastAsia="Times New Roman" w:hAnsi="Arial" w:cs="Arial"/>
          <w:color w:val="000000"/>
          <w:sz w:val="27"/>
          <w:szCs w:val="27"/>
        </w:rPr>
        <w:t>Глава дваесет и четврта (Кривични дела против културното наследство и природните реткости);</w:t>
      </w:r>
      <w:r w:rsidRPr="008A159D">
        <w:rPr>
          <w:rFonts w:ascii="Arial" w:eastAsia="Times New Roman" w:hAnsi="Arial" w:cs="Arial"/>
          <w:b/>
          <w:bCs/>
          <w:color w:val="000000"/>
          <w:sz w:val="27"/>
        </w:rPr>
        <w:t> </w:t>
      </w:r>
      <w:r w:rsidRPr="008A159D">
        <w:rPr>
          <w:rFonts w:ascii="Arial" w:eastAsia="Times New Roman" w:hAnsi="Arial" w:cs="Arial"/>
          <w:color w:val="000000"/>
          <w:sz w:val="27"/>
          <w:szCs w:val="27"/>
        </w:rPr>
        <w:t xml:space="preserve">Глава дваесет и петта (Кривични дела против јавните финансии, платниот промет и стопанството); Глава дваесет и шестта (Кривични дела против општата сигурност на луѓето и имотот); Глава дваесет и седма (Кривични дела против безбедноста на јавниот сообраќај); Глава дваесет и осма (Кривични дела против </w:t>
      </w:r>
      <w:r w:rsidRPr="008A159D">
        <w:rPr>
          <w:rFonts w:ascii="Arial" w:eastAsia="Times New Roman" w:hAnsi="Arial" w:cs="Arial"/>
          <w:color w:val="000000"/>
          <w:sz w:val="27"/>
          <w:szCs w:val="27"/>
        </w:rPr>
        <w:lastRenderedPageBreak/>
        <w:t>државата); Глава дваесет и деветта (Кривични дела против вооружените сили); Глава триесетта (Кривични дела против службената должност); Глава триесет и прва (Кривични дела против правосудството); Глава триесет и втора (Кривични дела против правниот сообраќај); Глава триесет и трета (Кривични дела против јавниот ред) и Глава триесет и четврта (Кривични дела против човечноста и меѓународното право).</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Од законската дефиниција за кривичното дело, произлегува дека не постои поделба или степенување на кривичните дела, туку за сите е заедничко дека тоа се противправни дела кои со закон се определени како кривични дела и чии обележја се определени со закон.</w:t>
      </w:r>
      <w:proofErr w:type="gramEnd"/>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Исто така, во рамките на Посебниот дел постои групирање на кривичните дела, но овде тоа е направено според општественото добро кое кривичните дела од една глава го заштитуваат (на пример, кривични дела против работните односи, безбедноста на јавниот сообраќај итн.), а не според критериумот на поголема или помала важност на кривичните дела.</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Поради ова, неслучајно член 1 од основниот текст на Законот за помилување од 1993 година, не ограничува за кои кривични дела не може да се даде помилување, туку нормира дека претседателот на Република Македонија дава помилување за кривични дела предвидени со закони на Република Македонија, согласно одредбите на Кривичниот законик и овој закон.</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За Судот, воопшто не е спорна општествената опасност на кривичните дела кои со оспорениот закон се изземени од можноста за давање на помилување.</w:t>
      </w:r>
      <w:proofErr w:type="gramEnd"/>
      <w:r w:rsidRPr="008A159D">
        <w:rPr>
          <w:rFonts w:ascii="Arial" w:eastAsia="Times New Roman" w:hAnsi="Arial" w:cs="Arial"/>
          <w:color w:val="000000"/>
          <w:sz w:val="27"/>
          <w:szCs w:val="27"/>
        </w:rPr>
        <w:t xml:space="preserve"> Но, таа не може да се прифати како критериум или причина за таквото изземање, бидејќи општествената опасност е истовремено обележје и на другите кривични дела кои не се изземени, при што за некои од нив може да се изречат и најстрогите казни кои се предвидени со Кривичниот законик.</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Тоа што претседателот на Републиката има ваква надлежност, не значи дека би се дало помилување за секој сторител за секое сторено кривично дело, туку оваа надлежност ќе се оствари во оние случаи кога претседателот ќе оцени дека треба да се даде помилување, земајќи ги во предвид и карактеристиките на сторителот, но и делото кое е сторено. </w:t>
      </w:r>
      <w:proofErr w:type="gramStart"/>
      <w:r w:rsidRPr="008A159D">
        <w:rPr>
          <w:rFonts w:ascii="Arial" w:eastAsia="Times New Roman" w:hAnsi="Arial" w:cs="Arial"/>
          <w:color w:val="000000"/>
          <w:sz w:val="27"/>
          <w:szCs w:val="27"/>
        </w:rPr>
        <w:t xml:space="preserve">Притоа, општествената опасност на стореното дело веќе била санкционирана со тоа што било предвидено како кривично дело и со </w:t>
      </w:r>
      <w:r w:rsidRPr="008A159D">
        <w:rPr>
          <w:rFonts w:ascii="Arial" w:eastAsia="Times New Roman" w:hAnsi="Arial" w:cs="Arial"/>
          <w:color w:val="000000"/>
          <w:sz w:val="27"/>
          <w:szCs w:val="27"/>
        </w:rPr>
        <w:lastRenderedPageBreak/>
        <w:t>правосилната пресуда со која се изрекува санкција предвидена од законодавецот.</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Според Судот, ограничувањето на правото за давање на помилување на претседателот на Републиката, значи навлегување во неговата уставна надлежност од страна на законодавецот.</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Доколку би се прифатила можноста законодавецот да има вакво право, се поставува прашањето која би била границата и критериумот за таквото ограничување и дали на ваков начин би се изгубила смислата на уставниот институт помилување, кој би зависел од перцепцијата на законодавецот и одредени појави во одредено време во општеството.</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Помилувањето е поврзано со индивидуализација на сторителите на кривичните дела, а не со општо набројување на кривичните дела кои се елиминираат од помилување, бидејќи општоста е елемент на амнестијата, а не на помилувањето.</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Уставотворецот со нормите во Уставот на Република Македонија, не го ограничил помилувањето за конкретни кривични дела, односно со Уставот не се утврдува кои кривични дела може, а кои не може да бидат опфатени со уставниот институт помилување.</w:t>
      </w:r>
      <w:proofErr w:type="gramEnd"/>
      <w:r w:rsidRPr="008A159D">
        <w:rPr>
          <w:rFonts w:ascii="Arial" w:eastAsia="Times New Roman" w:hAnsi="Arial" w:cs="Arial"/>
          <w:color w:val="000000"/>
          <w:sz w:val="27"/>
          <w:szCs w:val="27"/>
        </w:rPr>
        <w:t xml:space="preserve"> Со оглед на тоа, општото дефинирање со закон за кои кривични дела може, а за кои не може да се дава помилување, нема никаква уставна основа, бидејќи Уставот не се впуштил во општо набројување за кои кривичини дела не може да се даде помилување, особено поради неспорната правна основа дека индивидуализацијата е елемент на помилувањето.</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Во случајот, со новиот став 3 од член 1 од оспорениот закон, се повредува и уставното право на еднаквост на граѓаните од член 9 од Уставот на Република Македонија. Имено, осудените сторители на кривичните дела за кои законодавецот предвидел да не може да се даде помилување, се лишуваат од можноста да бидат помилувани, за разлика од осудените сторители на другите кривични дела, што претставува различно третирање на лица кои имаат ист статус (осудени лица) и се наоѓаат во иста правна ситуација.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Имајќи го во предвид сето претходно наведено, произлегува дека уставното овластување на законодавецот од член 84 алинеја 9 од Уставот, со закон да го уреди помилувањето, не значи и можност за него да утврдува за кои кривични дела претседателот на Републиката не може да дава помилување.</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lastRenderedPageBreak/>
        <w:br/>
      </w:r>
      <w:r w:rsidRPr="008A159D">
        <w:rPr>
          <w:rFonts w:ascii="Arial" w:eastAsia="Times New Roman" w:hAnsi="Arial" w:cs="Arial"/>
          <w:color w:val="000000"/>
          <w:sz w:val="27"/>
          <w:szCs w:val="27"/>
        </w:rPr>
        <w:t>Ова оттаму што, законодавецот е ограничен со темелната вредност на уставниот поредок - поделба на власта на законодавна, извршна и судска, уставното право на еднаквост на граѓаните и уставната позиција на претседателот на Републиката, но и со начинот на кој нашето кривично законодавство ги дефинира кривичните дела.</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Како дополнителен аргумент е тоа што и самиот законодавец согласно Уставот, има право да дава амнестија која според својата содржина и правно дејство е слична со помилувањето, а како кривично-правен институт е исто така дефинирана со Кривичниот законик.</w:t>
      </w:r>
      <w:proofErr w:type="gramEnd"/>
      <w:r w:rsidRPr="008A159D">
        <w:rPr>
          <w:rFonts w:ascii="Arial" w:eastAsia="Times New Roman" w:hAnsi="Arial" w:cs="Arial"/>
          <w:color w:val="000000"/>
          <w:sz w:val="27"/>
          <w:szCs w:val="27"/>
        </w:rPr>
        <w:t xml:space="preserve"> Така, според член 113 од овој законик, на лицата кои се опфатени со акт за амнестија им се дава ослободување од гонење или потполно или делумно ослободување од извршување на казната, им се заменува изречената казна со поблага казна, им се определува бришење на осудата или им се укинува определена правна последица од осудата.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Притоа, давањето на амнестијата се разликува од помилувањето по тоа што таа е акт на законодавецот (се донесува во форма на закон), се дава на неодреден број на лица и согласно законската дефиниција, со неа изречената казна може да се замени само со поблага казна, а не и со алтернативни мерки како кај помилувањето, определената правна последица може само да се укине и не е предвидено да може со неа да се определи укинување или пократко траење на казните забрана на вршење на професија, дејност или должност, забрана на управување со моторно возило на сторителите кои се возачи по занимање и протерување на странец од земјата како кај помилувањето.</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Ова свое право, од донесувањето на Уставот на Република Македонија, законодавецот го има искористено неколку пати, при што самиот утврдувал за кои кривични дела ќе го искористи ова право, а со оглед дека не постои уставно ограничување за тоа.</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Понатаму, со член 5 од оспорениот Закон за изменување и дополнување на Законот за помилување, по членот 5 се додава нов член 5-а во чиј став 1 се предвидува дека претседателот на Република Македонија со одлука формира Комисија за помилување со која го определува составот и бројот на членовите на Комисијата која донесува деловник за начинот на нејзината работа. </w:t>
      </w:r>
      <w:proofErr w:type="gramStart"/>
      <w:r w:rsidRPr="008A159D">
        <w:rPr>
          <w:rFonts w:ascii="Arial" w:eastAsia="Times New Roman" w:hAnsi="Arial" w:cs="Arial"/>
          <w:color w:val="000000"/>
          <w:sz w:val="27"/>
          <w:szCs w:val="27"/>
        </w:rPr>
        <w:t>Повторно станува збор за ново законско решение какво што не е предвидено со Законот за помилување од 1993 година.</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lastRenderedPageBreak/>
        <w:t>Неспорна е потребата од постоење на стручно тело кое би му помагало на претседателот во вршењето на својата уставна надлежност, но она што ова законско решение го прави проблематично од уставна гледна точка, е тоа што законодавецот нема уставно овластување да уредува прашања кои се однесуваат на внатрешната организација и работа на претседателот на Републиката како еден од органите на државната власт.</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За споредба, Уставот на Република Македонија, по однос на другиот носител на извршната власт - Владата на Република Македонија, изречно утврдува дека организацијата и начинот на работата на Владата се уредува со закон (член 89 став 6).</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Согласно ова уставно овластување, законодавецот го донел Законот за Владата на Република Македонија („Службен весник на Република Македонија</w:t>
      </w:r>
      <w:proofErr w:type="gramStart"/>
      <w:r w:rsidRPr="008A159D">
        <w:rPr>
          <w:rFonts w:ascii="Arial" w:eastAsia="Times New Roman" w:hAnsi="Arial" w:cs="Arial"/>
          <w:color w:val="000000"/>
          <w:sz w:val="27"/>
          <w:szCs w:val="27"/>
        </w:rPr>
        <w:t>“ бр</w:t>
      </w:r>
      <w:proofErr w:type="gramEnd"/>
      <w:r w:rsidRPr="008A159D">
        <w:rPr>
          <w:rFonts w:ascii="Arial" w:eastAsia="Times New Roman" w:hAnsi="Arial" w:cs="Arial"/>
          <w:color w:val="000000"/>
          <w:sz w:val="27"/>
          <w:szCs w:val="27"/>
        </w:rPr>
        <w:t>.</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59/2000;</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12/2003;</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55/2005;</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37/2006;</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115/2007;</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19/2008;82/2008;</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10/2010;</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51/2011;</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15/2013;</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139/2014</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и</w:t>
      </w:r>
      <w:r w:rsidRPr="008A159D">
        <w:rPr>
          <w:rFonts w:ascii="Arial" w:eastAsia="Times New Roman" w:hAnsi="Arial" w:cs="Arial"/>
          <w:color w:val="000000"/>
          <w:sz w:val="27"/>
        </w:rPr>
        <w:t> </w:t>
      </w:r>
      <w:r w:rsidRPr="008A159D">
        <w:rPr>
          <w:rFonts w:ascii="Arial" w:eastAsia="Times New Roman" w:hAnsi="Arial" w:cs="Arial"/>
          <w:color w:val="000000"/>
          <w:sz w:val="27"/>
          <w:szCs w:val="27"/>
        </w:rPr>
        <w:t>196/2015), каде во член 1 е предвидено дека сo овој закон се уредуваат организацијата, начинот на работа и надлежноста на Владата на Република Македонија.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Уставната позицијата на претседателот на Републиката како дел од извршната власт, не може да биде основ за користење аналогија според која, ако Уставот предвидел едно решение за едниот орган кој е дел од извршната власт, истото решение да може да се применува и за другиот.</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Имено, легитимитетот на претседателот на Републиката произлегува од граѓаните кои го избираат на непосредни избори, за разлика од Владата која се избира од страна на Собранието на Република Македонија. Поради ова, уставотворецот не го предвидел истото решение за овој орган, како за Владата, ниту пак тоа може да се користи по аналогија.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Од наведеното произлегува дека оспорениот Закон за изменување и дополнување на Законот за помилување, содржи одредби кои ја повредуваат темелната вредност на уставниот поредок - поделба на државната власт на законодавна, извршна и судска, ја ограничуваат надлежноста на претседателот на Република Македонија за давање на помилување, го повредуваат уставното право на еднаквост на граѓаните и без да постои уставен основ, уредуваат прашања кои се однесуваат на организацијата и работата на претседателот на Републиката како орган, поради што Судот оцени дека оспорениот Закон за изменување и </w:t>
      </w:r>
      <w:r w:rsidRPr="008A159D">
        <w:rPr>
          <w:rFonts w:ascii="Arial" w:eastAsia="Times New Roman" w:hAnsi="Arial" w:cs="Arial"/>
          <w:color w:val="000000"/>
          <w:sz w:val="27"/>
          <w:szCs w:val="27"/>
        </w:rPr>
        <w:lastRenderedPageBreak/>
        <w:t>дополнување на Законот за помилување, не е во согласност со член 8 став 1 алинеи 3 и 4, член 9 и член 84 алинеја 9 од Уставот на Република Македонија.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6. Врз основа на изнесеното, Судот одлучи како во точката 1 од оваа одлука.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7. Оваа одлука Судот ја донесе со мнозинство гласови во состав од претседателот на Судот, Елена Гошева и судиите: д-р Наташа Габер-Дамјановска, Исмаил Дарлишта, Никола Ивановски, Јован Јосифовски, Вангелина Маркудова, Сали Мурати, д-р Гзиме Старова и Владимир Стојаноски.</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b/>
          <w:bCs/>
          <w:color w:val="000000"/>
          <w:sz w:val="27"/>
          <w:szCs w:val="27"/>
        </w:rPr>
        <w:t>У.бр.19/2016</w:t>
      </w:r>
      <w:r w:rsidRPr="008A159D">
        <w:rPr>
          <w:rFonts w:ascii="Arial" w:eastAsia="Times New Roman" w:hAnsi="Arial" w:cs="Arial"/>
          <w:b/>
          <w:bCs/>
          <w:color w:val="000000"/>
          <w:sz w:val="27"/>
        </w:rPr>
        <w:t> </w:t>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16 март 2016 година</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Скопје</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ПРЕТСЕДАТЕЛ</w:t>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на Уставниот суд на Република Македонија</w:t>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Елена Гошева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Врз основа на член 25 став 6 од Деловникот на Уставниот суд на Република Македонија (“Службен весник на Република Македонија“ бр.70/1992), по нашето гласање против Одлуката У.бр.19/2016 донесена на 16.03.2016 година за укинување на Законот за изменување и дополнување на Законот за помилување (“Службен весник на Република Македонија“ бр.12/2009) го издвојуваме и писмено го образложуваме следното</w:t>
      </w:r>
    </w:p>
    <w:p w:rsidR="008A159D" w:rsidRPr="008A159D" w:rsidRDefault="008A159D" w:rsidP="008A159D">
      <w:pPr>
        <w:shd w:val="clear" w:color="auto" w:fill="EFEFEF"/>
        <w:spacing w:after="0" w:line="240" w:lineRule="auto"/>
        <w:jc w:val="center"/>
        <w:rPr>
          <w:rFonts w:ascii="Times New Roman" w:eastAsia="Times New Roman" w:hAnsi="Times New Roman" w:cs="Times New Roman"/>
          <w:color w:val="000000"/>
          <w:sz w:val="27"/>
          <w:szCs w:val="27"/>
        </w:rPr>
      </w:pPr>
      <w:r w:rsidRPr="008A159D">
        <w:rPr>
          <w:rFonts w:ascii="Arial" w:eastAsia="Times New Roman" w:hAnsi="Arial" w:cs="Arial"/>
          <w:color w:val="000000"/>
          <w:sz w:val="27"/>
          <w:szCs w:val="27"/>
        </w:rPr>
        <w:t>ИЗДВОЕНО МИСЛЕЊЕ</w:t>
      </w:r>
    </w:p>
    <w:p w:rsidR="008A159D" w:rsidRPr="008A159D" w:rsidRDefault="008A159D" w:rsidP="008A159D">
      <w:pPr>
        <w:shd w:val="clear" w:color="auto" w:fill="EFEFEF"/>
        <w:spacing w:after="0" w:line="240" w:lineRule="auto"/>
        <w:rPr>
          <w:rFonts w:ascii="Times New Roman" w:eastAsia="Times New Roman" w:hAnsi="Times New Roman" w:cs="Times New Roman"/>
          <w:color w:val="000000"/>
          <w:sz w:val="27"/>
          <w:szCs w:val="27"/>
        </w:rPr>
      </w:pP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Со наведената Одлука Уставниот суд со мнозинство гласови го укина </w:t>
      </w:r>
      <w:r w:rsidRPr="008A159D">
        <w:rPr>
          <w:rFonts w:ascii="Arial" w:eastAsia="Times New Roman" w:hAnsi="Arial" w:cs="Arial"/>
          <w:color w:val="000000"/>
          <w:sz w:val="27"/>
          <w:szCs w:val="27"/>
        </w:rPr>
        <w:lastRenderedPageBreak/>
        <w:t>Законот за изменување и дополнување на Законот за помилување (“Службен весник на Република Македонија</w:t>
      </w:r>
      <w:proofErr w:type="gramStart"/>
      <w:r w:rsidRPr="008A159D">
        <w:rPr>
          <w:rFonts w:ascii="Arial" w:eastAsia="Times New Roman" w:hAnsi="Arial" w:cs="Arial"/>
          <w:color w:val="000000"/>
          <w:sz w:val="27"/>
          <w:szCs w:val="27"/>
        </w:rPr>
        <w:t>“ бр.12</w:t>
      </w:r>
      <w:proofErr w:type="gramEnd"/>
      <w:r w:rsidRPr="008A159D">
        <w:rPr>
          <w:rFonts w:ascii="Arial" w:eastAsia="Times New Roman" w:hAnsi="Arial" w:cs="Arial"/>
          <w:color w:val="000000"/>
          <w:sz w:val="27"/>
          <w:szCs w:val="27"/>
        </w:rPr>
        <w:t>/2009). Според Одлуката, мнозинството судии во Уставниот суд се на став дека Законот за изменување и дополнување на Законот за помилување во неговата целост е во спротивност со член 8 став 1 алинеи 3 и 4 (владеењето на правото и поделбата на државната власт на законодавна, извршна и судска како темелни вредности на уставниот поредок), член 9 (начело на еднаквост на граѓаните во слободите и правата) и член 84 алинеја 9 (претседателот на Република Македонија дава помилување во согласност со закон) од Уставот на Република Македонија.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Образложението на Одлуката се темели на почетната констатација дека во рамките на уставните надлежности на Претседателот на Републиката е и правото да дава помилување, при што е предвидено истото да се врши во согласност со закон кој го операционализира ова право во делот на постапката во која се одлучува за давање на помилување, дефинирање на содржината на самото право, обврските на другите органи кои учествуваат во постапката, правата на лицата по чија молба се бара помилување итн. </w:t>
      </w:r>
      <w:proofErr w:type="gramStart"/>
      <w:r w:rsidRPr="008A159D">
        <w:rPr>
          <w:rFonts w:ascii="Arial" w:eastAsia="Times New Roman" w:hAnsi="Arial" w:cs="Arial"/>
          <w:color w:val="000000"/>
          <w:sz w:val="27"/>
          <w:szCs w:val="27"/>
        </w:rPr>
        <w:t>Притоа, истакнат е ставот дека Законот за изменување и дополнување на Законот за помилување ги повредува горенаведените уставни одредби и правото за давање на помилување на Претседателот на Републиката според неговата уставна поставеност како дел од извршната власт.</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Повредата на уставните одредби мнозинството судии ја гледа и во ограничувањето на Претседателот на Републиката при давањето на помилување што се однесува на осудени лица за: кривични дела против изборите и гласањето, кривични дела против половата слобода и половиот морал сторени спрема деца и малолетни лица, кривични дела против здравјето на луѓето, кривични дела поврзани со неовластено производство и пуштање во промет на наркотични дроги, психотропни супстанции и прекурсори и кривични дела против човечноста и меѓународното право. </w:t>
      </w:r>
      <w:proofErr w:type="gramStart"/>
      <w:r w:rsidRPr="008A159D">
        <w:rPr>
          <w:rFonts w:ascii="Arial" w:eastAsia="Times New Roman" w:hAnsi="Arial" w:cs="Arial"/>
          <w:color w:val="000000"/>
          <w:sz w:val="27"/>
          <w:szCs w:val="27"/>
        </w:rPr>
        <w:t>Мнозинството судии смета дека и покрај тоа што целта на законодавецот била да се оствари превенција од вршење на овие конкретни кривични дела во иднина, тоа не може да биде причина за ограничување на правото за давање на помилување.</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Самиот начин на кој се дефинирани кривичните дела со нашето кривично право (не постои поделба или степенување на кривичните дела туку само групирање според општественото добро кое се заштитува), не дава основ законодавецот да исклучува одредени дела од можноста за помилување.</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lastRenderedPageBreak/>
        <w:t>Во Одлуката се наведува дека судот е тој кој ја одмерува казната и ги има предвид сите олеснувачки и отежнувачки околности, додека помилувањето не е акт кој има карактер на казна или друга кривична санкција, туку со него само се изразува поблаг став кон сторителот.</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Претседателот на Републиката не одлучува во својство на судски орган, туку носи неотповиклив и конечен акт на милост како државен орган кој го добил својот легитимитет од граѓаните преку непосредни избори.</w:t>
      </w:r>
      <w:proofErr w:type="gramEnd"/>
      <w:r w:rsidRPr="008A159D">
        <w:rPr>
          <w:rFonts w:ascii="Arial" w:eastAsia="Times New Roman" w:hAnsi="Arial" w:cs="Arial"/>
          <w:color w:val="000000"/>
          <w:sz w:val="27"/>
          <w:szCs w:val="27"/>
        </w:rPr>
        <w:t xml:space="preserve"> Исто така, се наведува дека помилувањето е неприкосновено уставно и законско право на Претседателот на Република Македонија, кое може да го користи по своја оцена во рамките на постапка која е утврдена со закон и поради причини кои може да не се од кривично - правна природа, при што не се навлегува во фактичката и правната оцена на судот. </w:t>
      </w:r>
      <w:proofErr w:type="gramStart"/>
      <w:r w:rsidRPr="008A159D">
        <w:rPr>
          <w:rFonts w:ascii="Arial" w:eastAsia="Times New Roman" w:hAnsi="Arial" w:cs="Arial"/>
          <w:color w:val="000000"/>
          <w:sz w:val="27"/>
          <w:szCs w:val="27"/>
        </w:rPr>
        <w:t>Се смета дека не постои поделба или степенување на кривичните дела, па според тоа не треба да постои ограничување за кои кривични дела не може да се даде помилување.</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Мнозинството судии сметаат дека ограничувањето на правото за давање на помилување на Претседателот на Републиката, значи навлегување во неговата уставна надлежност од страна на законодавецот.</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Доколку би се прифатила можноста законодавецот да има вакво право, се поставува прашањето која би била границата и критериумот за таквото ограничување и дали на ваков начин би се изгубила смислата на уставниот институт помилување, кој би зависел од перцепцијата на законодавецот и одредени појави во одредено време во општеството.</w:t>
      </w:r>
      <w:proofErr w:type="gramEnd"/>
      <w:r w:rsidRPr="008A159D">
        <w:rPr>
          <w:rFonts w:ascii="Arial" w:eastAsia="Times New Roman" w:hAnsi="Arial" w:cs="Arial"/>
          <w:color w:val="000000"/>
          <w:sz w:val="27"/>
          <w:szCs w:val="27"/>
        </w:rPr>
        <w:t xml:space="preserve"> Затоа, ставот на мнозинството судии е дека уставното овластување на законодавецот од член 84 алинеја 9 од Уставот, со закон да го уреди помилувањето, не значи и можност за него да утврдува за кои кривични дела Претседателот на Републиката да не може да дава помилување.</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По однос на укинатиот член 5, кој предвидува дека Претседателот на Република Македонија со одлука формира Комисија за помилување, го определува составот и бројот на членовите на Комисијата и донесува деловник за начинот на нејзината работа, мнозинството судии сметаат дека она што ова законско решение го прави проблематично од уставна гледна точка, е тоа што законодавецот нема уставно овластување да уредува прашања кои се однесуваат на внатрешната организација и работа на Претседателот на Републиката како еден од органите на државната власт.</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Спротивно на искажаниот став на мнозинството судии, сметаме дека укинувањето на Законот за изменување и дополнување на Законот за </w:t>
      </w:r>
      <w:r w:rsidRPr="008A159D">
        <w:rPr>
          <w:rFonts w:ascii="Arial" w:eastAsia="Times New Roman" w:hAnsi="Arial" w:cs="Arial"/>
          <w:color w:val="000000"/>
          <w:sz w:val="27"/>
          <w:szCs w:val="27"/>
        </w:rPr>
        <w:lastRenderedPageBreak/>
        <w:t>помилување е потполно неосновано од аспект на неговото оценување по однос на Уставот и дека тој не е во спротивност со член 8 став 1 алинеи 3 и 4, член 9 и член 84 алинеја 9 од Уставот на Република Македонија. Сметаме дека сериозно отсуствува втемелена и квалитетно образложена аргументација, првенствено што се однесува до резонот за целосно укинување на Законот за изменување и дополнување на Законот за помилување, но и аргументација која (како што досега беше и долгогдишната вообичаена пракса на Судот) ќе ја образложи крупната касаторна интервенција на Судот поединечно по членови по однос на укинатите одредби, а таква во оваа Одлука не постои.</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Евидентно е дека Судот во својата Одлука најмногу се занимава со член 1 од Законот за изменување и дополнување на Законот за помилување и оправдувањето на касаторната интервенција за него, додека останатите членови кои исто така се укинати само ги наведува без да се направи темелна анализа за нивната неуставност.</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Ако мнозинството судии поаѓаат принципиелно од логиката дека кај оспорениот акт не се почитува принципот на владеење на правото и поделбата на власта, тогаш Одлуката требаше генерално да се задржи на тој аргумент и истиот поиздржано да го елаборира.</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Наместо тоа, текстот на Одлуката нуди комбиниран пристап, каде таа навлегува во интерпретација на неуставноста на само еден член (член 1) но евидентно ги пренебрегнува другите, со што се дозволува арбитрерна интервенција без соодветно образложение.</w:t>
      </w:r>
      <w:proofErr w:type="gramEnd"/>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Претседателот на Република Македонија е уставен орган кој има права и должности утврдени со Уставот на Република Македонија (член 79-87).</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“Неговата работа се одвива во рамките на Уставот и законите.</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Како последица на тоа, претседателот на Републиката е во рамките на правото“*.</w:t>
      </w:r>
      <w:proofErr w:type="gramEnd"/>
      <w:r w:rsidRPr="008A159D">
        <w:rPr>
          <w:rFonts w:ascii="Arial" w:eastAsia="Times New Roman" w:hAnsi="Arial" w:cs="Arial"/>
          <w:color w:val="000000"/>
          <w:sz w:val="27"/>
        </w:rPr>
        <w:t> </w:t>
      </w:r>
      <w:r w:rsidRPr="008A159D">
        <w:rPr>
          <w:rFonts w:ascii="Arial" w:eastAsia="Times New Roman" w:hAnsi="Arial" w:cs="Arial"/>
          <w:color w:val="000000"/>
          <w:sz w:val="27"/>
          <w:szCs w:val="27"/>
        </w:rPr>
        <w:t>Според начинот на кој оваа материја е регулирана, теоријата смета дека Претседателот на Републиката не е суверен како што би бил монархот, туку се смета дека неговата положба мора целосно да се уреди со Уставот. “Станува збор за значајна државна функција и за персонализирана власт во рамките на правото...тој не може да има други права и должности освен оние кои се запишани во Уставот.**</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0"/>
          <w:szCs w:val="20"/>
        </w:rPr>
        <w:t>* Светомир Шкариќ, Научно толкување - Устав на Република Македонија, Скопје, Култура, 2014 година</w:t>
      </w:r>
      <w:r w:rsidRPr="008A159D">
        <w:rPr>
          <w:rFonts w:ascii="Arial" w:eastAsia="Times New Roman" w:hAnsi="Arial" w:cs="Arial"/>
          <w:color w:val="000000"/>
          <w:sz w:val="20"/>
        </w:rPr>
        <w:t> </w:t>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0"/>
          <w:szCs w:val="20"/>
        </w:rPr>
        <w:t>** Idem, стр.350-351</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Според член</w:t>
      </w:r>
      <w:r w:rsidRPr="008A159D">
        <w:rPr>
          <w:rFonts w:ascii="pf_dindisplay_proregular" w:eastAsia="Times New Roman" w:hAnsi="pf_dindisplay_proregular" w:cs="Times New Roman"/>
          <w:color w:val="000000"/>
          <w:sz w:val="27"/>
        </w:rPr>
        <w:t> </w:t>
      </w:r>
      <w:r w:rsidRPr="008A159D">
        <w:rPr>
          <w:rFonts w:ascii="Arial" w:eastAsia="Times New Roman" w:hAnsi="Arial" w:cs="Arial"/>
          <w:color w:val="000000"/>
          <w:sz w:val="27"/>
          <w:szCs w:val="27"/>
        </w:rPr>
        <w:t xml:space="preserve">79 став 3 од Уставот, Претседателот на Републиката своите </w:t>
      </w:r>
      <w:r w:rsidRPr="008A159D">
        <w:rPr>
          <w:rFonts w:ascii="Arial" w:eastAsia="Times New Roman" w:hAnsi="Arial" w:cs="Arial"/>
          <w:color w:val="000000"/>
          <w:sz w:val="27"/>
          <w:szCs w:val="27"/>
        </w:rPr>
        <w:lastRenderedPageBreak/>
        <w:t>права и должности ги врши врз основа и во рамките на Уставот и законите, факт што Одлуката воопшто не го елаборира, а што е основ за сите други уставни одредби за уредување на надлежностите на Претседателот. Сметаме дека треба да се има предвид директната поврзаност на овој член со член 84 кој ги набројува надлежностите на Претседателот на Република Македонија, меѓу кои е и алинеја 7 - “именува и разрешува и други носители на државни и јавни функции утврдени со Уставот и во согласност со закон“, како и алинеја 9 која наведува дека тој дава помилувања во согласност со закон. Идентична формулација како и алинеја 9 е употребена во истиот член во алинеја 8 по однос на надлежноста на Претседателот да доделува одликувања и признанија во согласност со закон, односно овие две алинеји се еднакви по нивниот правен статус и последици. Законот за одликувања и признанија на Република Македонија („Службен весник на Република Македонија“ бр. 48/2002, 24/2012) претставува пример на закон кој може да се компарира со Законот за помилувањето по однос на потполно идентичната уреденост во Уставот, а кон кој воопшто не се поставува прашањето или “проблематизираноста“ наспроти Уставот како што се прави за помилувањето.***</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0"/>
          <w:szCs w:val="20"/>
        </w:rPr>
        <w:t>*** Во одлука на Уставниот суд У.бр.87/2005 се укинале зборовите “и одземање“ по однос на одземање на одликувањата и признанијата. Друг закон кој уредува права кои се однесуваат на претседателот е и Законот за правата на Претседателот на Република Македонија и неговото семејство по престанокот на неговата функција („Службен весник на Република Македонија</w:t>
      </w:r>
      <w:proofErr w:type="gramStart"/>
      <w:r w:rsidRPr="008A159D">
        <w:rPr>
          <w:rFonts w:ascii="Arial" w:eastAsia="Times New Roman" w:hAnsi="Arial" w:cs="Arial"/>
          <w:color w:val="000000"/>
          <w:sz w:val="20"/>
          <w:szCs w:val="20"/>
        </w:rPr>
        <w:t>“ бр.46</w:t>
      </w:r>
      <w:proofErr w:type="gramEnd"/>
      <w:r w:rsidRPr="008A159D">
        <w:rPr>
          <w:rFonts w:ascii="Arial" w:eastAsia="Times New Roman" w:hAnsi="Arial" w:cs="Arial"/>
          <w:color w:val="000000"/>
          <w:sz w:val="20"/>
          <w:szCs w:val="20"/>
        </w:rPr>
        <w:t>/2004, 109/2006, 157/2007).</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Со оглед на тоа дека друга уставна разработка на надлежноста за помилување во рамките на Уставот нема, сосема јасно и разбирливо е дека Уставот препушта се што е во врска со помилувањето да биде регулирано со закон.</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Значи, воопшто не е издржан ставот на мнозинството судии дека законодавецот нема уставно овластување да уредува прашања кои се однесуваат на внатрешната организација и работа на Претседателот на Републиката, со оглед на тоа што Уставот евидентно му го дозволува тоа.</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Законодавецот при уредување на помилувањето со закон не излегува надвор од своите уставни надлежности, бидејќи Претседателот е ограничен со постојната уставна рамка односно со законската процедура кога дава помилувања.</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Наведеното јасно укажува дека меѓу другото, уредувањето на прашањето на помилувањето преку закон, односно во согласност со закон, единствено и неприкосновено припаѓа на законодавецот (Собранието) според член 68 став 1 алинеја 2.</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 xml:space="preserve">За жал, Одлуката на Уставниот суд не покажува конзистентност во оваа насока и сметаме дека намерно се губат предвид членовите од Уставот кадешто </w:t>
      </w:r>
      <w:r w:rsidRPr="008A159D">
        <w:rPr>
          <w:rFonts w:ascii="Arial" w:eastAsia="Times New Roman" w:hAnsi="Arial" w:cs="Arial"/>
          <w:color w:val="000000"/>
          <w:sz w:val="27"/>
          <w:szCs w:val="27"/>
        </w:rPr>
        <w:lastRenderedPageBreak/>
        <w:t>конкретизираат и упатуваат кон одредена материја да се уреди со закон.</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Законот за помилување („Службен весник на Република Македонија“ бр. 20/1993) и сега укинатиот Закон за изменување и дополнување на законот за помилување („Службен весник на Република Македонија“ бр.12/2009) всушност конвергираат и се надополнуваат меѓусебно, сочинувајќи една правна целина.**** Во таа смисла, кога воопшто би постоела правна основа за укинување на Законот за изменување и дополнување на законот за помилување како што наведува Одлуката, тогаш со оглед на правната природа на одредбите од Законот за помилување кои наведуваат на ист пристап кон уредената материја како и измените и дополнувањата, тогаш логично би требало да постои интервентна одлука и за тој закон од страна на Судот по сопствена иницијатива.</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0"/>
          <w:szCs w:val="20"/>
        </w:rPr>
        <w:t>**** При разгледување на предложените измени и дополнувања на Законот за помилување, Владата во 2008 истакнала дека постојниот закон има празнини кои произлегуваат од неговата практична примена, како и од потребата за попрецизно нормирање на определени прашања регулирани со Законот.</w:t>
      </w:r>
      <w:r w:rsidRPr="008A159D">
        <w:rPr>
          <w:rFonts w:ascii="Arial" w:eastAsia="Times New Roman" w:hAnsi="Arial" w:cs="Arial"/>
          <w:color w:val="000000"/>
          <w:sz w:val="20"/>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Во Законот за изменување и дополнување на законот за помилување беа содржани 13 измени и дополнувања на Законот за помилување од 1993 година. </w:t>
      </w:r>
      <w:proofErr w:type="gramStart"/>
      <w:r w:rsidRPr="008A159D">
        <w:rPr>
          <w:rFonts w:ascii="Arial" w:eastAsia="Times New Roman" w:hAnsi="Arial" w:cs="Arial"/>
          <w:color w:val="000000"/>
          <w:sz w:val="27"/>
          <w:szCs w:val="27"/>
        </w:rPr>
        <w:t>Со измените одредбите од основниот закон се прецизираат, се докомплетираат и се вршат терминолошки и редакциски усогласувања на законот со другите законски и правни термини.</w:t>
      </w:r>
      <w:proofErr w:type="gramEnd"/>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По однос на укинатиот член 1 став 3 и 4 кој таксативно набројува на кои лица осудени за определени кривични дела не може да се даде помилување (против изборите и гласањето, против половата слобода и половиот морал сторени спрема деца и малолетни лица, против здравјето на луѓето по однос на неовластено производство и пуштање во промет на наркотични дроги, психотропни супстанции и прекурсори и за кривични дела против човечноста и меѓународното право), сметаме дека со оглед на уставната можност за законска дискреција во уредувањето на ова прашање од страна на Собранието, членот не требаше да се укине. Намерата на законодавецот да оствари двојна превентивна политика (една е запретената казна сопред закон а другата е неможноста за помилување за делото) при определувањето кои кривични дела би биле изземени од можноста нивните сторители да бидат помилувани, односно да го нормира јавниот интерес на граѓаните и да го определи приоритеното степенување на општествената опасност по свое наоѓање, е право на законодавецот кое експлицитно извира од </w:t>
      </w:r>
      <w:r w:rsidRPr="008A159D">
        <w:rPr>
          <w:rFonts w:ascii="Arial" w:eastAsia="Times New Roman" w:hAnsi="Arial" w:cs="Arial"/>
          <w:color w:val="000000"/>
          <w:sz w:val="27"/>
          <w:szCs w:val="27"/>
        </w:rPr>
        <w:lastRenderedPageBreak/>
        <w:t>Уставот.</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Исто така сметаме дека со укинатиот став 3 од член 1, не се повредува и уставното право на еднаквост на граѓаните од член 9 од Уставот на Република Македонија. Наспроти ставот наведен во Одлуката, сметаме дека кога се во прашање конкретните кривични дела, не се работи за различно третирање на лица кои имаат ист статус (осудени лица) и се наоѓаат во иста правна ситуација, бидејќи се работи за лица-сторители на различни кривични дела кои повлекуваат различна кривична одговорност, сообразна со природата на делото. </w:t>
      </w:r>
      <w:proofErr w:type="gramStart"/>
      <w:r w:rsidRPr="008A159D">
        <w:rPr>
          <w:rFonts w:ascii="Arial" w:eastAsia="Times New Roman" w:hAnsi="Arial" w:cs="Arial"/>
          <w:color w:val="000000"/>
          <w:sz w:val="27"/>
          <w:szCs w:val="27"/>
        </w:rPr>
        <w:t>Истовремено, сите сторители на овие конкретни кривични дела се меѓусебно еднакви, секој по себе во однос на конкретна група на дела, во нивната неможност да добијат помилување, што значи дека во рамките на сопствената група се истоветно односно еднакво третирани.</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Проблематизирањето на еднаквоста како оправдување за укинување на оваа одредба сметаме дека е беспредметна затоа што еднаквоста не е доведена во прашање.</w:t>
      </w:r>
      <w:proofErr w:type="gramEnd"/>
      <w:r w:rsidRPr="008A159D">
        <w:rPr>
          <w:rFonts w:ascii="Arial" w:eastAsia="Times New Roman" w:hAnsi="Arial" w:cs="Arial"/>
          <w:color w:val="000000"/>
          <w:sz w:val="27"/>
          <w:szCs w:val="27"/>
        </w:rPr>
        <w:t xml:space="preserve"> Имено, сметаме дека правото на помилување не е право кое треба еднакво да се даде на сите, туку тоа е само можност која зависи од проценката и милоста на Претседателот. Во духот на член 9 од Уставот, сметаме дека не се работи за право или слобода, за да се постави прашањето за нееднаквост или дискриминација, туку само за дискреционо право на Претседателот на Републиката.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По однос на укинатата одредба од член 1 став 4 што се однесува на неможноста Претседателот на Република Македонија да даде помилување на лице државјанин на Република Македонија кое издржува казна во Република Македонија, а е осудено со пресуда на меѓународен кривичен суд за кривични дела против човечноста и меѓународното право (член 403-422 од Кривичниот законик), сметаме дека во контекст на темелната вредност на владеење на правото мнозинството судии морале да го имаат предвид и член 8 алинеја 11 од Уставот, односно почитувањето на општоприфатените норми на меѓународното право за кои Република Македонија е обврзана со сите меѓународни конвенции кои ги има ратификувано и коишто се составен дел на домашниот правен поредок. </w:t>
      </w:r>
      <w:proofErr w:type="gramStart"/>
      <w:r w:rsidRPr="008A159D">
        <w:rPr>
          <w:rFonts w:ascii="Arial" w:eastAsia="Times New Roman" w:hAnsi="Arial" w:cs="Arial"/>
          <w:color w:val="000000"/>
          <w:sz w:val="27"/>
          <w:szCs w:val="27"/>
        </w:rPr>
        <w:t>И покрај тоа што во склад со меѓународните правни принципи и Кривичниот законик за ваквите дела предвидува незастарливост во кривичното гонење и застарувањето на казната (член 112), за укинувањето на оваа одредба Одлуката не дава никаков коментар.</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Затоа, сметаме дека постои не само загриженост, туку и реална можност за повреда на меѓународното јавно право со оваа Одлука заради идните правни последици кои таа ќе ги произведе.</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lastRenderedPageBreak/>
        <w:br/>
      </w:r>
      <w:r w:rsidRPr="008A159D">
        <w:rPr>
          <w:rFonts w:ascii="Arial" w:eastAsia="Times New Roman" w:hAnsi="Arial" w:cs="Arial"/>
          <w:color w:val="000000"/>
          <w:sz w:val="27"/>
          <w:szCs w:val="27"/>
        </w:rPr>
        <w:t>Врзано со ова прашање, зачудува и отсуството на било какво образложение за касаторната интервенција на член 1 став 2 кој уредуваше дека „Претседателот на Република Македонија дава помилување и за кривични дела пропишани со кривичен закон на друга држава, доколку сторителот е македонски државјанин и казната ја издржува во Република Македонија врз основа на извршување на кривична пресуда на странски или на меѓународен суд, ако тоа е определено со меѓународен договор, или ако постои реципроцитет, или ако санкцијата ја изрече и домашниот суд според Кривичниот законик“, со оглед на неговата врзаност со член 121-а од Кривичниот законик, но и со сепак можните олеснителни околности за лицето-барател на помилување кои беа наведени во оваа одредба, а кои сега не постојат.</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Одлуката не содржи образложение за укинувањето на член 2 (дополнување на член 1 кој подетално ги уредува видовите на помилување кои Претседателот би можел да ги даде), член 4 став 3 (дополнување на член 5, кој ја детализира постапката за упатување на молбата за помилување) и член 5 кој го уредува формирањето и приниципите за работа на Комисијата за помилување.</w:t>
      </w:r>
      <w:proofErr w:type="gramEnd"/>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Во Одлуката не се наведени и причините заради кои е констатирана несогласност со Уставот на одредбите кои вршат допрецизирање на постапката за помилување, а тоа се член 6 став 2 и 3, член 7 став 3, член 8 и член 9. Во нив се прецизираат роковите за постапување на учесниците/органите и тоа во рок од 8 дена односно во рок од 30 дена за да се постигне брзина и ефикасност во постапката за помилување. Законот од 1993 го употребуваше терминот “веднаш“, но со законските измени се прецизира точни рокови за дејствување на казнено-поправната установа по приемот на молбата во рок од 8 дена да даде извештај за поведението на осуденикот, односно во рок од 30 дена судот молбата со сите списи да ги достави до Министерството за правда и потоа во рок од 30 дена до Претседателот на Републиката. Со оглед на природата на овие одредби и на материјата со која всушност се доуредуваат одредбите од законот од 1993, сметаме дека генералниот став на мнозинството судии врз база на кој овие одредби се укинати може идентично да кореспондира и со основниот закон.</w:t>
      </w:r>
      <w:r w:rsidRPr="008A159D">
        <w:rPr>
          <w:rFonts w:ascii="Arial" w:eastAsia="Times New Roman" w:hAnsi="Arial" w:cs="Arial"/>
          <w:color w:val="000000"/>
          <w:sz w:val="27"/>
        </w:rPr>
        <w:t> </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Интересна е и констатацијата во Одлуката дека Кривичниот законик (член 114 став 1 и 2 и член 115) содржи идентична дефиниција за содржината на институтот помилување со член 2 од Законот за </w:t>
      </w:r>
      <w:r w:rsidRPr="008A159D">
        <w:rPr>
          <w:rFonts w:ascii="Arial" w:eastAsia="Times New Roman" w:hAnsi="Arial" w:cs="Arial"/>
          <w:color w:val="000000"/>
          <w:sz w:val="27"/>
          <w:szCs w:val="27"/>
        </w:rPr>
        <w:lastRenderedPageBreak/>
        <w:t>изменување и дополнување на Законот за помилување, што значи постои идентично двојно законско регулирање на ова прашање, но и покрај тоа тој член е укинат заедно со другите одредби.</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По однос на укинатиот член 5 (односно 5-а) каде се уредува формирањето, составот и бројот и начинот на работа на Комисијата за помилување, која е тело од техничко-помошен и советодавен карактер, сметаме дека законодавецот има уставно овластување да го уреди и ова прашање со закон, онака како што му наложува Уставот. Во системот на контрола и баланс на власта примарно определен помеѓу законодавецот и Претседателот, своја улога игра и Комисијата која со својата работа според закон, администрирајќи го процесот ја канализира волјата на Претседателот. Јасно е дека финалната одлука ја носи Претседателот додека Комисијата само ги подготвува предлозите за помилување. Во моментот, со оглед на укинатиот член 5, правната празнина ја покрива Одлуката за организација и делокруг на работа на Кабинетот на Претседателот на Република Македонија (“Службен весник на Република Македонија“ бр.30/2000), со која престанува да важи претходната Одлука за организација и делокруг на работа на Кабинетот на Претседателот на Република Македонија од 1991 година (“Службен весник на Република Македонија“ бр.57/1991) што повторно нема основ за формирање, според Законот за помилување од 1993 година. </w:t>
      </w:r>
      <w:proofErr w:type="gramStart"/>
      <w:r w:rsidRPr="008A159D">
        <w:rPr>
          <w:rFonts w:ascii="Arial" w:eastAsia="Times New Roman" w:hAnsi="Arial" w:cs="Arial"/>
          <w:color w:val="000000"/>
          <w:sz w:val="27"/>
          <w:szCs w:val="27"/>
        </w:rPr>
        <w:t>Овој основ беше предвиден единствено во укинатиот Закон за изменување и дополнување на законот за помилување.</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Дотолку повеќе што според компаративните согледувања во повеќе современи држави вакви комисии се предвидени се со цел дискреционото право на претседателот за помилување да не биде неограничено.</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За илустрација, компаративните искуства кои се однесуваат на уставната рамка на помилувањето покажуваат извесно лимитирање на авторитетот кој го дава помилувањето.</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Интересен е примерот на Белгија, каде кралот го има дискреционото право да помилува, но уставот обезбедува лимитирање на тоа право и механизми на мониторирање за процесот на помилување.</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На пример, лицето сторител на кривично дело ако го осуди Врховниот суд, кралот не може да го помилува освен ако Парламентот не го побара тоа.</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Постојат различни постапки за помилување кои се разликуваат по однос на тоа дали помилуваното лице е обичен граѓанин или вршител на јавна функција.</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 xml:space="preserve">Во Швајцарија, помилувањето се регулира во уставот и кривичниот законик, но кога помилувањето го врши федералното собрание образложението за помилување бара аргументација која треба да е поелаборирана од вообичаените личните </w:t>
      </w:r>
      <w:r w:rsidRPr="008A159D">
        <w:rPr>
          <w:rFonts w:ascii="Arial" w:eastAsia="Times New Roman" w:hAnsi="Arial" w:cs="Arial"/>
          <w:color w:val="000000"/>
          <w:sz w:val="27"/>
          <w:szCs w:val="27"/>
        </w:rPr>
        <w:lastRenderedPageBreak/>
        <w:t>тешкотии (причини) на апликантот.</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Уставот на Шпанија му овозможува на кралот да помилува, но постојат ограничувања во ова негово овластување кои се уредуваат со закон, според кој Кралот не може да го помилува Претседателот или другите членови на владата ако се осудени за кривични дела.</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Во Уставот на Шпанија се наведува дека правото на помилување мора да се остварува во согласност со закон (член 62 i), а законот пак не дозволува општо, нелимитирано помилување.</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Со цел процесот да биде транспарентен, помилувањата се објавуваат во службен весник.</w:t>
      </w:r>
      <w:proofErr w:type="gramEnd"/>
      <w:r w:rsidRPr="008A159D">
        <w:rPr>
          <w:rFonts w:ascii="Arial" w:eastAsia="Times New Roman" w:hAnsi="Arial" w:cs="Arial"/>
          <w:color w:val="000000"/>
          <w:sz w:val="27"/>
          <w:szCs w:val="27"/>
        </w:rPr>
        <w:t xml:space="preserve"> </w:t>
      </w:r>
      <w:proofErr w:type="gramStart"/>
      <w:r w:rsidRPr="008A159D">
        <w:rPr>
          <w:rFonts w:ascii="Arial" w:eastAsia="Times New Roman" w:hAnsi="Arial" w:cs="Arial"/>
          <w:color w:val="000000"/>
          <w:sz w:val="27"/>
          <w:szCs w:val="27"/>
        </w:rPr>
        <w:t>Во случајот на Босна и Херцеговина помилување дава Претседателството, а член 3 од Законот за помилување наведува дека помилувањето не може да се даде за кривичните дела геноцид, воени злосторства и злосторства против човештвото.</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proofErr w:type="gramStart"/>
      <w:r w:rsidRPr="008A159D">
        <w:rPr>
          <w:rFonts w:ascii="Arial" w:eastAsia="Times New Roman" w:hAnsi="Arial" w:cs="Arial"/>
          <w:color w:val="000000"/>
          <w:sz w:val="27"/>
          <w:szCs w:val="27"/>
        </w:rPr>
        <w:t>Од наведените компаративни анализи и согледувања, се забележува тенденцијата во светот на ограничување на апсолутното дискреционо право на претседателот во помилувањето.</w:t>
      </w:r>
      <w:proofErr w:type="gramEnd"/>
      <w:r w:rsidRPr="008A159D">
        <w:rPr>
          <w:rFonts w:ascii="Arial" w:eastAsia="Times New Roman" w:hAnsi="Arial" w:cs="Arial"/>
          <w:color w:val="000000"/>
          <w:sz w:val="27"/>
          <w:szCs w:val="27"/>
        </w:rPr>
        <w:t xml:space="preserve"> Во одредни држави тоа се постигнува со предвидување на комисија за помилување, која има за цел административно ограничување на дискреционото право на претседателот за помилување, во други земји тоа се постигнува преку јавен увид и контрола со објавување на периодични и годишни извештаи за опсегот на помилувањата, а во некои други држави дури и со ограничување на видовите на кривични дела за кои би можело да се даде помилување. </w:t>
      </w:r>
      <w:proofErr w:type="gramStart"/>
      <w:r w:rsidRPr="008A159D">
        <w:rPr>
          <w:rFonts w:ascii="Arial" w:eastAsia="Times New Roman" w:hAnsi="Arial" w:cs="Arial"/>
          <w:color w:val="000000"/>
          <w:sz w:val="27"/>
          <w:szCs w:val="27"/>
        </w:rPr>
        <w:t>И на крајот, постојат земји каде може да се води и судски спор за одобрување или неодобрување на помилувањето.</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Особено интересно е што со укинувачката интервенција на член 10 од Законот за изменување и дополнување на Законот за помилување се враќа во примена член 11 од Законот за помилување кој уредува дека Претседателот на Републиката по исклучок може да дава помилување и без спроведување на постапка за помилување пропишана со овој закон кога тоа е од интерес за Републиката, или кога посебни околности што се однесуваат на личноста и на кривичното дело укажуваат дека е тоа оправдано. </w:t>
      </w:r>
      <w:proofErr w:type="gramStart"/>
      <w:r w:rsidRPr="008A159D">
        <w:rPr>
          <w:rFonts w:ascii="Arial" w:eastAsia="Times New Roman" w:hAnsi="Arial" w:cs="Arial"/>
          <w:color w:val="000000"/>
          <w:sz w:val="27"/>
          <w:szCs w:val="27"/>
        </w:rPr>
        <w:t>Преку укинувањето на измените на законот овој член повторно се враќа во сила, а тој овозможува Претседателот да помилува определено лице без воопшто да се спроведе законски пропишана постапка во случај тој да смета дека е оправдано.</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Апсурдна и уставно неоправдана е и интервенцијата врз членови кои вршат терминолошки промени на членови од основниот текст на законот, како што се член 1 став 1 (зборот “закон“ се заменува со зборот “законик“), член 3 (зборовите “правосудство и управа“ се заменуваат со </w:t>
      </w:r>
      <w:r w:rsidRPr="008A159D">
        <w:rPr>
          <w:rFonts w:ascii="Arial" w:eastAsia="Times New Roman" w:hAnsi="Arial" w:cs="Arial"/>
          <w:color w:val="000000"/>
          <w:sz w:val="27"/>
          <w:szCs w:val="27"/>
        </w:rPr>
        <w:lastRenderedPageBreak/>
        <w:t xml:space="preserve">зборот “правда“, однесувајќи се на Министерството за правда), член 4 став 1 (зборот “Републиката“ се заменува со зборовите “Република Македонија“), член 7 став 1 (зборовите “правосудство и управа“ се заменуваат со зборот “правда“), член 11 (зборот “закон“ се заменува со зборот “законик“), член 12 (зборовите “правосудство и управа“ се заменуваат со зборот “правда“) како и член 13 кој уредува кога законот стапува во сила. </w:t>
      </w:r>
      <w:proofErr w:type="gramStart"/>
      <w:r w:rsidRPr="008A159D">
        <w:rPr>
          <w:rFonts w:ascii="Arial" w:eastAsia="Times New Roman" w:hAnsi="Arial" w:cs="Arial"/>
          <w:color w:val="000000"/>
          <w:sz w:val="27"/>
          <w:szCs w:val="27"/>
        </w:rPr>
        <w:t>Со оваа касаторна интервенција Уставниот суд ги враќа старите термини на државните институции кои не се повеќе во правниот поредок, а воедно со тоа се повредува и член 51 од Уставот.</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color w:val="000000"/>
          <w:sz w:val="27"/>
          <w:szCs w:val="27"/>
        </w:rPr>
        <w:t xml:space="preserve">Со оваа Одлука Уставниот суд директно го повредува начелото на поделба на власта од член 8 став 1 алинеја 4, проширувајќи ги ингеренциите на Претседателот кои се утврдени со Устав и закон. Законодавецот има право да го уреди ова прашање по свое наоѓање што го црпи од член 68 став 1 алинеја 2 и член 84 став 1 алинеја 9 од Уставот. Уставниот суд со донесената одлука не само што креира норма, туку навлегува во уставните овластувања на законодавецот за донесување на закони, со што излегува надвор од своите уставно утврдени надлежности. </w:t>
      </w:r>
      <w:proofErr w:type="gramStart"/>
      <w:r w:rsidRPr="008A159D">
        <w:rPr>
          <w:rFonts w:ascii="Arial" w:eastAsia="Times New Roman" w:hAnsi="Arial" w:cs="Arial"/>
          <w:color w:val="000000"/>
          <w:sz w:val="27"/>
          <w:szCs w:val="27"/>
        </w:rPr>
        <w:t>Уставниот суд кој е најповикан да го заштити Уставот, со оваа одлука самиот го повредува, со што се доведува во прашање владеењето на правото.</w:t>
      </w:r>
      <w:proofErr w:type="gramEnd"/>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b/>
          <w:bCs/>
          <w:color w:val="000000"/>
          <w:sz w:val="27"/>
          <w:szCs w:val="27"/>
        </w:rPr>
        <w:t>Судија на Уставниот суд</w:t>
      </w:r>
      <w:r w:rsidRPr="008A159D">
        <w:rPr>
          <w:rFonts w:ascii="Times New Roman" w:eastAsia="Times New Roman" w:hAnsi="Times New Roman" w:cs="Times New Roman"/>
          <w:color w:val="000000"/>
          <w:sz w:val="27"/>
          <w:szCs w:val="27"/>
        </w:rPr>
        <w:br/>
      </w:r>
      <w:r w:rsidRPr="008A159D">
        <w:rPr>
          <w:rFonts w:ascii="Arial" w:eastAsia="Times New Roman" w:hAnsi="Arial" w:cs="Arial"/>
          <w:b/>
          <w:bCs/>
          <w:color w:val="000000"/>
          <w:sz w:val="27"/>
          <w:szCs w:val="27"/>
        </w:rPr>
        <w:t>Д-р Наташа Габер-Дамјановска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b/>
          <w:bCs/>
          <w:color w:val="000000"/>
          <w:sz w:val="27"/>
          <w:szCs w:val="27"/>
        </w:rPr>
        <w:t>Судија на Уставниот суд</w:t>
      </w:r>
      <w:r w:rsidRPr="008A159D">
        <w:rPr>
          <w:rFonts w:ascii="Times New Roman" w:eastAsia="Times New Roman" w:hAnsi="Times New Roman" w:cs="Times New Roman"/>
          <w:color w:val="000000"/>
          <w:sz w:val="27"/>
          <w:szCs w:val="27"/>
        </w:rPr>
        <w:br/>
      </w:r>
      <w:r w:rsidRPr="008A159D">
        <w:rPr>
          <w:rFonts w:ascii="Arial" w:eastAsia="Times New Roman" w:hAnsi="Arial" w:cs="Arial"/>
          <w:b/>
          <w:bCs/>
          <w:color w:val="000000"/>
          <w:sz w:val="27"/>
          <w:szCs w:val="27"/>
        </w:rPr>
        <w:t>Исмаил Дарлишта</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b/>
          <w:bCs/>
          <w:color w:val="000000"/>
          <w:sz w:val="27"/>
          <w:szCs w:val="27"/>
        </w:rPr>
        <w:t>Судија на Уставниот суд</w:t>
      </w:r>
      <w:r w:rsidRPr="008A159D">
        <w:rPr>
          <w:rFonts w:ascii="Times New Roman" w:eastAsia="Times New Roman" w:hAnsi="Times New Roman" w:cs="Times New Roman"/>
          <w:color w:val="000000"/>
          <w:sz w:val="27"/>
          <w:szCs w:val="27"/>
        </w:rPr>
        <w:br/>
      </w:r>
      <w:r w:rsidRPr="008A159D">
        <w:rPr>
          <w:rFonts w:ascii="Arial" w:eastAsia="Times New Roman" w:hAnsi="Arial" w:cs="Arial"/>
          <w:b/>
          <w:bCs/>
          <w:color w:val="000000"/>
          <w:sz w:val="27"/>
          <w:szCs w:val="27"/>
        </w:rPr>
        <w:t>Сали Мурати</w:t>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Times New Roman" w:eastAsia="Times New Roman" w:hAnsi="Times New Roman" w:cs="Times New Roman"/>
          <w:color w:val="000000"/>
          <w:sz w:val="27"/>
          <w:szCs w:val="27"/>
        </w:rPr>
        <w:br/>
      </w:r>
      <w:r w:rsidRPr="008A159D">
        <w:rPr>
          <w:rFonts w:ascii="Arial" w:eastAsia="Times New Roman" w:hAnsi="Arial" w:cs="Arial"/>
          <w:b/>
          <w:bCs/>
          <w:color w:val="000000"/>
          <w:sz w:val="27"/>
          <w:szCs w:val="27"/>
        </w:rPr>
        <w:t>Судија на Уставниот суд</w:t>
      </w:r>
      <w:r w:rsidRPr="008A159D">
        <w:rPr>
          <w:rFonts w:ascii="Times New Roman" w:eastAsia="Times New Roman" w:hAnsi="Times New Roman" w:cs="Times New Roman"/>
          <w:color w:val="000000"/>
          <w:sz w:val="27"/>
          <w:szCs w:val="27"/>
        </w:rPr>
        <w:br/>
      </w:r>
      <w:r w:rsidRPr="008A159D">
        <w:rPr>
          <w:rFonts w:ascii="Arial" w:eastAsia="Times New Roman" w:hAnsi="Arial" w:cs="Arial"/>
          <w:b/>
          <w:bCs/>
          <w:color w:val="000000"/>
          <w:sz w:val="27"/>
          <w:szCs w:val="27"/>
        </w:rPr>
        <w:t>Д-р Гзиме Старова</w:t>
      </w:r>
    </w:p>
    <w:p w:rsidR="00487D39" w:rsidRDefault="00487D39"/>
    <w:sectPr w:rsidR="00487D39" w:rsidSect="00487D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f_dindisplay_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A159D"/>
    <w:rsid w:val="00487D39"/>
    <w:rsid w:val="006F683C"/>
    <w:rsid w:val="008A1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159D"/>
  </w:style>
</w:styles>
</file>

<file path=word/webSettings.xml><?xml version="1.0" encoding="utf-8"?>
<w:webSettings xmlns:r="http://schemas.openxmlformats.org/officeDocument/2006/relationships" xmlns:w="http://schemas.openxmlformats.org/wordprocessingml/2006/main">
  <w:divs>
    <w:div w:id="1126896024">
      <w:bodyDiv w:val="1"/>
      <w:marLeft w:val="0"/>
      <w:marRight w:val="0"/>
      <w:marTop w:val="0"/>
      <w:marBottom w:val="0"/>
      <w:divBdr>
        <w:top w:val="none" w:sz="0" w:space="0" w:color="auto"/>
        <w:left w:val="none" w:sz="0" w:space="0" w:color="auto"/>
        <w:bottom w:val="none" w:sz="0" w:space="0" w:color="auto"/>
        <w:right w:val="none" w:sz="0" w:space="0" w:color="auto"/>
      </w:divBdr>
      <w:divsChild>
        <w:div w:id="1413501041">
          <w:marLeft w:val="0"/>
          <w:marRight w:val="0"/>
          <w:marTop w:val="0"/>
          <w:marBottom w:val="0"/>
          <w:divBdr>
            <w:top w:val="none" w:sz="0" w:space="0" w:color="auto"/>
            <w:left w:val="none" w:sz="0" w:space="0" w:color="auto"/>
            <w:bottom w:val="none" w:sz="0" w:space="0" w:color="auto"/>
            <w:right w:val="none" w:sz="0" w:space="0" w:color="auto"/>
          </w:divBdr>
        </w:div>
        <w:div w:id="46146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8240</Words>
  <Characters>46968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2016-03-25T10:09:00Z</dcterms:created>
  <dcterms:modified xsi:type="dcterms:W3CDTF">2016-03-25T10:23:00Z</dcterms:modified>
</cp:coreProperties>
</file>