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78" w:rsidRPr="004F2A78" w:rsidRDefault="004F2A78" w:rsidP="004F2A78">
      <w:pPr>
        <w:rPr>
          <w:rFonts w:ascii="Times New Roman" w:hAnsi="Times New Roman" w:cs="Times New Roman"/>
          <w:i/>
          <w:sz w:val="24"/>
          <w:szCs w:val="24"/>
          <w:lang w:val="mk-MK"/>
        </w:rPr>
      </w:pPr>
      <w:r w:rsidRPr="004F2A78">
        <w:rPr>
          <w:rFonts w:ascii="Times New Roman" w:hAnsi="Times New Roman" w:cs="Times New Roman"/>
          <w:i/>
          <w:sz w:val="24"/>
          <w:szCs w:val="24"/>
          <w:lang w:val="mk-MK"/>
        </w:rPr>
        <w:t>Бобан Величковиќ</w:t>
      </w:r>
      <w:r>
        <w:rPr>
          <w:rStyle w:val="FootnoteReference"/>
          <w:rFonts w:ascii="Times New Roman" w:hAnsi="Times New Roman" w:cs="Times New Roman"/>
          <w:i/>
          <w:sz w:val="24"/>
          <w:szCs w:val="24"/>
          <w:lang w:val="mk-MK"/>
        </w:rPr>
        <w:footnoteReference w:id="2"/>
      </w:r>
    </w:p>
    <w:p w:rsidR="004F2A78" w:rsidRDefault="004F2A78" w:rsidP="00973B50">
      <w:pPr>
        <w:jc w:val="center"/>
        <w:rPr>
          <w:rFonts w:ascii="Times New Roman" w:hAnsi="Times New Roman" w:cs="Times New Roman"/>
          <w:b/>
          <w:sz w:val="28"/>
          <w:szCs w:val="28"/>
          <w:lang w:val="mk-MK"/>
        </w:rPr>
      </w:pPr>
    </w:p>
    <w:p w:rsidR="002956C0" w:rsidRDefault="00973B50" w:rsidP="00973B50">
      <w:pPr>
        <w:jc w:val="center"/>
        <w:rPr>
          <w:rFonts w:ascii="Times New Roman" w:hAnsi="Times New Roman" w:cs="Times New Roman"/>
          <w:b/>
          <w:sz w:val="28"/>
          <w:szCs w:val="28"/>
          <w:lang w:val="mk-MK"/>
        </w:rPr>
      </w:pPr>
      <w:r>
        <w:rPr>
          <w:rFonts w:ascii="Times New Roman" w:hAnsi="Times New Roman" w:cs="Times New Roman"/>
          <w:b/>
          <w:sz w:val="28"/>
          <w:szCs w:val="28"/>
          <w:lang w:val="mk-MK"/>
        </w:rPr>
        <w:t>Заштитениот сведок во македонското казнено право</w:t>
      </w:r>
    </w:p>
    <w:p w:rsidR="00986CDA" w:rsidRPr="00986CDA" w:rsidRDefault="00986CDA" w:rsidP="00973B50">
      <w:pPr>
        <w:jc w:val="center"/>
        <w:rPr>
          <w:rFonts w:ascii="Times New Roman" w:hAnsi="Times New Roman" w:cs="Times New Roman"/>
          <w:b/>
          <w:sz w:val="24"/>
          <w:szCs w:val="24"/>
          <w:lang w:val="mk-MK"/>
        </w:rPr>
      </w:pPr>
    </w:p>
    <w:p w:rsidR="00973B50" w:rsidRDefault="00973B50" w:rsidP="00973B50">
      <w:pPr>
        <w:jc w:val="center"/>
        <w:rPr>
          <w:rFonts w:ascii="Times New Roman" w:hAnsi="Times New Roman" w:cs="Times New Roman"/>
          <w:b/>
          <w:sz w:val="28"/>
          <w:szCs w:val="28"/>
          <w:lang w:val="mk-MK"/>
        </w:rPr>
      </w:pPr>
    </w:p>
    <w:p w:rsidR="0068647A" w:rsidRDefault="00FE0C1D" w:rsidP="0068647A">
      <w:pPr>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68647A">
        <w:rPr>
          <w:rFonts w:ascii="Times New Roman" w:hAnsi="Times New Roman" w:cs="Times New Roman"/>
          <w:sz w:val="24"/>
          <w:szCs w:val="24"/>
          <w:lang w:val="mk-MK"/>
        </w:rPr>
        <w:t>Организираниот криминал како општествено негативен феномен со сите свои појавни облици, комплексност и софистицираност од секогаш претставувал сериозен проблем кој на непосреден начин влијае на развојниот тек на односите и ги поткопува темелните вредности на едно современо демократско општеството. Тој како еден вид „канцер“ полека и систематски навлегува во секоја „клетка“ од општеството предизвикувајќи сериозни и непредвидливи последици како на економско, така и на културно, правно, социолошко и воопшто секое поле атакувајќи ги самите темели на столбовите врз кои е изградено или би требало да се гради едно здраво општество.</w:t>
      </w:r>
    </w:p>
    <w:p w:rsidR="0068647A" w:rsidRDefault="00FE0C1D" w:rsidP="0068647A">
      <w:pPr>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68647A">
        <w:rPr>
          <w:rFonts w:ascii="Times New Roman" w:hAnsi="Times New Roman" w:cs="Times New Roman"/>
          <w:sz w:val="24"/>
          <w:szCs w:val="24"/>
          <w:lang w:val="mk-MK"/>
        </w:rPr>
        <w:t xml:space="preserve">Како облик на криминалитет кој се одликува со висока темна бројка, степен на динамичност и адаптибилност на промените во општеството неминовно ја налага потребата за координација и кооперативност помеѓу државите како на национално, така и на интернационално ниво со цел изнаоѓање нови техники, тактики и методи во насока на неговото сузбивање и превенирање. </w:t>
      </w:r>
    </w:p>
    <w:p w:rsidR="0068647A" w:rsidRDefault="0068647A" w:rsidP="0068647A">
      <w:pPr>
        <w:jc w:val="both"/>
        <w:rPr>
          <w:rFonts w:ascii="Times New Roman" w:hAnsi="Times New Roman" w:cs="Times New Roman"/>
          <w:sz w:val="24"/>
          <w:szCs w:val="24"/>
          <w:lang w:val="mk-MK"/>
        </w:rPr>
      </w:pPr>
      <w:r>
        <w:rPr>
          <w:rFonts w:ascii="Times New Roman" w:hAnsi="Times New Roman" w:cs="Times New Roman"/>
          <w:sz w:val="24"/>
          <w:szCs w:val="24"/>
          <w:lang w:val="mk-MK"/>
        </w:rPr>
        <w:tab/>
        <w:t>Токму еден од одговорите и методите на органите задолжени за справување со криминалот воопшто, но особено со организираниот криминал претствавува институтот „заштитен сведок“. Многу е честа појавата кога сведоците се заплашувани од страна на оние против се повикани да сведочат. Иако во многуте случаи, ваквото заплашување немора секогаш да води кон ситуации опасни по нивниот живот, сепак за некои од нив, заканата по животот, безбедноста или телесниот интегритет може да биде реална и сериозна, особено во оние случаи кога се работи за дела од областа на организираниот криминал.</w:t>
      </w:r>
    </w:p>
    <w:p w:rsidR="00B4466B" w:rsidRDefault="0068647A" w:rsidP="0068647A">
      <w:pPr>
        <w:jc w:val="both"/>
        <w:rPr>
          <w:rFonts w:ascii="Times New Roman" w:hAnsi="Times New Roman" w:cs="Times New Roman"/>
          <w:sz w:val="24"/>
          <w:szCs w:val="24"/>
          <w:lang w:val="mk-MK"/>
        </w:rPr>
      </w:pPr>
      <w:r>
        <w:rPr>
          <w:rFonts w:ascii="Times New Roman" w:hAnsi="Times New Roman" w:cs="Times New Roman"/>
          <w:sz w:val="24"/>
          <w:szCs w:val="24"/>
          <w:lang w:val="mk-MK"/>
        </w:rPr>
        <w:tab/>
        <w:t>Како одговор на ваквите „опасни по живот“ ситуации државите им доделуваат на сведоците различни форми на заштита. Опсегот на заштитата зависи од видот на сведокот и криминалот, како и нивото на опасноста и заплашувањето. Овој одговор докажано</w:t>
      </w:r>
      <w:r>
        <w:rPr>
          <w:rFonts w:ascii="Times New Roman" w:hAnsi="Times New Roman" w:cs="Times New Roman"/>
          <w:sz w:val="24"/>
          <w:szCs w:val="24"/>
        </w:rPr>
        <w:t xml:space="preserve"> e</w:t>
      </w:r>
      <w:r>
        <w:rPr>
          <w:rFonts w:ascii="Times New Roman" w:hAnsi="Times New Roman" w:cs="Times New Roman"/>
          <w:sz w:val="24"/>
          <w:szCs w:val="24"/>
          <w:lang w:val="mk-MK"/>
        </w:rPr>
        <w:t xml:space="preserve"> дека не е само практична потреба, но, исто така и обврска на државата кон своите граѓани</w:t>
      </w:r>
      <w:r>
        <w:rPr>
          <w:rFonts w:ascii="Times New Roman" w:hAnsi="Times New Roman" w:cs="Times New Roman"/>
          <w:sz w:val="24"/>
          <w:szCs w:val="24"/>
        </w:rPr>
        <w:t>.</w:t>
      </w:r>
    </w:p>
    <w:p w:rsidR="00FE0C1D" w:rsidRDefault="005F58D1" w:rsidP="00973B50">
      <w:pPr>
        <w:jc w:val="both"/>
        <w:rPr>
          <w:rFonts w:ascii="Times New Roman" w:hAnsi="Times New Roman" w:cs="Times New Roman"/>
          <w:sz w:val="24"/>
          <w:szCs w:val="24"/>
          <w:lang w:val="mk-MK"/>
        </w:rPr>
      </w:pPr>
      <w:r>
        <w:rPr>
          <w:rFonts w:ascii="Times New Roman" w:hAnsi="Times New Roman" w:cs="Times New Roman"/>
          <w:sz w:val="24"/>
          <w:szCs w:val="24"/>
          <w:lang w:val="mk-MK"/>
        </w:rPr>
        <w:tab/>
        <w:t>Кога говориме за заштитата на сведоците во Р</w:t>
      </w:r>
      <w:r w:rsidR="00C82E95">
        <w:rPr>
          <w:rFonts w:ascii="Times New Roman" w:hAnsi="Times New Roman" w:cs="Times New Roman"/>
          <w:sz w:val="24"/>
          <w:szCs w:val="24"/>
          <w:lang w:val="mk-MK"/>
        </w:rPr>
        <w:t xml:space="preserve">епублика </w:t>
      </w:r>
      <w:r>
        <w:rPr>
          <w:rFonts w:ascii="Times New Roman" w:hAnsi="Times New Roman" w:cs="Times New Roman"/>
          <w:sz w:val="24"/>
          <w:szCs w:val="24"/>
          <w:lang w:val="mk-MK"/>
        </w:rPr>
        <w:t>М</w:t>
      </w:r>
      <w:r w:rsidR="00C82E95">
        <w:rPr>
          <w:rFonts w:ascii="Times New Roman" w:hAnsi="Times New Roman" w:cs="Times New Roman"/>
          <w:sz w:val="24"/>
          <w:szCs w:val="24"/>
          <w:lang w:val="mk-MK"/>
        </w:rPr>
        <w:t>акедонија</w:t>
      </w:r>
      <w:r>
        <w:rPr>
          <w:rFonts w:ascii="Times New Roman" w:hAnsi="Times New Roman" w:cs="Times New Roman"/>
          <w:sz w:val="24"/>
          <w:szCs w:val="24"/>
          <w:lang w:val="mk-MK"/>
        </w:rPr>
        <w:t>, т</w:t>
      </w:r>
      <w:r w:rsidR="0068647A">
        <w:rPr>
          <w:rFonts w:ascii="Times New Roman" w:hAnsi="Times New Roman" w:cs="Times New Roman"/>
          <w:sz w:val="24"/>
          <w:szCs w:val="24"/>
          <w:lang w:val="mk-MK"/>
        </w:rPr>
        <w:t xml:space="preserve">реба да се потенцира дека </w:t>
      </w:r>
      <w:r w:rsidR="0068647A">
        <w:rPr>
          <w:rFonts w:ascii="Times New Roman" w:hAnsi="Times New Roman" w:cs="Times New Roman"/>
          <w:sz w:val="24"/>
          <w:szCs w:val="24"/>
        </w:rPr>
        <w:t>станувазборзадватипаназаштита</w:t>
      </w:r>
      <w:r w:rsidR="005A1E1C">
        <w:rPr>
          <w:rFonts w:ascii="Times New Roman" w:hAnsi="Times New Roman" w:cs="Times New Roman"/>
          <w:sz w:val="24"/>
          <w:szCs w:val="24"/>
          <w:lang w:val="mk-MK"/>
        </w:rPr>
        <w:t>:</w:t>
      </w:r>
      <w:r w:rsidR="002B2D97">
        <w:rPr>
          <w:rFonts w:ascii="Times New Roman" w:hAnsi="Times New Roman" w:cs="Times New Roman"/>
          <w:b/>
          <w:sz w:val="24"/>
          <w:szCs w:val="24"/>
          <w:lang w:val="mk-MK"/>
        </w:rPr>
        <w:t>процесна заштита</w:t>
      </w:r>
      <w:r w:rsidR="002B2D97">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која како таква е </w:t>
      </w:r>
      <w:r>
        <w:rPr>
          <w:rFonts w:ascii="Times New Roman" w:hAnsi="Times New Roman" w:cs="Times New Roman"/>
          <w:sz w:val="24"/>
          <w:szCs w:val="24"/>
          <w:lang w:val="mk-MK"/>
        </w:rPr>
        <w:lastRenderedPageBreak/>
        <w:t>регулирана со Законот за кривичната постапка</w:t>
      </w:r>
      <w:r w:rsidR="008D4B2D">
        <w:rPr>
          <w:rFonts w:ascii="Times New Roman" w:hAnsi="Times New Roman" w:cs="Times New Roman"/>
          <w:sz w:val="24"/>
          <w:szCs w:val="24"/>
          <w:lang w:val="mk-MK"/>
        </w:rPr>
        <w:t xml:space="preserve"> (чл. 226-231)</w:t>
      </w:r>
      <w:r w:rsidR="00702B90">
        <w:rPr>
          <w:rFonts w:ascii="Times New Roman" w:hAnsi="Times New Roman" w:cs="Times New Roman"/>
          <w:sz w:val="24"/>
          <w:szCs w:val="24"/>
          <w:lang w:val="mk-MK"/>
        </w:rPr>
        <w:t>и се состои од превземање низа мерки и активност во текот на самата постапка како што се посебен начин на испитување на овие лица со</w:t>
      </w:r>
      <w:r w:rsidR="0068647A">
        <w:rPr>
          <w:rFonts w:ascii="Times New Roman" w:hAnsi="Times New Roman" w:cs="Times New Roman"/>
          <w:sz w:val="24"/>
          <w:szCs w:val="24"/>
          <w:lang w:val="mk-MK"/>
        </w:rPr>
        <w:t xml:space="preserve"> прикривање на нивиот идентитет</w:t>
      </w:r>
      <w:r w:rsidR="00702B90">
        <w:rPr>
          <w:rFonts w:ascii="Times New Roman" w:hAnsi="Times New Roman" w:cs="Times New Roman"/>
          <w:sz w:val="24"/>
          <w:szCs w:val="24"/>
          <w:lang w:val="mk-MK"/>
        </w:rPr>
        <w:t xml:space="preserve"> со помош на посебни уреди за пренос на слика и тон</w:t>
      </w:r>
      <w:r w:rsidR="0068647A">
        <w:rPr>
          <w:rFonts w:ascii="Times New Roman" w:hAnsi="Times New Roman" w:cs="Times New Roman"/>
          <w:sz w:val="24"/>
          <w:szCs w:val="24"/>
          <w:lang w:val="mk-MK"/>
        </w:rPr>
        <w:t>, доделување на псевдоним</w:t>
      </w:r>
      <w:r w:rsidR="00702B90">
        <w:rPr>
          <w:rFonts w:ascii="Times New Roman" w:hAnsi="Times New Roman" w:cs="Times New Roman"/>
          <w:sz w:val="24"/>
          <w:szCs w:val="24"/>
          <w:lang w:val="mk-MK"/>
        </w:rPr>
        <w:t xml:space="preserve"> и сл. </w:t>
      </w:r>
      <w:r>
        <w:rPr>
          <w:rFonts w:ascii="Times New Roman" w:hAnsi="Times New Roman" w:cs="Times New Roman"/>
          <w:sz w:val="24"/>
          <w:szCs w:val="24"/>
          <w:lang w:val="mk-MK"/>
        </w:rPr>
        <w:t xml:space="preserve">и </w:t>
      </w:r>
      <w:r w:rsidR="008D4B2D" w:rsidRPr="002B2D97">
        <w:rPr>
          <w:rFonts w:ascii="Times New Roman" w:hAnsi="Times New Roman" w:cs="Times New Roman"/>
          <w:b/>
          <w:sz w:val="24"/>
          <w:szCs w:val="24"/>
          <w:lang w:val="mk-MK"/>
        </w:rPr>
        <w:t>вон-процесна заштита</w:t>
      </w:r>
      <w:r w:rsidR="008D4B2D">
        <w:rPr>
          <w:rFonts w:ascii="Times New Roman" w:hAnsi="Times New Roman" w:cs="Times New Roman"/>
          <w:sz w:val="24"/>
          <w:szCs w:val="24"/>
          <w:lang w:val="mk-MK"/>
        </w:rPr>
        <w:t xml:space="preserve"> која е регулирана со Законот за заштита на сведоци</w:t>
      </w:r>
      <w:r w:rsidR="00702B90">
        <w:rPr>
          <w:rFonts w:ascii="Times New Roman" w:hAnsi="Times New Roman" w:cs="Times New Roman"/>
          <w:sz w:val="24"/>
          <w:szCs w:val="24"/>
          <w:lang w:val="mk-MK"/>
        </w:rPr>
        <w:t xml:space="preserve">те </w:t>
      </w:r>
      <w:r w:rsidR="00C82E95">
        <w:rPr>
          <w:rFonts w:ascii="Times New Roman" w:hAnsi="Times New Roman" w:cs="Times New Roman"/>
          <w:sz w:val="24"/>
          <w:szCs w:val="24"/>
          <w:lang w:val="mk-MK"/>
        </w:rPr>
        <w:t xml:space="preserve">(на сила од 1. јануари 2006. година) </w:t>
      </w:r>
      <w:r w:rsidR="00702B90">
        <w:rPr>
          <w:rFonts w:ascii="Times New Roman" w:hAnsi="Times New Roman" w:cs="Times New Roman"/>
          <w:sz w:val="24"/>
          <w:szCs w:val="24"/>
          <w:lang w:val="mk-MK"/>
        </w:rPr>
        <w:t xml:space="preserve">и со која </w:t>
      </w:r>
      <w:r w:rsidR="002B2D97">
        <w:rPr>
          <w:rFonts w:ascii="Times New Roman" w:hAnsi="Times New Roman" w:cs="Times New Roman"/>
          <w:sz w:val="24"/>
          <w:szCs w:val="24"/>
          <w:lang w:val="mk-MK"/>
        </w:rPr>
        <w:t xml:space="preserve">на сведоците им се обезбедува </w:t>
      </w:r>
      <w:r w:rsidR="00702B90">
        <w:rPr>
          <w:rFonts w:ascii="Times New Roman" w:hAnsi="Times New Roman" w:cs="Times New Roman"/>
          <w:sz w:val="24"/>
          <w:szCs w:val="24"/>
          <w:lang w:val="mk-MK"/>
        </w:rPr>
        <w:t xml:space="preserve">заштитата </w:t>
      </w:r>
      <w:r w:rsidR="002B2D97">
        <w:rPr>
          <w:rFonts w:ascii="Times New Roman" w:hAnsi="Times New Roman" w:cs="Times New Roman"/>
          <w:sz w:val="24"/>
          <w:szCs w:val="24"/>
          <w:lang w:val="mk-MK"/>
        </w:rPr>
        <w:t xml:space="preserve">вон самата постапка односно која се состои </w:t>
      </w:r>
      <w:r w:rsidR="000519D2">
        <w:rPr>
          <w:rFonts w:ascii="Times New Roman" w:hAnsi="Times New Roman" w:cs="Times New Roman"/>
          <w:sz w:val="24"/>
          <w:szCs w:val="24"/>
          <w:lang w:val="mk-MK"/>
        </w:rPr>
        <w:t xml:space="preserve">од </w:t>
      </w:r>
      <w:r w:rsidR="002B2D97">
        <w:rPr>
          <w:rFonts w:ascii="Times New Roman" w:hAnsi="Times New Roman" w:cs="Times New Roman"/>
          <w:sz w:val="24"/>
          <w:szCs w:val="24"/>
          <w:lang w:val="mk-MK"/>
        </w:rPr>
        <w:t xml:space="preserve">мерки и активности </w:t>
      </w:r>
      <w:r w:rsidR="000519D2">
        <w:rPr>
          <w:rFonts w:ascii="Times New Roman" w:hAnsi="Times New Roman" w:cs="Times New Roman"/>
          <w:sz w:val="24"/>
          <w:szCs w:val="24"/>
          <w:lang w:val="mk-MK"/>
        </w:rPr>
        <w:t xml:space="preserve">кои ги превземаат </w:t>
      </w:r>
      <w:r w:rsidR="002B2D97">
        <w:rPr>
          <w:rFonts w:ascii="Times New Roman" w:hAnsi="Times New Roman" w:cs="Times New Roman"/>
          <w:sz w:val="24"/>
          <w:szCs w:val="24"/>
          <w:lang w:val="mk-MK"/>
        </w:rPr>
        <w:t>органите надлежн</w:t>
      </w:r>
      <w:r w:rsidR="000519D2">
        <w:rPr>
          <w:rFonts w:ascii="Times New Roman" w:hAnsi="Times New Roman" w:cs="Times New Roman"/>
          <w:sz w:val="24"/>
          <w:szCs w:val="24"/>
          <w:lang w:val="mk-MK"/>
        </w:rPr>
        <w:t>и за спроведување на заштита ко</w:t>
      </w:r>
      <w:r w:rsidR="002B2D97">
        <w:rPr>
          <w:rFonts w:ascii="Times New Roman" w:hAnsi="Times New Roman" w:cs="Times New Roman"/>
          <w:sz w:val="24"/>
          <w:szCs w:val="24"/>
          <w:lang w:val="mk-MK"/>
        </w:rPr>
        <w:t>и треба да ја гарантираат сигурноста на сведоците и нивните блиски лица за целиот период додека трае судењето, но и дополнително по завршувањето на постапката. Временски, вонпроцесната заштита може да започне пред почетокот на самата постапка, да трае паралелно со постапката (процесната заштита)</w:t>
      </w:r>
      <w:r w:rsidR="000519D2">
        <w:rPr>
          <w:rFonts w:ascii="Times New Roman" w:hAnsi="Times New Roman" w:cs="Times New Roman"/>
          <w:sz w:val="24"/>
          <w:szCs w:val="24"/>
          <w:lang w:val="mk-MK"/>
        </w:rPr>
        <w:t>,</w:t>
      </w:r>
      <w:r w:rsidR="002B2D97">
        <w:rPr>
          <w:rFonts w:ascii="Times New Roman" w:hAnsi="Times New Roman" w:cs="Times New Roman"/>
          <w:sz w:val="24"/>
          <w:szCs w:val="24"/>
          <w:lang w:val="mk-MK"/>
        </w:rPr>
        <w:t xml:space="preserve"> но и по завршувањето на казнената постапка во која определеното лице се јавува како сведок. </w:t>
      </w:r>
    </w:p>
    <w:p w:rsidR="00E139CA" w:rsidRDefault="00E139CA" w:rsidP="00973B50">
      <w:pPr>
        <w:jc w:val="both"/>
        <w:rPr>
          <w:rFonts w:ascii="Times New Roman" w:hAnsi="Times New Roman" w:cs="Times New Roman"/>
          <w:sz w:val="24"/>
          <w:szCs w:val="24"/>
          <w:lang w:val="mk-MK"/>
        </w:rPr>
      </w:pPr>
      <w:r>
        <w:rPr>
          <w:rFonts w:ascii="Times New Roman" w:hAnsi="Times New Roman" w:cs="Times New Roman"/>
          <w:sz w:val="24"/>
          <w:szCs w:val="24"/>
          <w:lang w:val="mk-MK"/>
        </w:rPr>
        <w:tab/>
        <w:t>Во домашната судска пракса па и пошироката јавност најчесто кога станува збор за за заштитените сведоци може да се з</w:t>
      </w:r>
      <w:r w:rsidR="005A1E1C">
        <w:rPr>
          <w:rFonts w:ascii="Times New Roman" w:hAnsi="Times New Roman" w:cs="Times New Roman"/>
          <w:sz w:val="24"/>
          <w:szCs w:val="24"/>
          <w:lang w:val="mk-MK"/>
        </w:rPr>
        <w:t>абележи масовно користење на</w:t>
      </w:r>
      <w:r>
        <w:rPr>
          <w:rFonts w:ascii="Times New Roman" w:hAnsi="Times New Roman" w:cs="Times New Roman"/>
          <w:sz w:val="24"/>
          <w:szCs w:val="24"/>
          <w:lang w:val="mk-MK"/>
        </w:rPr>
        <w:t xml:space="preserve"> терминот „заштитен сведок“ иако </w:t>
      </w:r>
      <w:r w:rsidR="005A1E1C">
        <w:rPr>
          <w:rFonts w:ascii="Times New Roman" w:hAnsi="Times New Roman" w:cs="Times New Roman"/>
          <w:sz w:val="24"/>
          <w:szCs w:val="24"/>
          <w:lang w:val="mk-MK"/>
        </w:rPr>
        <w:t xml:space="preserve">во суштина </w:t>
      </w:r>
      <w:r>
        <w:rPr>
          <w:rFonts w:ascii="Times New Roman" w:hAnsi="Times New Roman" w:cs="Times New Roman"/>
          <w:sz w:val="24"/>
          <w:szCs w:val="24"/>
          <w:lang w:val="mk-MK"/>
        </w:rPr>
        <w:t xml:space="preserve">само мал број од сведоците биле заштитени, додека останатите биле </w:t>
      </w:r>
      <w:r w:rsidRPr="00C82E95">
        <w:rPr>
          <w:rFonts w:ascii="Times New Roman" w:hAnsi="Times New Roman" w:cs="Times New Roman"/>
          <w:b/>
          <w:sz w:val="24"/>
          <w:szCs w:val="24"/>
          <w:lang w:val="mk-MK"/>
        </w:rPr>
        <w:t>загрозени</w:t>
      </w:r>
      <w:r>
        <w:rPr>
          <w:rFonts w:ascii="Times New Roman" w:hAnsi="Times New Roman" w:cs="Times New Roman"/>
          <w:sz w:val="24"/>
          <w:szCs w:val="24"/>
          <w:lang w:val="mk-MK"/>
        </w:rPr>
        <w:t xml:space="preserve"> сведоци или лица со прикриен идентитет, па </w:t>
      </w:r>
      <w:r w:rsidR="005A1E1C">
        <w:rPr>
          <w:rFonts w:ascii="Times New Roman" w:hAnsi="Times New Roman" w:cs="Times New Roman"/>
          <w:sz w:val="24"/>
          <w:szCs w:val="24"/>
          <w:lang w:val="mk-MK"/>
        </w:rPr>
        <w:t xml:space="preserve">оттука произлегува потребата </w:t>
      </w:r>
      <w:r>
        <w:rPr>
          <w:rFonts w:ascii="Times New Roman" w:hAnsi="Times New Roman" w:cs="Times New Roman"/>
          <w:sz w:val="24"/>
          <w:szCs w:val="24"/>
          <w:lang w:val="mk-MK"/>
        </w:rPr>
        <w:t xml:space="preserve"> да се направи дистинкција помеѓу овие термини. </w:t>
      </w:r>
    </w:p>
    <w:p w:rsidR="00EC710A" w:rsidRDefault="005A1E1C" w:rsidP="00973B50">
      <w:pPr>
        <w:jc w:val="both"/>
        <w:rPr>
          <w:rFonts w:ascii="Times New Roman" w:hAnsi="Times New Roman" w:cs="Times New Roman"/>
          <w:sz w:val="24"/>
          <w:szCs w:val="24"/>
          <w:lang w:val="mk-MK"/>
        </w:rPr>
      </w:pPr>
      <w:r>
        <w:rPr>
          <w:rFonts w:ascii="Times New Roman" w:hAnsi="Times New Roman" w:cs="Times New Roman"/>
          <w:sz w:val="24"/>
          <w:szCs w:val="24"/>
          <w:lang w:val="mk-MK"/>
        </w:rPr>
        <w:tab/>
      </w:r>
      <w:bookmarkStart w:id="0" w:name="_GoBack"/>
      <w:r w:rsidRPr="00C82E95">
        <w:rPr>
          <w:rFonts w:ascii="Times New Roman" w:hAnsi="Times New Roman" w:cs="Times New Roman"/>
          <w:b/>
          <w:sz w:val="24"/>
          <w:szCs w:val="24"/>
          <w:u w:val="single"/>
          <w:lang w:val="mk-MK"/>
        </w:rPr>
        <w:t>„Загрозен“</w:t>
      </w:r>
      <w:bookmarkEnd w:id="0"/>
      <w:r w:rsidR="00E139CA">
        <w:rPr>
          <w:rFonts w:ascii="Times New Roman" w:hAnsi="Times New Roman" w:cs="Times New Roman"/>
          <w:sz w:val="24"/>
          <w:szCs w:val="24"/>
          <w:lang w:val="mk-MK"/>
        </w:rPr>
        <w:t xml:space="preserve">сведок може да биде секое лице бидејќи по природата на нештата </w:t>
      </w:r>
      <w:r>
        <w:rPr>
          <w:rFonts w:ascii="Times New Roman" w:hAnsi="Times New Roman" w:cs="Times New Roman"/>
          <w:sz w:val="24"/>
          <w:szCs w:val="24"/>
          <w:lang w:val="mk-MK"/>
        </w:rPr>
        <w:t>со самиот факт што определено лице се јавува како сведок во една кривична постапкатаквата негова позиција</w:t>
      </w:r>
      <w:r w:rsidR="00E139CA">
        <w:rPr>
          <w:rFonts w:ascii="Times New Roman" w:hAnsi="Times New Roman" w:cs="Times New Roman"/>
          <w:sz w:val="24"/>
          <w:szCs w:val="24"/>
          <w:lang w:val="mk-MK"/>
        </w:rPr>
        <w:t xml:space="preserve"> секако ќе доведе до реакција кај некој од страна на учесниците во постапката, но затоа </w:t>
      </w:r>
      <w:r w:rsidR="00E139CA" w:rsidRPr="005A1E1C">
        <w:rPr>
          <w:rFonts w:ascii="Times New Roman" w:hAnsi="Times New Roman" w:cs="Times New Roman"/>
          <w:b/>
          <w:sz w:val="24"/>
          <w:szCs w:val="24"/>
          <w:lang w:val="mk-MK"/>
        </w:rPr>
        <w:t>судот</w:t>
      </w:r>
      <w:r w:rsidR="00E139CA">
        <w:rPr>
          <w:rFonts w:ascii="Times New Roman" w:hAnsi="Times New Roman" w:cs="Times New Roman"/>
          <w:sz w:val="24"/>
          <w:szCs w:val="24"/>
          <w:lang w:val="mk-MK"/>
        </w:rPr>
        <w:t xml:space="preserve"> треба да биде тој кој треба да направи детална</w:t>
      </w:r>
      <w:r>
        <w:rPr>
          <w:rFonts w:ascii="Times New Roman" w:hAnsi="Times New Roman" w:cs="Times New Roman"/>
          <w:sz w:val="24"/>
          <w:szCs w:val="24"/>
          <w:lang w:val="mk-MK"/>
        </w:rPr>
        <w:t>, целосна</w:t>
      </w:r>
      <w:r w:rsidR="00E139CA">
        <w:rPr>
          <w:rFonts w:ascii="Times New Roman" w:hAnsi="Times New Roman" w:cs="Times New Roman"/>
          <w:sz w:val="24"/>
          <w:szCs w:val="24"/>
          <w:lang w:val="mk-MK"/>
        </w:rPr>
        <w:t xml:space="preserve"> и сериозна проценка за тоа дали конкретниот сведок се наоѓа пред </w:t>
      </w:r>
      <w:r w:rsidR="00E139CA" w:rsidRPr="005A1E1C">
        <w:rPr>
          <w:rFonts w:ascii="Times New Roman" w:hAnsi="Times New Roman" w:cs="Times New Roman"/>
          <w:b/>
          <w:sz w:val="24"/>
          <w:szCs w:val="24"/>
          <w:lang w:val="mk-MK"/>
        </w:rPr>
        <w:t>оправдана</w:t>
      </w:r>
      <w:r w:rsidR="00E139CA">
        <w:rPr>
          <w:rFonts w:ascii="Times New Roman" w:hAnsi="Times New Roman" w:cs="Times New Roman"/>
          <w:sz w:val="24"/>
          <w:szCs w:val="24"/>
          <w:lang w:val="mk-MK"/>
        </w:rPr>
        <w:t xml:space="preserve"> опасност која неможе да биде избегната на друг начин освен со определувањето на заштитата</w:t>
      </w:r>
      <w:r>
        <w:rPr>
          <w:rFonts w:ascii="Times New Roman" w:hAnsi="Times New Roman" w:cs="Times New Roman"/>
          <w:sz w:val="24"/>
          <w:szCs w:val="24"/>
          <w:lang w:val="mk-MK"/>
        </w:rPr>
        <w:t xml:space="preserve">, да ја процени и оцени </w:t>
      </w:r>
      <w:r w:rsidRPr="00EC710A">
        <w:rPr>
          <w:rFonts w:ascii="Times New Roman" w:hAnsi="Times New Roman" w:cs="Times New Roman"/>
          <w:b/>
          <w:sz w:val="24"/>
          <w:szCs w:val="24"/>
          <w:lang w:val="mk-MK"/>
        </w:rPr>
        <w:t>кредибилноста</w:t>
      </w:r>
      <w:r>
        <w:rPr>
          <w:rFonts w:ascii="Times New Roman" w:hAnsi="Times New Roman" w:cs="Times New Roman"/>
          <w:sz w:val="24"/>
          <w:szCs w:val="24"/>
          <w:lang w:val="mk-MK"/>
        </w:rPr>
        <w:t xml:space="preserve"> на таквиот сведок и на крајот да даде образложение за причините кои тој ги ценел за релевантни и важни за определување на заштитата</w:t>
      </w:r>
      <w:r w:rsidR="00E139CA">
        <w:rPr>
          <w:rFonts w:ascii="Times New Roman" w:hAnsi="Times New Roman" w:cs="Times New Roman"/>
          <w:sz w:val="24"/>
          <w:szCs w:val="24"/>
          <w:lang w:val="mk-MK"/>
        </w:rPr>
        <w:t>.</w:t>
      </w:r>
    </w:p>
    <w:p w:rsidR="00E139CA" w:rsidRDefault="00EC710A" w:rsidP="00973B50">
      <w:pPr>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5A1E1C">
        <w:rPr>
          <w:rFonts w:ascii="Times New Roman" w:hAnsi="Times New Roman" w:cs="Times New Roman"/>
          <w:sz w:val="24"/>
          <w:szCs w:val="24"/>
          <w:lang w:val="mk-MK"/>
        </w:rPr>
        <w:t xml:space="preserve">Од друга страна, </w:t>
      </w:r>
      <w:r w:rsidR="004F2A78">
        <w:rPr>
          <w:rFonts w:ascii="Times New Roman" w:hAnsi="Times New Roman" w:cs="Times New Roman"/>
          <w:sz w:val="24"/>
          <w:szCs w:val="24"/>
          <w:lang w:val="mk-MK"/>
        </w:rPr>
        <w:t>ф</w:t>
      </w:r>
      <w:r>
        <w:rPr>
          <w:rFonts w:ascii="Times New Roman" w:hAnsi="Times New Roman" w:cs="Times New Roman"/>
          <w:sz w:val="24"/>
          <w:szCs w:val="24"/>
          <w:lang w:val="mk-MK"/>
        </w:rPr>
        <w:t>ормално-правно</w:t>
      </w:r>
      <w:r w:rsidR="004F2A78">
        <w:rPr>
          <w:rFonts w:ascii="Times New Roman" w:hAnsi="Times New Roman" w:cs="Times New Roman"/>
          <w:sz w:val="24"/>
          <w:szCs w:val="24"/>
          <w:lang w:val="mk-MK"/>
        </w:rPr>
        <w:t xml:space="preserve">, </w:t>
      </w:r>
      <w:r>
        <w:rPr>
          <w:rFonts w:ascii="Times New Roman" w:hAnsi="Times New Roman" w:cs="Times New Roman"/>
          <w:sz w:val="24"/>
          <w:szCs w:val="24"/>
          <w:lang w:val="mk-MK"/>
        </w:rPr>
        <w:t>со статус на „заштитен сведок“ се стекнува лице кое со одлука на Советот за заштита на сведоци е вклучено во Програмата за заштита и со кое, Одделението за заштита на сведоци има склучено спогодба. Значи, загрозен сведок е лице кое со давањето на исказот би се изложило себеси или некое негово блиско лице на сериозна опасност по животот, но кое сеуште не е вклучено во програмата.</w:t>
      </w:r>
    </w:p>
    <w:p w:rsidR="002050E3" w:rsidRDefault="000519D2" w:rsidP="00973B50">
      <w:pPr>
        <w:jc w:val="both"/>
        <w:rPr>
          <w:rFonts w:ascii="Times New Roman" w:hAnsi="Times New Roman" w:cs="Times New Roman"/>
          <w:sz w:val="24"/>
          <w:szCs w:val="24"/>
          <w:lang w:val="mk-MK"/>
        </w:rPr>
      </w:pPr>
      <w:r>
        <w:rPr>
          <w:rFonts w:ascii="Times New Roman" w:hAnsi="Times New Roman" w:cs="Times New Roman"/>
          <w:sz w:val="24"/>
          <w:szCs w:val="24"/>
          <w:lang w:val="mk-MK"/>
        </w:rPr>
        <w:tab/>
        <w:t>Дополнителн</w:t>
      </w:r>
      <w:r w:rsidR="002050E3">
        <w:rPr>
          <w:rFonts w:ascii="Times New Roman" w:hAnsi="Times New Roman" w:cs="Times New Roman"/>
          <w:sz w:val="24"/>
          <w:szCs w:val="24"/>
          <w:lang w:val="mk-MK"/>
        </w:rPr>
        <w:t>о</w:t>
      </w:r>
      <w:r>
        <w:rPr>
          <w:rFonts w:ascii="Times New Roman" w:hAnsi="Times New Roman" w:cs="Times New Roman"/>
          <w:sz w:val="24"/>
          <w:szCs w:val="24"/>
          <w:lang w:val="mk-MK"/>
        </w:rPr>
        <w:t>, покрај загрозените сведоци ко</w:t>
      </w:r>
      <w:r w:rsidR="002050E3">
        <w:rPr>
          <w:rFonts w:ascii="Times New Roman" w:hAnsi="Times New Roman" w:cs="Times New Roman"/>
          <w:sz w:val="24"/>
          <w:szCs w:val="24"/>
          <w:lang w:val="mk-MK"/>
        </w:rPr>
        <w:t xml:space="preserve">га станува збор за </w:t>
      </w:r>
      <w:r w:rsidR="008035EC">
        <w:rPr>
          <w:rFonts w:ascii="Times New Roman" w:hAnsi="Times New Roman" w:cs="Times New Roman"/>
          <w:sz w:val="24"/>
          <w:szCs w:val="24"/>
          <w:lang w:val="mk-MK"/>
        </w:rPr>
        <w:t>институтот</w:t>
      </w:r>
      <w:r>
        <w:rPr>
          <w:rFonts w:ascii="Times New Roman" w:hAnsi="Times New Roman" w:cs="Times New Roman"/>
          <w:sz w:val="24"/>
          <w:szCs w:val="24"/>
          <w:lang w:val="mk-MK"/>
        </w:rPr>
        <w:t xml:space="preserve"> „заштитен сведок“</w:t>
      </w:r>
      <w:r w:rsidR="002050E3">
        <w:rPr>
          <w:rFonts w:ascii="Times New Roman" w:hAnsi="Times New Roman" w:cs="Times New Roman"/>
          <w:sz w:val="24"/>
          <w:szCs w:val="24"/>
          <w:lang w:val="mk-MK"/>
        </w:rPr>
        <w:t xml:space="preserve"> можат да се </w:t>
      </w:r>
      <w:r>
        <w:rPr>
          <w:rFonts w:ascii="Times New Roman" w:hAnsi="Times New Roman" w:cs="Times New Roman"/>
          <w:sz w:val="24"/>
          <w:szCs w:val="24"/>
          <w:lang w:val="mk-MK"/>
        </w:rPr>
        <w:t>забележат</w:t>
      </w:r>
      <w:r w:rsidR="002050E3">
        <w:rPr>
          <w:rFonts w:ascii="Times New Roman" w:hAnsi="Times New Roman" w:cs="Times New Roman"/>
          <w:sz w:val="24"/>
          <w:szCs w:val="24"/>
          <w:lang w:val="mk-MK"/>
        </w:rPr>
        <w:t xml:space="preserve"> различни термини како што се соработник на правда</w:t>
      </w:r>
      <w:r w:rsidR="000565F2">
        <w:rPr>
          <w:rFonts w:ascii="Times New Roman" w:hAnsi="Times New Roman" w:cs="Times New Roman"/>
          <w:sz w:val="24"/>
          <w:szCs w:val="24"/>
          <w:lang w:val="mk-MK"/>
        </w:rPr>
        <w:t>та, лице со прикриен идентитет</w:t>
      </w:r>
      <w:r w:rsidR="00D93846">
        <w:rPr>
          <w:rFonts w:ascii="Times New Roman" w:hAnsi="Times New Roman" w:cs="Times New Roman"/>
          <w:sz w:val="24"/>
          <w:szCs w:val="24"/>
          <w:lang w:val="mk-MK"/>
        </w:rPr>
        <w:t>, агент-провокатор, информатор, итн...</w:t>
      </w:r>
      <w:r w:rsidR="008035EC">
        <w:rPr>
          <w:rFonts w:ascii="Times New Roman" w:hAnsi="Times New Roman" w:cs="Times New Roman"/>
          <w:sz w:val="24"/>
          <w:szCs w:val="24"/>
          <w:lang w:val="mk-MK"/>
        </w:rPr>
        <w:t xml:space="preserve"> при што доаѓа до нивно поистоветување,</w:t>
      </w:r>
      <w:r w:rsidR="000E18A4">
        <w:rPr>
          <w:rFonts w:ascii="Times New Roman" w:hAnsi="Times New Roman" w:cs="Times New Roman"/>
          <w:sz w:val="24"/>
          <w:szCs w:val="24"/>
          <w:lang w:val="mk-MK"/>
        </w:rPr>
        <w:t xml:space="preserve"> иако се работи закатегории лица кои имаат суштински </w:t>
      </w:r>
      <w:r w:rsidR="008035EC">
        <w:rPr>
          <w:rFonts w:ascii="Times New Roman" w:hAnsi="Times New Roman" w:cs="Times New Roman"/>
          <w:sz w:val="24"/>
          <w:szCs w:val="24"/>
          <w:lang w:val="mk-MK"/>
        </w:rPr>
        <w:t>различни значења во соодветни кривично-правни и операционалистичко-тактички постапки од што произлегува потребата од нивна подетална анализа и позиционирање со цел креирање јасна слика во јавноста за нивното место во систем на кривичното право.</w:t>
      </w:r>
    </w:p>
    <w:p w:rsidR="000E18A4" w:rsidRDefault="000E18A4" w:rsidP="00973B50">
      <w:pPr>
        <w:jc w:val="both"/>
        <w:rPr>
          <w:rFonts w:ascii="Times New Roman" w:hAnsi="Times New Roman" w:cs="Times New Roman"/>
          <w:sz w:val="24"/>
          <w:szCs w:val="24"/>
        </w:rPr>
      </w:pPr>
      <w:r>
        <w:rPr>
          <w:rFonts w:ascii="Times New Roman" w:hAnsi="Times New Roman" w:cs="Times New Roman"/>
          <w:sz w:val="24"/>
          <w:szCs w:val="24"/>
          <w:lang w:val="mk-MK"/>
        </w:rPr>
        <w:lastRenderedPageBreak/>
        <w:tab/>
        <w:t>Во таа насока З</w:t>
      </w:r>
      <w:r w:rsidR="00D623C5">
        <w:rPr>
          <w:rFonts w:ascii="Times New Roman" w:hAnsi="Times New Roman" w:cs="Times New Roman"/>
          <w:sz w:val="24"/>
          <w:szCs w:val="24"/>
          <w:lang w:val="mk-MK"/>
        </w:rPr>
        <w:t>аконот за заштита на сведоците (во понатамошниот текст: З</w:t>
      </w:r>
      <w:r>
        <w:rPr>
          <w:rFonts w:ascii="Times New Roman" w:hAnsi="Times New Roman" w:cs="Times New Roman"/>
          <w:sz w:val="24"/>
          <w:szCs w:val="24"/>
          <w:lang w:val="mk-MK"/>
        </w:rPr>
        <w:t>ЗС</w:t>
      </w:r>
      <w:r w:rsidR="00D623C5">
        <w:rPr>
          <w:rFonts w:ascii="Times New Roman" w:hAnsi="Times New Roman" w:cs="Times New Roman"/>
          <w:sz w:val="24"/>
          <w:szCs w:val="24"/>
          <w:lang w:val="mk-MK"/>
        </w:rPr>
        <w:t>)</w:t>
      </w:r>
      <w:r w:rsidR="00B170AF">
        <w:rPr>
          <w:rFonts w:ascii="Times New Roman" w:hAnsi="Times New Roman" w:cs="Times New Roman"/>
          <w:sz w:val="24"/>
          <w:szCs w:val="24"/>
          <w:lang w:val="mk-MK"/>
        </w:rPr>
        <w:t xml:space="preserve"> е јасен</w:t>
      </w:r>
      <w:r>
        <w:rPr>
          <w:rFonts w:ascii="Times New Roman" w:hAnsi="Times New Roman" w:cs="Times New Roman"/>
          <w:sz w:val="24"/>
          <w:szCs w:val="24"/>
          <w:lang w:val="mk-MK"/>
        </w:rPr>
        <w:t>, во РМ се прави разлика помеѓу 3 категории лица кои можат да се јават в</w:t>
      </w:r>
      <w:r w:rsidR="00072C43">
        <w:rPr>
          <w:rFonts w:ascii="Times New Roman" w:hAnsi="Times New Roman" w:cs="Times New Roman"/>
          <w:sz w:val="24"/>
          <w:szCs w:val="24"/>
          <w:lang w:val="mk-MK"/>
        </w:rPr>
        <w:t xml:space="preserve">о својство на сведоци кои и </w:t>
      </w:r>
      <w:r>
        <w:rPr>
          <w:rFonts w:ascii="Times New Roman" w:hAnsi="Times New Roman" w:cs="Times New Roman"/>
          <w:sz w:val="24"/>
          <w:szCs w:val="24"/>
          <w:lang w:val="mk-MK"/>
        </w:rPr>
        <w:t>да бидат подведени под соодветна заштита</w:t>
      </w:r>
      <w:r w:rsidR="00443661">
        <w:rPr>
          <w:rFonts w:ascii="Times New Roman" w:hAnsi="Times New Roman" w:cs="Times New Roman"/>
          <w:sz w:val="24"/>
          <w:szCs w:val="24"/>
        </w:rPr>
        <w:t>.</w:t>
      </w:r>
    </w:p>
    <w:p w:rsidR="00443661" w:rsidRDefault="00443661" w:rsidP="00973B50">
      <w:pPr>
        <w:jc w:val="both"/>
        <w:rPr>
          <w:rFonts w:ascii="Times New Roman" w:hAnsi="Times New Roman" w:cs="Times New Roman"/>
          <w:sz w:val="24"/>
          <w:szCs w:val="24"/>
          <w:lang w:val="mk-MK"/>
        </w:rPr>
      </w:pPr>
      <w:r>
        <w:rPr>
          <w:rFonts w:ascii="Times New Roman" w:hAnsi="Times New Roman" w:cs="Times New Roman"/>
          <w:sz w:val="24"/>
          <w:szCs w:val="24"/>
        </w:rPr>
        <w:tab/>
      </w:r>
      <w:r w:rsidRPr="00072C43">
        <w:rPr>
          <w:rFonts w:ascii="Times New Roman" w:hAnsi="Times New Roman" w:cs="Times New Roman"/>
          <w:i/>
          <w:sz w:val="24"/>
          <w:szCs w:val="24"/>
          <w:lang w:val="mk-MK"/>
        </w:rPr>
        <w:t>Првата категорија</w:t>
      </w:r>
      <w:r>
        <w:rPr>
          <w:rFonts w:ascii="Times New Roman" w:hAnsi="Times New Roman" w:cs="Times New Roman"/>
          <w:sz w:val="24"/>
          <w:szCs w:val="24"/>
          <w:lang w:val="mk-MK"/>
        </w:rPr>
        <w:t xml:space="preserve"> се лица кои имаат определени информации за </w:t>
      </w:r>
      <w:r w:rsidR="00072C43">
        <w:rPr>
          <w:rFonts w:ascii="Times New Roman" w:hAnsi="Times New Roman" w:cs="Times New Roman"/>
          <w:sz w:val="24"/>
          <w:szCs w:val="24"/>
          <w:lang w:val="mk-MK"/>
        </w:rPr>
        <w:t>извршувањето на кривичното дело, неговиот сторител или други околности кои се важни, неопходни и решавачки за кривичното дело и неговото докажување пред судот и кои поради ваквите сознанија можат да бидат подложни на закани или изложени на опасност.</w:t>
      </w:r>
    </w:p>
    <w:p w:rsidR="00D623C5" w:rsidRDefault="00072C43" w:rsidP="00D623C5">
      <w:pPr>
        <w:jc w:val="both"/>
        <w:rPr>
          <w:rFonts w:ascii="Times New Roman" w:hAnsi="Times New Roman" w:cs="Times New Roman"/>
          <w:sz w:val="24"/>
          <w:szCs w:val="24"/>
          <w:lang w:val="mk-MK"/>
        </w:rPr>
      </w:pPr>
      <w:r>
        <w:rPr>
          <w:rFonts w:ascii="Times New Roman" w:hAnsi="Times New Roman" w:cs="Times New Roman"/>
          <w:sz w:val="24"/>
          <w:szCs w:val="24"/>
          <w:lang w:val="mk-MK"/>
        </w:rPr>
        <w:tab/>
      </w:r>
      <w:r w:rsidRPr="00072C43">
        <w:rPr>
          <w:rFonts w:ascii="Times New Roman" w:hAnsi="Times New Roman" w:cs="Times New Roman"/>
          <w:i/>
          <w:sz w:val="24"/>
          <w:szCs w:val="24"/>
          <w:lang w:val="mk-MK"/>
        </w:rPr>
        <w:t>Втората категорија</w:t>
      </w:r>
      <w:r>
        <w:rPr>
          <w:rFonts w:ascii="Times New Roman" w:hAnsi="Times New Roman" w:cs="Times New Roman"/>
          <w:sz w:val="24"/>
          <w:szCs w:val="24"/>
          <w:lang w:val="mk-MK"/>
        </w:rPr>
        <w:t xml:space="preserve"> ги опфаќа </w:t>
      </w:r>
      <w:r w:rsidRPr="00D623C5">
        <w:rPr>
          <w:rFonts w:ascii="Times New Roman" w:hAnsi="Times New Roman" w:cs="Times New Roman"/>
          <w:b/>
          <w:sz w:val="24"/>
          <w:szCs w:val="24"/>
          <w:lang w:val="mk-MK"/>
        </w:rPr>
        <w:t xml:space="preserve">„соработниците на правдата“ </w:t>
      </w:r>
      <w:r w:rsidRPr="00D623C5">
        <w:rPr>
          <w:rFonts w:ascii="Times New Roman" w:hAnsi="Times New Roman" w:cs="Times New Roman"/>
          <w:sz w:val="24"/>
          <w:szCs w:val="24"/>
          <w:lang w:val="mk-MK"/>
        </w:rPr>
        <w:t>илитн.</w:t>
      </w:r>
      <w:r w:rsidRPr="00D623C5">
        <w:rPr>
          <w:rFonts w:ascii="Times New Roman" w:hAnsi="Times New Roman" w:cs="Times New Roman"/>
          <w:b/>
          <w:i/>
          <w:sz w:val="24"/>
          <w:szCs w:val="24"/>
          <w:lang w:val="mk-MK"/>
        </w:rPr>
        <w:t>„инсајдери“.</w:t>
      </w:r>
      <w:r w:rsidR="00D623C5" w:rsidRPr="00D623C5">
        <w:rPr>
          <w:rFonts w:ascii="Times New Roman" w:hAnsi="Times New Roman" w:cs="Times New Roman"/>
          <w:sz w:val="24"/>
          <w:szCs w:val="24"/>
          <w:lang w:val="mk-MK"/>
        </w:rPr>
        <w:t xml:space="preserve"> Тоа</w:t>
      </w:r>
      <w:r w:rsidR="00D623C5">
        <w:rPr>
          <w:rFonts w:ascii="Times New Roman" w:hAnsi="Times New Roman" w:cs="Times New Roman"/>
          <w:sz w:val="24"/>
          <w:szCs w:val="24"/>
          <w:lang w:val="mk-MK"/>
        </w:rPr>
        <w:t xml:space="preserve"> се лица кои се припадници на некои криминални групи или организации кои на било кој начин учествувале во извршување на конкретно или конкретни со закон определени кривични дела. Соработникот на правдата претставува еден вид на </w:t>
      </w:r>
      <w:r w:rsidR="00D623C5" w:rsidRPr="00D623C5">
        <w:rPr>
          <w:rFonts w:ascii="Times New Roman" w:hAnsi="Times New Roman" w:cs="Times New Roman"/>
          <w:b/>
          <w:sz w:val="24"/>
          <w:szCs w:val="24"/>
          <w:u w:val="single"/>
          <w:lang w:val="mk-MK"/>
        </w:rPr>
        <w:t>„хибрид“</w:t>
      </w:r>
      <w:r w:rsidR="00D623C5">
        <w:rPr>
          <w:rFonts w:ascii="Times New Roman" w:hAnsi="Times New Roman" w:cs="Times New Roman"/>
          <w:sz w:val="24"/>
          <w:szCs w:val="24"/>
          <w:lang w:val="mk-MK"/>
        </w:rPr>
        <w:t xml:space="preserve"> сведок, кој како посебен субјект во себе опфаќа некои основни својства на сведок во општа смисла, но и некои особености на обвинет во кривичната постапка. Иако претежно се застапени основните елементи кои го конституираат институтот сведок во најопшта смисла, елементите кои се карактеристични за неговото својство на „обвинет“ во постапката се однесуваат на неговата потенцијална врска со кривичното дело, која укажува на можна кривична одговорност бидејќи станува збор за член на криминална организација, односно за лице за кое постои основано сомневање дека е член, а кое, поради ублажување на казната и други погодности, се согласило да сведочи против останатите припадници на криминалната организација. Тоа е еден од основните материјално-правни услови за определено лице да се стекне со ваков статус што значи дека ваквиот статус не може да им биде доделен на „обичните“ сведоци, ниту на сведоците – жртви. </w:t>
      </w:r>
      <w:r w:rsidR="00D623C5" w:rsidRPr="0003343D">
        <w:rPr>
          <w:rFonts w:ascii="Times New Roman" w:hAnsi="Times New Roman" w:cs="Times New Roman"/>
          <w:b/>
          <w:sz w:val="24"/>
          <w:szCs w:val="24"/>
          <w:u w:val="single"/>
          <w:lang w:val="mk-MK"/>
        </w:rPr>
        <w:t>Оттука произлегува дека „заштитениот сведок“ претставува поширок поим кој во себе ги опфаќа и соработниците на правдата.</w:t>
      </w:r>
    </w:p>
    <w:p w:rsidR="00072C43" w:rsidRDefault="00D623C5" w:rsidP="0003343D">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Самиот исказ на сведокот-соработник може да биде многу знаечаен и корисен, како при разјаснувањето и докажувањето на определено кривично дело, така и во однос на останатата дејност на криминалната организација, имајќи предвид дека на овие лица им е многу добро позната структурата на самата организација, нејзината хиерархиска поставеност и составот на криминалната дејност. Самото лоцирање и пронаоѓање на ваквите лица претставува сериозен предизвик и не е воопшто лесна задача. Припадниците на полицијата до нив вообичаено доаѓаат по оперативен пат, но можно е таквите лица и сами да се јават да сведочат во конкретното дело од организираниот криминал. Се разбира, во случаите кога лицата самоиницијативно се јават да сведочат, поточно да се стекнат со својство на соработници на правдата, мора детално да бидат испитани и истражени причините и мотивите за ваквата нивна одлука.</w:t>
      </w:r>
      <w:r w:rsidR="0032000C">
        <w:rPr>
          <w:rFonts w:ascii="Times New Roman" w:hAnsi="Times New Roman" w:cs="Times New Roman"/>
          <w:sz w:val="24"/>
          <w:szCs w:val="24"/>
          <w:lang w:val="mk-MK"/>
        </w:rPr>
        <w:t>.</w:t>
      </w:r>
    </w:p>
    <w:p w:rsidR="000E18A4" w:rsidRDefault="0032000C" w:rsidP="00973B50">
      <w:pPr>
        <w:jc w:val="both"/>
        <w:rPr>
          <w:rFonts w:ascii="Times New Roman" w:hAnsi="Times New Roman" w:cs="Times New Roman"/>
          <w:sz w:val="24"/>
          <w:szCs w:val="24"/>
          <w:lang w:val="mk-MK"/>
        </w:rPr>
      </w:pPr>
      <w:r>
        <w:rPr>
          <w:rFonts w:ascii="Times New Roman" w:hAnsi="Times New Roman" w:cs="Times New Roman"/>
          <w:sz w:val="24"/>
          <w:szCs w:val="24"/>
          <w:lang w:val="mk-MK"/>
        </w:rPr>
        <w:tab/>
        <w:t xml:space="preserve">Во </w:t>
      </w:r>
      <w:r w:rsidRPr="0032000C">
        <w:rPr>
          <w:rFonts w:ascii="Times New Roman" w:hAnsi="Times New Roman" w:cs="Times New Roman"/>
          <w:i/>
          <w:sz w:val="24"/>
          <w:szCs w:val="24"/>
          <w:lang w:val="mk-MK"/>
        </w:rPr>
        <w:t>третата категорија</w:t>
      </w:r>
      <w:r>
        <w:rPr>
          <w:rFonts w:ascii="Times New Roman" w:hAnsi="Times New Roman" w:cs="Times New Roman"/>
          <w:sz w:val="24"/>
          <w:szCs w:val="24"/>
          <w:lang w:val="mk-MK"/>
        </w:rPr>
        <w:t xml:space="preserve"> лица на кои можат да се аплицираат одредбите за заштита спаѓаат жртвите кои се јавуваат во својство на сведоци како лица на кои со кривичните дела им се повредени или загрозени некои нивни лични или имотни права.</w:t>
      </w:r>
    </w:p>
    <w:p w:rsidR="0003343D" w:rsidRDefault="0003343D" w:rsidP="0003343D">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Посебна категорија на лица претставуваат тн</w:t>
      </w:r>
      <w:r w:rsidRPr="0003343D">
        <w:rPr>
          <w:rFonts w:ascii="Times New Roman" w:hAnsi="Times New Roman" w:cs="Times New Roman"/>
          <w:b/>
          <w:sz w:val="24"/>
          <w:szCs w:val="24"/>
          <w:u w:val="single"/>
          <w:lang w:val="mk-MK"/>
        </w:rPr>
        <w:t>. „агенти-провокатори“.</w:t>
      </w:r>
      <w:r>
        <w:rPr>
          <w:rFonts w:ascii="Times New Roman" w:hAnsi="Times New Roman" w:cs="Times New Roman"/>
          <w:sz w:val="24"/>
          <w:szCs w:val="24"/>
          <w:lang w:val="mk-MK"/>
        </w:rPr>
        <w:t xml:space="preserve"> Станува збор за лица</w:t>
      </w:r>
      <w:r>
        <w:rPr>
          <w:rFonts w:ascii="Times New Roman" w:hAnsi="Times New Roman" w:cs="Times New Roman"/>
          <w:sz w:val="24"/>
          <w:szCs w:val="24"/>
        </w:rPr>
        <w:t>,</w:t>
      </w:r>
      <w:r>
        <w:rPr>
          <w:rFonts w:ascii="Times New Roman" w:hAnsi="Times New Roman" w:cs="Times New Roman"/>
          <w:sz w:val="24"/>
          <w:szCs w:val="24"/>
          <w:lang w:val="mk-MK"/>
        </w:rPr>
        <w:t xml:space="preserve"> кои може, но не мора да бидат припадници на полицијата и чии дејствија се насочени кон поттикнување на друго лице да изврши определено кривично дело, но притоа да не бидат казнети со тоа што би се откажале од поттикнувањето и би го спречиле извршувањето на делото. </w:t>
      </w:r>
    </w:p>
    <w:p w:rsidR="0003343D" w:rsidRDefault="0003343D" w:rsidP="0003343D">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Оттука, оправдано се поставува прашањето, дали тоа значи дека на агент-провокаторот му е дозволено извршување на кривично дело без притоа да има било каква кривична одговорност? Во одговор на прашањето прифатливо би било решението кое се однесува на тн. „изрежирани кривични дела“, за кои се претпоставува дека на агентот-провокатор ќе му биде дозволено нивното извршување. Така, на пример кај делото недозволена трговија со дрога, провокаторот би можел да биде еден вид „лажен купувач“ на дрогата, што впрочем би било дозволено со пропишување на веќе познатите мерки, те. „симулиран откуп на предмети“. </w:t>
      </w:r>
    </w:p>
    <w:p w:rsidR="0003343D" w:rsidRPr="00093107" w:rsidRDefault="0003343D" w:rsidP="0003343D">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Важно е да се напомене дека во домашното законодавство можноста за користењето на овој институт не е предвидена, освен во определени случаи и под определени околности и оправдани причини, дозволено е користењето на тн. „прикриени истражители“</w:t>
      </w:r>
    </w:p>
    <w:p w:rsidR="0003343D" w:rsidRDefault="0003343D" w:rsidP="0003343D">
      <w:pPr>
        <w:jc w:val="both"/>
        <w:rPr>
          <w:rFonts w:ascii="Times New Roman" w:hAnsi="Times New Roman" w:cs="Times New Roman"/>
          <w:sz w:val="24"/>
          <w:szCs w:val="24"/>
          <w:lang w:val="mk-MK"/>
        </w:rPr>
      </w:pPr>
      <w:r>
        <w:rPr>
          <w:rFonts w:ascii="Times New Roman" w:hAnsi="Times New Roman" w:cs="Times New Roman"/>
          <w:sz w:val="24"/>
          <w:szCs w:val="24"/>
          <w:lang w:val="mk-MK"/>
        </w:rPr>
        <w:tab/>
        <w:t>Треба да се прави разлика помеѓу агентот-провокатор и тн</w:t>
      </w:r>
      <w:r w:rsidRPr="0003343D">
        <w:rPr>
          <w:rFonts w:ascii="Times New Roman" w:hAnsi="Times New Roman" w:cs="Times New Roman"/>
          <w:b/>
          <w:sz w:val="24"/>
          <w:szCs w:val="24"/>
          <w:lang w:val="mk-MK"/>
        </w:rPr>
        <w:t xml:space="preserve">. </w:t>
      </w:r>
      <w:r w:rsidRPr="0003343D">
        <w:rPr>
          <w:rFonts w:ascii="Times New Roman" w:hAnsi="Times New Roman" w:cs="Times New Roman"/>
          <w:b/>
          <w:sz w:val="24"/>
          <w:szCs w:val="24"/>
          <w:u w:val="single"/>
          <w:lang w:val="mk-MK"/>
        </w:rPr>
        <w:t>„прикриен истражител“</w:t>
      </w:r>
      <w:r>
        <w:rPr>
          <w:rFonts w:ascii="Times New Roman" w:hAnsi="Times New Roman" w:cs="Times New Roman"/>
          <w:sz w:val="24"/>
          <w:szCs w:val="24"/>
          <w:lang w:val="mk-MK"/>
        </w:rPr>
        <w:t xml:space="preserve"> или </w:t>
      </w:r>
      <w:r w:rsidRPr="0003343D">
        <w:rPr>
          <w:rFonts w:ascii="Times New Roman" w:hAnsi="Times New Roman" w:cs="Times New Roman"/>
          <w:b/>
          <w:sz w:val="24"/>
          <w:szCs w:val="24"/>
          <w:u w:val="single"/>
          <w:lang w:val="mk-MK"/>
        </w:rPr>
        <w:t>„инфилтрираното лице“</w:t>
      </w:r>
      <w:r>
        <w:rPr>
          <w:rFonts w:ascii="Times New Roman" w:hAnsi="Times New Roman" w:cs="Times New Roman"/>
          <w:sz w:val="24"/>
          <w:szCs w:val="24"/>
          <w:lang w:val="mk-MK"/>
        </w:rPr>
        <w:t xml:space="preserve"> што претставува криминалистичко-тактички институт.    Прикриениот истражител во суштина е  полициски службеник, на кој за одреден временски период му е доделен нов идентитет, за да делувајќи тајно во контакт со определени криминални кругови, присобира информации кои можат да се користат за откривање, разјаснување и спречување на кривични дела, и тоа пред се на оние кои се однесуваат на организираниот криминал. Станува збор за еден вид „агент“, односно лице кое на притаен, крајно дискретен начин, собира податоци и информации за определена организирана криминала група или криминални групи, и воопшто во врска со организираниот криминал до кои доаѓа на начин што се инфилтрира во криминалната група или на посебен начин се поврзува со членовите на криминалната организација. </w:t>
      </w:r>
    </w:p>
    <w:p w:rsidR="0003343D" w:rsidRDefault="0003343D" w:rsidP="0003343D">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Во претходната постапка, улогата на прикриениот истражител е ориентирана кон собирање докази во врска со дејствијата поврзани со организираниот криминал. Неговата дејност, која по самата своја природа претставува тајна, е претежно од известувачки карактер, и е насочена кон откривање на кривичните дела, но и дополнително кон собирање на податоци врз основа на кои веќе откриените кривични дела можат да бидат разјаснети и докажани. Треба да се потенцира и превентивната улога на овие лица во местото на кривичниот прогон која е исклучително важна, бидејќи со нивно користење, покрај присобирање на ифнормации и докази, можат да се спречат и голем број тешки кривични дела кои инаку би биле извршени од страна на припадниците на криминалните организации.</w:t>
      </w:r>
    </w:p>
    <w:p w:rsidR="0003343D" w:rsidRDefault="0003343D" w:rsidP="0003343D">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Во казненото законодавство на Република Македонија, основот за користење на прикриените истражители може да се лоцира во членот 252 од Законот за кривична постапка, предвидувајќи го овој институт како посебна истражна мерка – користење на лица со прикриен идентитет за следење и собирање на информации и податоци, која стои на располагање на надлежниот јавен обвинител кога врз основа на негова проценка постојат некои од основите за нејзино определување.</w:t>
      </w:r>
    </w:p>
    <w:p w:rsidR="0003343D" w:rsidRDefault="0003343D" w:rsidP="0003343D">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Во овој случај, прикриените истражители треба да имаат пасивна улога, што значи дека криминалната воља на сторителот треба да биде веќе оформена. Токму затоа треба многу внимателно да се следи процесот на примена на оваа мерка од страна на прикриените истражители бидејќи мерката може да се злоупотреби, така што преку активни дејствија на истражителот ќе го потикне лицето да стори кривично дело кое инаку не би го сторило.</w:t>
      </w:r>
    </w:p>
    <w:p w:rsidR="0003343D" w:rsidRDefault="0003343D" w:rsidP="0003343D">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Кога се работи за прикриениот агент, нашиот закон но и практиката на Европскиот суд за човекови права се јасни дека тој треба да се заштитува многу порестриктивно во споредба со обичниот сведок, бидејќи се работи за лица кај кои ризикот е дел од работните задачи, но и заради тоа што треба да се види дали тие во случајот евентуално не се провокатори на дело кое осомничениот без нив никогаш не би го превзел. Од тие причини ова лице треба да се појави пред судот во врска со неговата работа, додека заштитата се однесува на неговото вистинско име и адреса.</w:t>
      </w:r>
    </w:p>
    <w:p w:rsidR="0003343D" w:rsidRDefault="0003343D" w:rsidP="0003343D">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Од криминалистичко-тактички аспект, уште еден во лепезата на категории лица кои можат да се јават во улогата на заштитени сведоци, сличен на претходно елаборираниот, но по определени специфики различен, претставува институтот „информатор“.</w:t>
      </w:r>
    </w:p>
    <w:p w:rsidR="0003343D" w:rsidRDefault="0003343D" w:rsidP="0003343D">
      <w:pPr>
        <w:ind w:firstLine="720"/>
        <w:jc w:val="both"/>
        <w:rPr>
          <w:rFonts w:ascii="Times New Roman" w:hAnsi="Times New Roman" w:cs="Times New Roman"/>
          <w:sz w:val="24"/>
          <w:szCs w:val="24"/>
          <w:lang w:val="mk-MK"/>
        </w:rPr>
      </w:pPr>
      <w:r w:rsidRPr="0003343D">
        <w:rPr>
          <w:rFonts w:ascii="Times New Roman" w:hAnsi="Times New Roman" w:cs="Times New Roman"/>
          <w:b/>
          <w:sz w:val="24"/>
          <w:szCs w:val="24"/>
          <w:u w:val="single"/>
          <w:lang w:val="mk-MK"/>
        </w:rPr>
        <w:t>„Информатор“</w:t>
      </w:r>
      <w:r>
        <w:rPr>
          <w:rFonts w:ascii="Times New Roman" w:hAnsi="Times New Roman" w:cs="Times New Roman"/>
          <w:sz w:val="24"/>
          <w:szCs w:val="24"/>
          <w:lang w:val="mk-MK"/>
        </w:rPr>
        <w:t xml:space="preserve"> е лице кое не е припадник на полицијата (или на некои други истражни органи) кое на конспиративен начин, повремено или континуирано соопштува информации кои се од значење за спречување и сузбивање на кривични дела. Ангажирање на информаторот претпоставува оперативно дејствие на придобивање на определено лице за тајна соработка со полицијата со искористување на постојната, стварна позиција, имињата и врските на информаторот во дадена средина, најчесто криминална, со цел да се оствари некоја однапред зададена задача. Тоа се лица кои најчесто потекнуваат од криминалните кругови кои со оглед на таквата нивна позиција располагаат со податоци во врска со некое извршено кривично дело или незаконските активности кои се реализираат, планираат или предлагаат за во иднина, или во најмала рака добиваат значајни делови на информации кои, кога ќе се стават во поширок аспект на истрагата, даваат појасна слика  за „мозаикот на злосторот“. Не е исклучено како информатори да се третираат и лица кои по природата на своето занимање се поблиски до криминалниот </w:t>
      </w:r>
      <w:r w:rsidRPr="0003343D">
        <w:rPr>
          <w:rFonts w:ascii="Times New Roman" w:hAnsi="Times New Roman" w:cs="Times New Roman"/>
          <w:b/>
          <w:sz w:val="24"/>
          <w:szCs w:val="24"/>
          <w:lang w:val="mk-MK"/>
        </w:rPr>
        <w:t>„амбиент“</w:t>
      </w:r>
      <w:r>
        <w:rPr>
          <w:rFonts w:ascii="Times New Roman" w:hAnsi="Times New Roman" w:cs="Times New Roman"/>
          <w:sz w:val="24"/>
          <w:szCs w:val="24"/>
          <w:lang w:val="mk-MK"/>
        </w:rPr>
        <w:t xml:space="preserve"> од другите, што ги прави посебно интересни за полицијата. Како такви, најчесто се сметаат таксистите </w:t>
      </w:r>
      <w:r>
        <w:rPr>
          <w:rFonts w:ascii="Times New Roman" w:hAnsi="Times New Roman" w:cs="Times New Roman"/>
          <w:sz w:val="24"/>
          <w:szCs w:val="24"/>
          <w:lang w:val="mk-MK"/>
        </w:rPr>
        <w:lastRenderedPageBreak/>
        <w:t xml:space="preserve">бидејќи тие го познаваат секој дел од градот, а не ретко се упознаени и со точните локации на кои се одвиваат нелегалните активности. </w:t>
      </w:r>
    </w:p>
    <w:p w:rsidR="0003343D" w:rsidRDefault="0003343D" w:rsidP="0003343D">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На пример во многу градови во светот, сопствениците на локалите токму на такси-возачите им исплаќаат определен износ на пари како компензација за секое лице кое ќе го донесат во ноќен клуб, коцкарница или во „а</w:t>
      </w:r>
      <w:r w:rsidR="00163C3F">
        <w:rPr>
          <w:rFonts w:ascii="Times New Roman" w:hAnsi="Times New Roman" w:cs="Times New Roman"/>
          <w:sz w:val="24"/>
          <w:szCs w:val="24"/>
          <w:lang w:val="mk-MK"/>
        </w:rPr>
        <w:t>генции</w:t>
      </w:r>
      <w:r>
        <w:rPr>
          <w:rFonts w:ascii="Times New Roman" w:hAnsi="Times New Roman" w:cs="Times New Roman"/>
          <w:sz w:val="24"/>
          <w:szCs w:val="24"/>
          <w:lang w:val="mk-MK"/>
        </w:rPr>
        <w:t xml:space="preserve"> за професионална пратња“.</w:t>
      </w:r>
    </w:p>
    <w:p w:rsidR="0003343D" w:rsidRDefault="0003343D" w:rsidP="0003343D">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Иако се евидентни сличностите помеѓу претходно елаборираните институти кои се најчесто користени во кривичните истраги во смисла на начинот на нивното постапување и собирање на информации, постои суштесвена разлика помеѓу прикриените истражители и информаторите која се огледа во тоа што првите, се припадници на полицијата, службени лица кои имаат завршено посебни обуки и тренинг за да можат полесно да се инфилтрираат во криминалните организации и кругови без притоа да бидат забележени од нивните членви, информаторите се лица кои не се припадници на полицијата туку, и најчесто тие самите се членови на криминални организации кои поради определени поволности или други мотиви се согласуваат да соработуваат со правосудните органи. Во најголем дел од случаите, токму информаторите, иако како оперативно-тактички институт не се регулирани со нашето законодавство, добиваат статус на „соработници на правдата“ кои понатаму согласно постоечките прописи соодветно се третираат и процесуираат.</w:t>
      </w:r>
    </w:p>
    <w:p w:rsidR="0003343D" w:rsidRDefault="00163C3F" w:rsidP="00163C3F">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Врз основа на анализираните лица</w:t>
      </w:r>
      <w:r w:rsidR="0003343D">
        <w:rPr>
          <w:rFonts w:ascii="Times New Roman" w:hAnsi="Times New Roman" w:cs="Times New Roman"/>
          <w:sz w:val="24"/>
          <w:szCs w:val="24"/>
          <w:lang w:val="mk-MK"/>
        </w:rPr>
        <w:t xml:space="preserve"> кои во определени случаеви и под определени околности можат да се јават во улога на заштитени сведоци, се наметнува заклучокот дека станува збор за поширок поим кој опфаќа различни категории на лица кои можат да бидат третирани како заштитени сведоци.</w:t>
      </w:r>
    </w:p>
    <w:p w:rsidR="00986CDA" w:rsidRPr="00986CDA" w:rsidRDefault="00986CDA" w:rsidP="00986CDA">
      <w:pPr>
        <w:ind w:firstLine="720"/>
        <w:jc w:val="center"/>
        <w:rPr>
          <w:rFonts w:ascii="Times New Roman" w:hAnsi="Times New Roman" w:cs="Times New Roman"/>
          <w:b/>
          <w:sz w:val="28"/>
          <w:szCs w:val="28"/>
          <w:lang w:val="mk-MK"/>
        </w:rPr>
      </w:pPr>
      <w:r>
        <w:rPr>
          <w:rFonts w:ascii="Times New Roman" w:hAnsi="Times New Roman" w:cs="Times New Roman"/>
          <w:b/>
          <w:sz w:val="28"/>
          <w:szCs w:val="28"/>
          <w:lang w:val="mk-MK"/>
        </w:rPr>
        <w:t>Критичка анализа на Законот за заштита на сведоци</w:t>
      </w:r>
    </w:p>
    <w:p w:rsidR="000E18A4" w:rsidRDefault="00443661" w:rsidP="00220302">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Што се однесува до самиот </w:t>
      </w:r>
      <w:r w:rsidR="00B170AF">
        <w:rPr>
          <w:rFonts w:ascii="Times New Roman" w:hAnsi="Times New Roman" w:cs="Times New Roman"/>
          <w:sz w:val="24"/>
          <w:szCs w:val="24"/>
          <w:lang w:val="mk-MK"/>
        </w:rPr>
        <w:t xml:space="preserve">Закон за заштитата на сведоците, </w:t>
      </w:r>
      <w:r w:rsidR="0026368D">
        <w:rPr>
          <w:rFonts w:ascii="Times New Roman" w:hAnsi="Times New Roman" w:cs="Times New Roman"/>
          <w:sz w:val="24"/>
          <w:szCs w:val="24"/>
          <w:lang w:val="mk-MK"/>
        </w:rPr>
        <w:t xml:space="preserve">иако самиот по себе е донесен како резултат на </w:t>
      </w:r>
      <w:r w:rsidR="00220302">
        <w:rPr>
          <w:rFonts w:ascii="Times New Roman" w:hAnsi="Times New Roman" w:cs="Times New Roman"/>
          <w:sz w:val="24"/>
          <w:szCs w:val="24"/>
          <w:lang w:val="mk-MK"/>
        </w:rPr>
        <w:t>напорите</w:t>
      </w:r>
      <w:r w:rsidR="0026368D">
        <w:rPr>
          <w:rFonts w:ascii="Times New Roman" w:hAnsi="Times New Roman" w:cs="Times New Roman"/>
          <w:sz w:val="24"/>
          <w:szCs w:val="24"/>
          <w:lang w:val="mk-MK"/>
        </w:rPr>
        <w:t xml:space="preserve"> на Република Македонија во насока на усогласување и хармонизирање на домашното законодавство со она предвидено во меѓународните документи </w:t>
      </w:r>
      <w:r w:rsidR="00986CDA">
        <w:rPr>
          <w:rFonts w:ascii="Times New Roman" w:hAnsi="Times New Roman" w:cs="Times New Roman"/>
          <w:sz w:val="24"/>
          <w:szCs w:val="24"/>
          <w:lang w:val="mk-MK"/>
        </w:rPr>
        <w:t>исо оглед на фактот од  когаистиот стапи на сила од 1. јануари 2006</w:t>
      </w:r>
      <w:r w:rsidR="00220302">
        <w:rPr>
          <w:rFonts w:ascii="Times New Roman" w:hAnsi="Times New Roman" w:cs="Times New Roman"/>
          <w:sz w:val="24"/>
          <w:szCs w:val="24"/>
          <w:lang w:val="mk-MK"/>
        </w:rPr>
        <w:t>.</w:t>
      </w:r>
      <w:r w:rsidR="0026368D">
        <w:rPr>
          <w:rFonts w:ascii="Times New Roman" w:hAnsi="Times New Roman" w:cs="Times New Roman"/>
          <w:sz w:val="24"/>
          <w:szCs w:val="24"/>
          <w:lang w:val="mk-MK"/>
        </w:rPr>
        <w:t xml:space="preserve"> година до денес не е ревидиран ниту пак дополнуван или менуван</w:t>
      </w:r>
      <w:r w:rsidR="00163C3F">
        <w:rPr>
          <w:rFonts w:ascii="Times New Roman" w:hAnsi="Times New Roman" w:cs="Times New Roman"/>
          <w:sz w:val="24"/>
          <w:szCs w:val="24"/>
          <w:lang w:val="mk-MK"/>
        </w:rPr>
        <w:t>,</w:t>
      </w:r>
      <w:r w:rsidR="0026368D">
        <w:rPr>
          <w:rFonts w:ascii="Times New Roman" w:hAnsi="Times New Roman" w:cs="Times New Roman"/>
          <w:sz w:val="24"/>
          <w:szCs w:val="24"/>
          <w:lang w:val="mk-MK"/>
        </w:rPr>
        <w:t xml:space="preserve"> а особено имајќи ја предвид актуелната состојба и повторното ре-актуелизирање на ова прашање, неминовно се налага потребата од неговото надополнување и изменување во периодот што следи.</w:t>
      </w:r>
    </w:p>
    <w:p w:rsidR="00220302" w:rsidRDefault="00220302" w:rsidP="00220302">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Врз основа на анализа на меѓународните документи, како и компаративните искуства на некои држави од регионот и пошироко, може да се заклучи дека со ЗЗС недоволно се уредени некои прашања.</w:t>
      </w:r>
    </w:p>
    <w:p w:rsidR="00220302" w:rsidRDefault="00220302" w:rsidP="00220302">
      <w:pPr>
        <w:ind w:firstLine="720"/>
        <w:jc w:val="both"/>
        <w:rPr>
          <w:rFonts w:ascii="Times New Roman" w:hAnsi="Times New Roman" w:cs="Times New Roman"/>
          <w:sz w:val="24"/>
          <w:szCs w:val="24"/>
        </w:rPr>
      </w:pPr>
      <w:r>
        <w:rPr>
          <w:rFonts w:ascii="Times New Roman" w:hAnsi="Times New Roman" w:cs="Times New Roman"/>
          <w:sz w:val="24"/>
          <w:szCs w:val="24"/>
          <w:lang w:val="mk-MK"/>
        </w:rPr>
        <w:t xml:space="preserve">Имено, </w:t>
      </w:r>
      <w:r w:rsidR="00BF372A">
        <w:rPr>
          <w:rFonts w:ascii="Times New Roman" w:hAnsi="Times New Roman" w:cs="Times New Roman"/>
          <w:sz w:val="24"/>
          <w:szCs w:val="24"/>
          <w:lang w:val="mk-MK"/>
        </w:rPr>
        <w:t xml:space="preserve">во поглед на кругот на лица кои можат да се подведат под поимот „блиско лице“ од чл. 2 од ЗЗС, наместо сегашното решение со таксативно набројување на лицата кои можат да се јават во ово својство, би можело да е направат измени следејќи го примерот на Р. Хрватска со воведување на еден став, дека „како блиско лице на </w:t>
      </w:r>
      <w:r w:rsidR="00BF372A">
        <w:rPr>
          <w:rFonts w:ascii="Times New Roman" w:hAnsi="Times New Roman" w:cs="Times New Roman"/>
          <w:sz w:val="24"/>
          <w:szCs w:val="24"/>
          <w:lang w:val="mk-MK"/>
        </w:rPr>
        <w:lastRenderedPageBreak/>
        <w:t>заштитениот сведок може да се јават членови на неговото семејство како и други лица кои тој ќе ги определи и ќе бара вклучување во Програмата за заштита, независно од нивната роднинска или брачна врска“ со што значително би се намалила преоптовареноста на законскиот текст.</w:t>
      </w:r>
    </w:p>
    <w:p w:rsidR="00546B2D" w:rsidRPr="00546B2D" w:rsidRDefault="00546B2D" w:rsidP="00546B2D">
      <w:pPr>
        <w:ind w:firstLine="720"/>
        <w:jc w:val="both"/>
        <w:rPr>
          <w:rFonts w:ascii="Times New Roman" w:hAnsi="Times New Roman" w:cs="Times New Roman"/>
          <w:sz w:val="24"/>
          <w:szCs w:val="24"/>
        </w:rPr>
      </w:pPr>
      <w:r w:rsidRPr="00AA362D">
        <w:rPr>
          <w:rStyle w:val="findhit"/>
          <w:rFonts w:ascii="Times New Roman" w:hAnsi="Times New Roman" w:cs="Times New Roman"/>
          <w:sz w:val="24"/>
          <w:szCs w:val="24"/>
          <w:lang w:val="mk-MK"/>
        </w:rPr>
        <w:t>Бидејќи заштитата</w:t>
      </w:r>
      <w:r w:rsidRPr="00AA362D">
        <w:rPr>
          <w:rStyle w:val="normaltextrun"/>
          <w:rFonts w:ascii="Times New Roman" w:hAnsi="Times New Roman" w:cs="Times New Roman"/>
          <w:sz w:val="24"/>
          <w:szCs w:val="24"/>
          <w:lang w:val="mk-MK"/>
        </w:rPr>
        <w:t xml:space="preserve"> на сведоците претставува исклучително сензитивна материја која е обвиена со висок степен на тајност и </w:t>
      </w:r>
      <w:r w:rsidRPr="00AA362D">
        <w:rPr>
          <w:rStyle w:val="spellingerror"/>
          <w:rFonts w:ascii="Times New Roman" w:hAnsi="Times New Roman" w:cs="Times New Roman"/>
          <w:sz w:val="24"/>
          <w:szCs w:val="24"/>
          <w:lang w:val="mk-MK"/>
        </w:rPr>
        <w:t>класифицираност</w:t>
      </w:r>
      <w:r w:rsidRPr="00AA362D">
        <w:rPr>
          <w:rStyle w:val="normaltextrun"/>
          <w:rFonts w:ascii="Times New Roman" w:hAnsi="Times New Roman" w:cs="Times New Roman"/>
          <w:sz w:val="24"/>
          <w:szCs w:val="24"/>
          <w:lang w:val="mk-MK"/>
        </w:rPr>
        <w:t xml:space="preserve"> на информациите к</w:t>
      </w:r>
      <w:r>
        <w:rPr>
          <w:rStyle w:val="normaltextrun"/>
          <w:rFonts w:ascii="Times New Roman" w:hAnsi="Times New Roman" w:cs="Times New Roman"/>
          <w:sz w:val="24"/>
          <w:szCs w:val="24"/>
          <w:lang w:val="mk-MK"/>
        </w:rPr>
        <w:t>ои произлегуваат од неа, сметам</w:t>
      </w:r>
      <w:r w:rsidRPr="00AA362D">
        <w:rPr>
          <w:rStyle w:val="normaltextrun"/>
          <w:rFonts w:ascii="Times New Roman" w:hAnsi="Times New Roman" w:cs="Times New Roman"/>
          <w:sz w:val="24"/>
          <w:szCs w:val="24"/>
          <w:lang w:val="mk-MK"/>
        </w:rPr>
        <w:t xml:space="preserve"> дека во телото надлежно за донесување одлука за прием на определено лице во програмата за заштита – Советот за заштита, кој според актуелните законски решенија е тело составено од </w:t>
      </w:r>
      <w:r w:rsidRPr="003756E4">
        <w:rPr>
          <w:rStyle w:val="normaltextrun"/>
          <w:rFonts w:ascii="Times New Roman" w:hAnsi="Times New Roman" w:cs="Times New Roman"/>
          <w:b/>
          <w:sz w:val="24"/>
          <w:szCs w:val="24"/>
          <w:lang w:val="mk-MK"/>
        </w:rPr>
        <w:t>пет члена</w:t>
      </w:r>
      <w:r>
        <w:rPr>
          <w:rStyle w:val="normaltextrun"/>
          <w:rFonts w:ascii="Times New Roman" w:hAnsi="Times New Roman" w:cs="Times New Roman"/>
          <w:sz w:val="24"/>
          <w:szCs w:val="24"/>
          <w:lang w:val="mk-MK"/>
        </w:rPr>
        <w:t xml:space="preserve"> (</w:t>
      </w:r>
      <w:r w:rsidR="003756E4">
        <w:rPr>
          <w:rStyle w:val="normaltextrun"/>
          <w:rFonts w:ascii="Times New Roman" w:hAnsi="Times New Roman" w:cs="Times New Roman"/>
          <w:sz w:val="24"/>
          <w:szCs w:val="24"/>
          <w:lang w:val="mk-MK"/>
        </w:rPr>
        <w:t>претставник на Врховниот суд од редот на судиите, претставник од Јавното обвинителство, директорот на Управата за извршување на санкции при Министерството за правда, претставник од Министерството за внатрешни работи и раководителот на Одделението за заштита на сведоци при МВР</w:t>
      </w:r>
      <w:r>
        <w:rPr>
          <w:rStyle w:val="normaltextrun"/>
          <w:rFonts w:ascii="Times New Roman" w:hAnsi="Times New Roman" w:cs="Times New Roman"/>
          <w:sz w:val="24"/>
          <w:szCs w:val="24"/>
          <w:lang w:val="mk-MK"/>
        </w:rPr>
        <w:t>)</w:t>
      </w:r>
      <w:r w:rsidRPr="00AA362D">
        <w:rPr>
          <w:rStyle w:val="normaltextrun"/>
          <w:rFonts w:ascii="Times New Roman" w:hAnsi="Times New Roman" w:cs="Times New Roman"/>
          <w:sz w:val="24"/>
          <w:szCs w:val="24"/>
          <w:lang w:val="mk-MK"/>
        </w:rPr>
        <w:t>, бројот на</w:t>
      </w:r>
      <w:r w:rsidR="00C50D7A">
        <w:rPr>
          <w:rStyle w:val="normaltextrun"/>
          <w:rFonts w:ascii="Times New Roman" w:hAnsi="Times New Roman" w:cs="Times New Roman"/>
          <w:sz w:val="24"/>
          <w:szCs w:val="24"/>
          <w:lang w:val="mk-MK"/>
        </w:rPr>
        <w:t xml:space="preserve"> истите би требало да се намали бидејќис</w:t>
      </w:r>
      <w:r w:rsidR="003756E4">
        <w:rPr>
          <w:rStyle w:val="normaltextrun"/>
          <w:rFonts w:ascii="Times New Roman" w:hAnsi="Times New Roman" w:cs="Times New Roman"/>
          <w:sz w:val="24"/>
          <w:szCs w:val="24"/>
          <w:lang w:val="mk-MK"/>
        </w:rPr>
        <w:t xml:space="preserve">тепенот на тајност на </w:t>
      </w:r>
      <w:r w:rsidR="00C50D7A">
        <w:rPr>
          <w:rStyle w:val="normaltextrun"/>
          <w:rFonts w:ascii="Times New Roman" w:hAnsi="Times New Roman" w:cs="Times New Roman"/>
          <w:sz w:val="24"/>
          <w:szCs w:val="24"/>
          <w:lang w:val="mk-MK"/>
        </w:rPr>
        <w:t>една информација</w:t>
      </w:r>
      <w:r w:rsidR="003756E4">
        <w:rPr>
          <w:rStyle w:val="normaltextrun"/>
          <w:rFonts w:ascii="Times New Roman" w:hAnsi="Times New Roman" w:cs="Times New Roman"/>
          <w:sz w:val="24"/>
          <w:szCs w:val="24"/>
          <w:lang w:val="mk-MK"/>
        </w:rPr>
        <w:t xml:space="preserve"> е обратнио пропорционален со бројот на лица </w:t>
      </w:r>
      <w:r w:rsidR="00C50D7A">
        <w:rPr>
          <w:rStyle w:val="normaltextrun"/>
          <w:rFonts w:ascii="Times New Roman" w:hAnsi="Times New Roman" w:cs="Times New Roman"/>
          <w:sz w:val="24"/>
          <w:szCs w:val="24"/>
          <w:lang w:val="mk-MK"/>
        </w:rPr>
        <w:t>кои што знаат за неа или со други зборови к</w:t>
      </w:r>
      <w:r w:rsidRPr="00AA362D">
        <w:rPr>
          <w:rStyle w:val="normaltextrun"/>
          <w:rFonts w:ascii="Times New Roman" w:hAnsi="Times New Roman" w:cs="Times New Roman"/>
          <w:sz w:val="24"/>
          <w:szCs w:val="24"/>
          <w:lang w:val="mk-MK"/>
        </w:rPr>
        <w:t>олку повеќе лица оперираат со сензитивни и класифицирани информации помала е веројатноста дека таквите податоци и навистина ќе останат тајни.</w:t>
      </w:r>
    </w:p>
    <w:p w:rsidR="00C50D7A" w:rsidRDefault="00C50D7A" w:rsidP="00220302">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И</w:t>
      </w:r>
      <w:r w:rsidR="004B2C1F">
        <w:rPr>
          <w:rFonts w:ascii="Times New Roman" w:hAnsi="Times New Roman" w:cs="Times New Roman"/>
          <w:sz w:val="24"/>
          <w:szCs w:val="24"/>
          <w:lang w:val="mk-MK"/>
        </w:rPr>
        <w:t xml:space="preserve">нтересна за анализа е една од мерките за заштита предвидена во член 30 од </w:t>
      </w:r>
      <w:r w:rsidR="00163C3F">
        <w:rPr>
          <w:rFonts w:ascii="Times New Roman" w:hAnsi="Times New Roman" w:cs="Times New Roman"/>
          <w:sz w:val="24"/>
          <w:szCs w:val="24"/>
          <w:lang w:val="mk-MK"/>
        </w:rPr>
        <w:t>ЗЗС</w:t>
      </w:r>
      <w:r w:rsidR="004B2C1F">
        <w:rPr>
          <w:rFonts w:ascii="Times New Roman" w:hAnsi="Times New Roman" w:cs="Times New Roman"/>
          <w:sz w:val="24"/>
          <w:szCs w:val="24"/>
          <w:lang w:val="mk-MK"/>
        </w:rPr>
        <w:t xml:space="preserve"> – </w:t>
      </w:r>
      <w:r>
        <w:rPr>
          <w:rFonts w:ascii="Times New Roman" w:hAnsi="Times New Roman" w:cs="Times New Roman"/>
          <w:sz w:val="24"/>
          <w:szCs w:val="24"/>
          <w:lang w:val="mk-MK"/>
        </w:rPr>
        <w:t>„</w:t>
      </w:r>
      <w:r w:rsidR="004B2C1F">
        <w:rPr>
          <w:rFonts w:ascii="Times New Roman" w:hAnsi="Times New Roman" w:cs="Times New Roman"/>
          <w:sz w:val="24"/>
          <w:szCs w:val="24"/>
          <w:lang w:val="mk-MK"/>
        </w:rPr>
        <w:t>промена на живеалиштето</w:t>
      </w:r>
      <w:r>
        <w:rPr>
          <w:rFonts w:ascii="Times New Roman" w:hAnsi="Times New Roman" w:cs="Times New Roman"/>
          <w:sz w:val="24"/>
          <w:szCs w:val="24"/>
          <w:lang w:val="mk-MK"/>
        </w:rPr>
        <w:t>,</w:t>
      </w:r>
      <w:r w:rsidR="004B2C1F">
        <w:rPr>
          <w:rFonts w:ascii="Times New Roman" w:hAnsi="Times New Roman" w:cs="Times New Roman"/>
          <w:sz w:val="24"/>
          <w:szCs w:val="24"/>
          <w:lang w:val="mk-MK"/>
        </w:rPr>
        <w:t xml:space="preserve"> односно престојувалиштето</w:t>
      </w:r>
      <w:r>
        <w:rPr>
          <w:rFonts w:ascii="Times New Roman" w:hAnsi="Times New Roman" w:cs="Times New Roman"/>
          <w:sz w:val="24"/>
          <w:szCs w:val="24"/>
          <w:lang w:val="mk-MK"/>
        </w:rPr>
        <w:t>“</w:t>
      </w:r>
      <w:r w:rsidR="004B2C1F">
        <w:rPr>
          <w:rFonts w:ascii="Times New Roman" w:hAnsi="Times New Roman" w:cs="Times New Roman"/>
          <w:sz w:val="24"/>
          <w:szCs w:val="24"/>
          <w:lang w:val="mk-MK"/>
        </w:rPr>
        <w:t>, особено имајќи предвид дека Република Македонија за разлика од некои други земји, како на пример Америка каде дислоцирањето може да се врши на локации оддалечени со стотици и илјадници ки</w:t>
      </w:r>
      <w:r>
        <w:rPr>
          <w:rFonts w:ascii="Times New Roman" w:hAnsi="Times New Roman" w:cs="Times New Roman"/>
          <w:sz w:val="24"/>
          <w:szCs w:val="24"/>
          <w:lang w:val="mk-MK"/>
        </w:rPr>
        <w:t xml:space="preserve">лометри, </w:t>
      </w:r>
      <w:r w:rsidR="004B2C1F">
        <w:rPr>
          <w:rFonts w:ascii="Times New Roman" w:hAnsi="Times New Roman" w:cs="Times New Roman"/>
          <w:sz w:val="24"/>
          <w:szCs w:val="24"/>
          <w:lang w:val="mk-MK"/>
        </w:rPr>
        <w:t>е мала држава со доста развиени меѓусебни познанства и фамилијарни врски.</w:t>
      </w:r>
      <w:r>
        <w:rPr>
          <w:rFonts w:ascii="Times New Roman" w:hAnsi="Times New Roman" w:cs="Times New Roman"/>
          <w:sz w:val="24"/>
          <w:szCs w:val="24"/>
          <w:lang w:val="mk-MK"/>
        </w:rPr>
        <w:tab/>
      </w:r>
      <w:r>
        <w:rPr>
          <w:rFonts w:ascii="Times New Roman" w:hAnsi="Times New Roman" w:cs="Times New Roman"/>
          <w:sz w:val="24"/>
          <w:szCs w:val="24"/>
          <w:lang w:val="mk-MK"/>
        </w:rPr>
        <w:tab/>
        <w:t>Оправдано се поставува прашањето, дали можеме определено лице кое е заштитен сведок од Скопје да го дислоцираме на пример во Велес или било кој друг град низ Република Македонија, без притоа да се доведе во прашање тајноста на неговиот идентитет? А што доколку постои реална опасност по живот и паралелно потреба за дислоцирање и на други лица од неговото семејство?!</w:t>
      </w:r>
    </w:p>
    <w:p w:rsidR="004B2C1F" w:rsidRDefault="00C50D7A" w:rsidP="00220302">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Во овој дел, од суштинско значење е воспоставување на регионална соработка со правосудните органи со државите од соседството </w:t>
      </w:r>
      <w:r w:rsidR="00D93846">
        <w:rPr>
          <w:rFonts w:ascii="Times New Roman" w:hAnsi="Times New Roman" w:cs="Times New Roman"/>
          <w:sz w:val="24"/>
          <w:szCs w:val="24"/>
          <w:lang w:val="mk-MK"/>
        </w:rPr>
        <w:t>во насока на изготвување стратегии и билатерални/мултилатерални договори за справување со ова прашање кои би ја поставиле основата за воспоставување на тн. „сигурни куќи“ во кои би можело да се реализира дислоцирањето на загрозените заштитени сведоци и преместување на овие лица помеѓу државите без никакви пречки и компликации.</w:t>
      </w:r>
    </w:p>
    <w:p w:rsidR="00BF372A" w:rsidRDefault="00BF372A" w:rsidP="00220302">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Во законот на ниеден начин не е предвидено, што е со судбината на лицата кои не ги исполнуваат условите за прием во Програмата за заштита, односно не им е уважено барањето</w:t>
      </w:r>
      <w:r w:rsidR="008856F4">
        <w:rPr>
          <w:rFonts w:ascii="Times New Roman" w:hAnsi="Times New Roman" w:cs="Times New Roman"/>
          <w:sz w:val="24"/>
          <w:szCs w:val="24"/>
          <w:lang w:val="mk-MK"/>
        </w:rPr>
        <w:t xml:space="preserve">, или оние на кои им се ветени некои погодности кои непосредно произлегуваат од заштитата? Оттука се налага воведување и формално право на жалба на овие лица до соодветна судска инстанца. Како можно решение може да се земе примерот на Италија </w:t>
      </w:r>
      <w:r w:rsidR="008856F4">
        <w:rPr>
          <w:rFonts w:ascii="Times New Roman" w:hAnsi="Times New Roman" w:cs="Times New Roman"/>
          <w:sz w:val="24"/>
          <w:szCs w:val="24"/>
          <w:lang w:val="mk-MK"/>
        </w:rPr>
        <w:lastRenderedPageBreak/>
        <w:t>каде ваквото право им се гарантира на овие лица предвидувајќи можност за жалба до Управниот суд.</w:t>
      </w:r>
    </w:p>
    <w:p w:rsidR="00546B2D" w:rsidRDefault="008856F4" w:rsidP="00546B2D">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Со оглед на фактот што во одредбите за заштита на сведоците во ЗКП е предвиден терминот „загрозен сведок“, додека во ЗЗС не оперира со ваков термин, потребно е идно усогласување на одредбите помеѓу овие два закона.</w:t>
      </w:r>
    </w:p>
    <w:p w:rsidR="007E64F8" w:rsidRDefault="006A2EE3" w:rsidP="00AA362D">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Во насока на кодификација на казненото законодавсто</w:t>
      </w:r>
      <w:r w:rsidR="007E64F8">
        <w:rPr>
          <w:rFonts w:ascii="Times New Roman" w:hAnsi="Times New Roman" w:cs="Times New Roman"/>
          <w:sz w:val="24"/>
          <w:szCs w:val="24"/>
          <w:lang w:val="mk-MK"/>
        </w:rPr>
        <w:t xml:space="preserve"> во еден нов, современ и европски Кривичен законик</w:t>
      </w:r>
      <w:r>
        <w:rPr>
          <w:rFonts w:ascii="Times New Roman" w:hAnsi="Times New Roman" w:cs="Times New Roman"/>
          <w:sz w:val="24"/>
          <w:szCs w:val="24"/>
          <w:lang w:val="mk-MK"/>
        </w:rPr>
        <w:t>, односно опфаќањето на казнено-правната материја со еден закон</w:t>
      </w:r>
      <w:r w:rsidR="007E64F8">
        <w:rPr>
          <w:rFonts w:ascii="Times New Roman" w:hAnsi="Times New Roman" w:cs="Times New Roman"/>
          <w:sz w:val="24"/>
          <w:szCs w:val="24"/>
          <w:lang w:val="mk-MK"/>
        </w:rPr>
        <w:t xml:space="preserve"> и прекинување на континуираната „фрагментар</w:t>
      </w:r>
      <w:r>
        <w:rPr>
          <w:rFonts w:ascii="Times New Roman" w:hAnsi="Times New Roman" w:cs="Times New Roman"/>
          <w:sz w:val="24"/>
          <w:szCs w:val="24"/>
          <w:lang w:val="mk-MK"/>
        </w:rPr>
        <w:t>изација“ на материјалното кривично законодавство</w:t>
      </w:r>
      <w:r w:rsidR="007E64F8">
        <w:rPr>
          <w:rFonts w:ascii="Times New Roman" w:hAnsi="Times New Roman" w:cs="Times New Roman"/>
          <w:sz w:val="24"/>
          <w:szCs w:val="24"/>
          <w:lang w:val="mk-MK"/>
        </w:rPr>
        <w:t xml:space="preserve"> со предвидување кривични дела и санкции вон-кривичните прописи со што примената на законот преставува предизвик дури и за оние кои секојдневно и професионално се занимаваат со примена на правото</w:t>
      </w:r>
      <w:r>
        <w:rPr>
          <w:rFonts w:ascii="Times New Roman" w:hAnsi="Times New Roman" w:cs="Times New Roman"/>
          <w:sz w:val="24"/>
          <w:szCs w:val="24"/>
          <w:lang w:val="mk-MK"/>
        </w:rPr>
        <w:t xml:space="preserve">, </w:t>
      </w:r>
      <w:r w:rsidR="007E64F8">
        <w:rPr>
          <w:rFonts w:ascii="Times New Roman" w:hAnsi="Times New Roman" w:cs="Times New Roman"/>
          <w:sz w:val="24"/>
          <w:szCs w:val="24"/>
          <w:lang w:val="mk-MK"/>
        </w:rPr>
        <w:t>одредбата</w:t>
      </w:r>
      <w:r>
        <w:rPr>
          <w:rFonts w:ascii="Times New Roman" w:hAnsi="Times New Roman" w:cs="Times New Roman"/>
          <w:sz w:val="24"/>
          <w:szCs w:val="24"/>
          <w:lang w:val="mk-MK"/>
        </w:rPr>
        <w:t>, „Неовластено оддавање информации и податоци за сведоците, соработниците на правдата, жртвите кои се јавуваат во својство на сведоци и нивните блиски лица“ од член 42 од Законот за заштита на сведоци</w:t>
      </w:r>
      <w:r w:rsidR="00751B37">
        <w:rPr>
          <w:rFonts w:ascii="Times New Roman" w:hAnsi="Times New Roman" w:cs="Times New Roman"/>
          <w:sz w:val="24"/>
          <w:szCs w:val="24"/>
          <w:lang w:val="mk-MK"/>
        </w:rPr>
        <w:t>треба</w:t>
      </w:r>
      <w:r w:rsidR="007E64F8">
        <w:rPr>
          <w:rFonts w:ascii="Times New Roman" w:hAnsi="Times New Roman" w:cs="Times New Roman"/>
          <w:sz w:val="24"/>
          <w:szCs w:val="24"/>
          <w:lang w:val="mk-MK"/>
        </w:rPr>
        <w:t xml:space="preserve"> да биде поместена</w:t>
      </w:r>
      <w:r>
        <w:rPr>
          <w:rFonts w:ascii="Times New Roman" w:hAnsi="Times New Roman" w:cs="Times New Roman"/>
          <w:sz w:val="24"/>
          <w:szCs w:val="24"/>
          <w:lang w:val="mk-MK"/>
        </w:rPr>
        <w:t xml:space="preserve"> во Кривичниот законик во главата за кривичните дела против правосудството со што ќе се поедностави и ќе се олесни приме</w:t>
      </w:r>
      <w:r w:rsidR="007E64F8">
        <w:rPr>
          <w:rFonts w:ascii="Times New Roman" w:hAnsi="Times New Roman" w:cs="Times New Roman"/>
          <w:sz w:val="24"/>
          <w:szCs w:val="24"/>
          <w:lang w:val="mk-MK"/>
        </w:rPr>
        <w:t>на на законот од страна на органите надлежни за кривичниот прогон.</w:t>
      </w:r>
    </w:p>
    <w:p w:rsidR="00751B37" w:rsidRPr="00301F2C" w:rsidRDefault="00751B37" w:rsidP="00AA362D">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Дополнително, </w:t>
      </w:r>
      <w:r w:rsidR="00104519">
        <w:rPr>
          <w:rFonts w:ascii="Times New Roman" w:hAnsi="Times New Roman" w:cs="Times New Roman"/>
          <w:sz w:val="24"/>
          <w:szCs w:val="24"/>
          <w:lang w:val="mk-MK"/>
        </w:rPr>
        <w:t xml:space="preserve">во самата одредба е потребно да се степенува </w:t>
      </w:r>
      <w:r>
        <w:rPr>
          <w:rFonts w:ascii="Times New Roman" w:hAnsi="Times New Roman" w:cs="Times New Roman"/>
          <w:sz w:val="24"/>
          <w:szCs w:val="24"/>
          <w:lang w:val="mk-MK"/>
        </w:rPr>
        <w:t xml:space="preserve">одговорноста </w:t>
      </w:r>
      <w:r w:rsidR="00301F2C">
        <w:rPr>
          <w:rFonts w:ascii="Times New Roman" w:hAnsi="Times New Roman" w:cs="Times New Roman"/>
          <w:sz w:val="24"/>
          <w:szCs w:val="24"/>
          <w:lang w:val="mk-MK"/>
        </w:rPr>
        <w:t>за</w:t>
      </w:r>
      <w:r>
        <w:rPr>
          <w:rFonts w:ascii="Times New Roman" w:hAnsi="Times New Roman" w:cs="Times New Roman"/>
          <w:sz w:val="24"/>
          <w:szCs w:val="24"/>
          <w:lang w:val="mk-MK"/>
        </w:rPr>
        <w:t xml:space="preserve"> оддавањето на информациите за заштитените сведоци со тоа што ќе се направи разлика во </w:t>
      </w:r>
      <w:r w:rsidRPr="00301F2C">
        <w:rPr>
          <w:rFonts w:ascii="Times New Roman" w:hAnsi="Times New Roman" w:cs="Times New Roman"/>
          <w:b/>
          <w:sz w:val="24"/>
          <w:szCs w:val="24"/>
          <w:lang w:val="mk-MK"/>
        </w:rPr>
        <w:t>висината</w:t>
      </w:r>
      <w:r>
        <w:rPr>
          <w:rFonts w:ascii="Times New Roman" w:hAnsi="Times New Roman" w:cs="Times New Roman"/>
          <w:sz w:val="24"/>
          <w:szCs w:val="24"/>
          <w:lang w:val="mk-MK"/>
        </w:rPr>
        <w:t xml:space="preserve"> на казните</w:t>
      </w:r>
      <w:r w:rsidR="00104519">
        <w:rPr>
          <w:rFonts w:ascii="Times New Roman" w:hAnsi="Times New Roman" w:cs="Times New Roman"/>
          <w:sz w:val="24"/>
          <w:szCs w:val="24"/>
          <w:lang w:val="mk-MK"/>
        </w:rPr>
        <w:t xml:space="preserve">,од една страна </w:t>
      </w:r>
      <w:r>
        <w:rPr>
          <w:rFonts w:ascii="Times New Roman" w:hAnsi="Times New Roman" w:cs="Times New Roman"/>
          <w:sz w:val="24"/>
          <w:szCs w:val="24"/>
          <w:lang w:val="mk-MK"/>
        </w:rPr>
        <w:t>за</w:t>
      </w:r>
      <w:r w:rsidR="00301F2C">
        <w:rPr>
          <w:rFonts w:ascii="Times New Roman" w:hAnsi="Times New Roman" w:cs="Times New Roman"/>
          <w:sz w:val="24"/>
          <w:szCs w:val="24"/>
          <w:lang w:val="mk-MK"/>
        </w:rPr>
        <w:t xml:space="preserve"> сите лица кои по </w:t>
      </w:r>
      <w:r w:rsidR="00301F2C" w:rsidRPr="00104519">
        <w:rPr>
          <w:rFonts w:ascii="Times New Roman" w:hAnsi="Times New Roman" w:cs="Times New Roman"/>
          <w:b/>
          <w:sz w:val="24"/>
          <w:szCs w:val="24"/>
          <w:lang w:val="mk-MK"/>
        </w:rPr>
        <w:t>службена должност</w:t>
      </w:r>
      <w:r w:rsidR="00301F2C">
        <w:rPr>
          <w:rFonts w:ascii="Times New Roman" w:hAnsi="Times New Roman" w:cs="Times New Roman"/>
          <w:sz w:val="24"/>
          <w:szCs w:val="24"/>
          <w:lang w:val="mk-MK"/>
        </w:rPr>
        <w:t xml:space="preserve"> доаѓаат во допир со вакви информации</w:t>
      </w:r>
      <w:r w:rsidR="00104519">
        <w:rPr>
          <w:rFonts w:ascii="Times New Roman" w:hAnsi="Times New Roman" w:cs="Times New Roman"/>
          <w:sz w:val="24"/>
          <w:szCs w:val="24"/>
          <w:lang w:val="mk-MK"/>
        </w:rPr>
        <w:t xml:space="preserve"> - јавните обвинители, судиите, припадниците на полицијата</w:t>
      </w:r>
      <w:r w:rsidR="00301F2C">
        <w:rPr>
          <w:rFonts w:ascii="Times New Roman" w:hAnsi="Times New Roman" w:cs="Times New Roman"/>
          <w:sz w:val="24"/>
          <w:szCs w:val="24"/>
          <w:lang w:val="mk-MK"/>
        </w:rPr>
        <w:t xml:space="preserve"> и кои се првенствено одговорни за евентуалното излегување на овие информации во јавноста</w:t>
      </w:r>
      <w:r w:rsidR="00104519">
        <w:rPr>
          <w:rFonts w:ascii="Times New Roman" w:hAnsi="Times New Roman" w:cs="Times New Roman"/>
          <w:sz w:val="24"/>
          <w:szCs w:val="24"/>
        </w:rPr>
        <w:t xml:space="preserve"> (delictapropria)</w:t>
      </w:r>
      <w:r>
        <w:rPr>
          <w:rFonts w:ascii="Times New Roman" w:hAnsi="Times New Roman" w:cs="Times New Roman"/>
          <w:sz w:val="24"/>
          <w:szCs w:val="24"/>
          <w:lang w:val="mk-MK"/>
        </w:rPr>
        <w:t xml:space="preserve">, и </w:t>
      </w:r>
      <w:r w:rsidR="00301F2C">
        <w:rPr>
          <w:rFonts w:ascii="Times New Roman" w:hAnsi="Times New Roman" w:cs="Times New Roman"/>
          <w:sz w:val="24"/>
          <w:szCs w:val="24"/>
          <w:lang w:val="mk-MK"/>
        </w:rPr>
        <w:t>од друга страназа сите останати лица.</w:t>
      </w:r>
    </w:p>
    <w:p w:rsidR="00104519" w:rsidRDefault="00104519" w:rsidP="00104519">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Други прашања кои заслужуваат посебно внимание и претставуваат значаен предуслов за спроведување на Законот за заштита на сведоците се и надградбата на организационата и институционална поставеност на надлежните органи и нивната меѓусебна соработка и координација со создавање на цврсти основи на соработка, меѓусебно информирање и разграничувањето на делокругот на работите.</w:t>
      </w:r>
      <w:r w:rsidR="00986CDA">
        <w:rPr>
          <w:rFonts w:ascii="Times New Roman" w:hAnsi="Times New Roman" w:cs="Times New Roman"/>
          <w:sz w:val="24"/>
          <w:szCs w:val="24"/>
        </w:rPr>
        <w:t>O</w:t>
      </w:r>
      <w:r>
        <w:rPr>
          <w:rFonts w:ascii="Times New Roman" w:hAnsi="Times New Roman" w:cs="Times New Roman"/>
          <w:sz w:val="24"/>
          <w:szCs w:val="24"/>
          <w:lang w:val="mk-MK"/>
        </w:rPr>
        <w:t>д особено значење е интезивирањето на меѓународната соработка и континуираната едукација на лицата вработени во Одделението за заштита на сведоците, како и на судиите, обвинителите и останатите субјекти кои постапуваат по предмети од овој вид.</w:t>
      </w:r>
    </w:p>
    <w:p w:rsidR="004B2C1F" w:rsidRPr="00104519" w:rsidRDefault="00104519" w:rsidP="00104519">
      <w:pPr>
        <w:ind w:firstLine="720"/>
        <w:jc w:val="both"/>
        <w:rPr>
          <w:rFonts w:ascii="Times New Roman" w:hAnsi="Times New Roman" w:cs="Times New Roman"/>
          <w:sz w:val="24"/>
          <w:szCs w:val="24"/>
        </w:rPr>
      </w:pPr>
      <w:r>
        <w:rPr>
          <w:rFonts w:ascii="Times New Roman" w:hAnsi="Times New Roman" w:cs="Times New Roman"/>
          <w:sz w:val="24"/>
          <w:szCs w:val="24"/>
          <w:lang w:val="mk-MK"/>
        </w:rPr>
        <w:t>Покрај превземањето на мерките на институционален и организационен план, потребно е и опремувањето на судовите со современи технички средства за сослушување на сведоци по пат на видеоконференциски врски и нивно постојано надоградување</w:t>
      </w:r>
      <w:r>
        <w:rPr>
          <w:rFonts w:ascii="Times New Roman" w:hAnsi="Times New Roman" w:cs="Times New Roman"/>
          <w:sz w:val="24"/>
          <w:szCs w:val="24"/>
        </w:rPr>
        <w:t>.</w:t>
      </w:r>
    </w:p>
    <w:sectPr w:rsidR="004B2C1F" w:rsidRPr="00104519" w:rsidSect="00985B6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BDF" w:rsidRDefault="003E1BDF" w:rsidP="004F2A78">
      <w:pPr>
        <w:spacing w:after="0" w:line="240" w:lineRule="auto"/>
      </w:pPr>
      <w:r>
        <w:separator/>
      </w:r>
    </w:p>
  </w:endnote>
  <w:endnote w:type="continuationSeparator" w:id="1">
    <w:p w:rsidR="003E1BDF" w:rsidRDefault="003E1BDF" w:rsidP="004F2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BDF" w:rsidRDefault="003E1BDF" w:rsidP="004F2A78">
      <w:pPr>
        <w:spacing w:after="0" w:line="240" w:lineRule="auto"/>
      </w:pPr>
      <w:r>
        <w:separator/>
      </w:r>
    </w:p>
  </w:footnote>
  <w:footnote w:type="continuationSeparator" w:id="1">
    <w:p w:rsidR="003E1BDF" w:rsidRDefault="003E1BDF" w:rsidP="004F2A78">
      <w:pPr>
        <w:spacing w:after="0" w:line="240" w:lineRule="auto"/>
      </w:pPr>
      <w:r>
        <w:continuationSeparator/>
      </w:r>
    </w:p>
  </w:footnote>
  <w:footnote w:id="2">
    <w:p w:rsidR="004F2A78" w:rsidRPr="004F2A78" w:rsidRDefault="004F2A78">
      <w:pPr>
        <w:pStyle w:val="FootnoteText"/>
        <w:rPr>
          <w:rFonts w:ascii="Times New Roman" w:hAnsi="Times New Roman" w:cs="Times New Roman"/>
          <w:lang w:val="mk-MK"/>
        </w:rPr>
      </w:pPr>
      <w:r w:rsidRPr="004F2A78">
        <w:rPr>
          <w:rStyle w:val="FootnoteReference"/>
          <w:rFonts w:ascii="Times New Roman" w:hAnsi="Times New Roman" w:cs="Times New Roman"/>
        </w:rPr>
        <w:footnoteRef/>
      </w:r>
      <w:r w:rsidRPr="004F2A78">
        <w:rPr>
          <w:rFonts w:ascii="Times New Roman" w:hAnsi="Times New Roman" w:cs="Times New Roman"/>
          <w:lang w:val="mk-MK"/>
        </w:rPr>
        <w:t>Дипломиран правник, студент на пост-дипломски студии по Казнено право при Правниот факул</w:t>
      </w:r>
      <w:r>
        <w:rPr>
          <w:rFonts w:ascii="Times New Roman" w:hAnsi="Times New Roman" w:cs="Times New Roman"/>
          <w:lang w:val="mk-MK"/>
        </w:rPr>
        <w:t>тет „Јустинијан Први“, член на ново-оформеното „Здружение на млади кривичар</w:t>
      </w:r>
      <w:r w:rsidR="00D623C5">
        <w:rPr>
          <w:rFonts w:ascii="Times New Roman" w:hAnsi="Times New Roman" w:cs="Times New Roman"/>
          <w:lang w:val="mk-MK"/>
        </w:rPr>
        <w:t>и</w:t>
      </w:r>
      <w:r>
        <w:rPr>
          <w:rFonts w:ascii="Times New Roman" w:hAnsi="Times New Roman" w:cs="Times New Roman"/>
          <w:lang w:val="mk-MK"/>
        </w:rPr>
        <w:t xml:space="preserve"> на Република Македонија“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70773"/>
    <w:multiLevelType w:val="hybridMultilevel"/>
    <w:tmpl w:val="7E645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73B50"/>
    <w:rsid w:val="0003343D"/>
    <w:rsid w:val="000519D2"/>
    <w:rsid w:val="000565F2"/>
    <w:rsid w:val="00072C43"/>
    <w:rsid w:val="000E18A4"/>
    <w:rsid w:val="00104519"/>
    <w:rsid w:val="00163C3F"/>
    <w:rsid w:val="002050E3"/>
    <w:rsid w:val="00220302"/>
    <w:rsid w:val="0026368D"/>
    <w:rsid w:val="002956C0"/>
    <w:rsid w:val="002B2D97"/>
    <w:rsid w:val="00301F2C"/>
    <w:rsid w:val="0032000C"/>
    <w:rsid w:val="00343756"/>
    <w:rsid w:val="003756E4"/>
    <w:rsid w:val="003E1BDF"/>
    <w:rsid w:val="00443661"/>
    <w:rsid w:val="004546F5"/>
    <w:rsid w:val="004B2C1F"/>
    <w:rsid w:val="004F2A78"/>
    <w:rsid w:val="00546B2D"/>
    <w:rsid w:val="0056264D"/>
    <w:rsid w:val="005A1E1C"/>
    <w:rsid w:val="005F58D1"/>
    <w:rsid w:val="00622C34"/>
    <w:rsid w:val="0068647A"/>
    <w:rsid w:val="006A2EE3"/>
    <w:rsid w:val="00702B90"/>
    <w:rsid w:val="00751B37"/>
    <w:rsid w:val="007E64F8"/>
    <w:rsid w:val="008035EC"/>
    <w:rsid w:val="008856F4"/>
    <w:rsid w:val="008D4B2D"/>
    <w:rsid w:val="00973B50"/>
    <w:rsid w:val="00985B6D"/>
    <w:rsid w:val="00986CDA"/>
    <w:rsid w:val="00A727E3"/>
    <w:rsid w:val="00AA362D"/>
    <w:rsid w:val="00B03788"/>
    <w:rsid w:val="00B170AF"/>
    <w:rsid w:val="00B4466B"/>
    <w:rsid w:val="00BF372A"/>
    <w:rsid w:val="00C50D7A"/>
    <w:rsid w:val="00C82E95"/>
    <w:rsid w:val="00D623C5"/>
    <w:rsid w:val="00D93846"/>
    <w:rsid w:val="00E07651"/>
    <w:rsid w:val="00E139CA"/>
    <w:rsid w:val="00EC710A"/>
    <w:rsid w:val="00F57A09"/>
    <w:rsid w:val="00F96F15"/>
    <w:rsid w:val="00FD5CDB"/>
    <w:rsid w:val="00FE0C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ndhit">
    <w:name w:val="findhit"/>
    <w:basedOn w:val="DefaultParagraphFont"/>
    <w:rsid w:val="00AA362D"/>
  </w:style>
  <w:style w:type="character" w:customStyle="1" w:styleId="normaltextrun">
    <w:name w:val="normaltextrun"/>
    <w:basedOn w:val="DefaultParagraphFont"/>
    <w:rsid w:val="00AA362D"/>
  </w:style>
  <w:style w:type="character" w:customStyle="1" w:styleId="spellingerror">
    <w:name w:val="spellingerror"/>
    <w:basedOn w:val="DefaultParagraphFont"/>
    <w:rsid w:val="00AA362D"/>
  </w:style>
  <w:style w:type="paragraph" w:styleId="FootnoteText">
    <w:name w:val="footnote text"/>
    <w:basedOn w:val="Normal"/>
    <w:link w:val="FootnoteTextChar"/>
    <w:uiPriority w:val="99"/>
    <w:semiHidden/>
    <w:unhideWhenUsed/>
    <w:rsid w:val="004F2A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A78"/>
    <w:rPr>
      <w:sz w:val="20"/>
      <w:szCs w:val="20"/>
    </w:rPr>
  </w:style>
  <w:style w:type="character" w:styleId="FootnoteReference">
    <w:name w:val="footnote reference"/>
    <w:basedOn w:val="DefaultParagraphFont"/>
    <w:uiPriority w:val="99"/>
    <w:semiHidden/>
    <w:unhideWhenUsed/>
    <w:rsid w:val="004F2A78"/>
    <w:rPr>
      <w:vertAlign w:val="superscript"/>
    </w:rPr>
  </w:style>
  <w:style w:type="paragraph" w:styleId="ListParagraph">
    <w:name w:val="List Paragraph"/>
    <w:basedOn w:val="Normal"/>
    <w:uiPriority w:val="34"/>
    <w:qFormat/>
    <w:rsid w:val="00D623C5"/>
    <w:pPr>
      <w:spacing w:after="160" w:line="36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ndhit">
    <w:name w:val="findhit"/>
    <w:basedOn w:val="DefaultParagraphFont"/>
    <w:rsid w:val="00AA362D"/>
  </w:style>
  <w:style w:type="character" w:customStyle="1" w:styleId="normaltextrun">
    <w:name w:val="normaltextrun"/>
    <w:basedOn w:val="DefaultParagraphFont"/>
    <w:rsid w:val="00AA362D"/>
  </w:style>
  <w:style w:type="character" w:customStyle="1" w:styleId="spellingerror">
    <w:name w:val="spellingerror"/>
    <w:basedOn w:val="DefaultParagraphFont"/>
    <w:rsid w:val="00AA362D"/>
  </w:style>
  <w:style w:type="paragraph" w:styleId="FootnoteText">
    <w:name w:val="footnote text"/>
    <w:basedOn w:val="Normal"/>
    <w:link w:val="FootnoteTextChar"/>
    <w:uiPriority w:val="99"/>
    <w:semiHidden/>
    <w:unhideWhenUsed/>
    <w:rsid w:val="004F2A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A78"/>
    <w:rPr>
      <w:sz w:val="20"/>
      <w:szCs w:val="20"/>
    </w:rPr>
  </w:style>
  <w:style w:type="character" w:styleId="FootnoteReference">
    <w:name w:val="footnote reference"/>
    <w:basedOn w:val="DefaultParagraphFont"/>
    <w:uiPriority w:val="99"/>
    <w:semiHidden/>
    <w:unhideWhenUsed/>
    <w:rsid w:val="004F2A78"/>
    <w:rPr>
      <w:vertAlign w:val="superscript"/>
    </w:rPr>
  </w:style>
  <w:style w:type="paragraph" w:styleId="ListParagraph">
    <w:name w:val="List Paragraph"/>
    <w:basedOn w:val="Normal"/>
    <w:uiPriority w:val="34"/>
    <w:qFormat/>
    <w:rsid w:val="00D623C5"/>
    <w:pPr>
      <w:spacing w:after="160" w:line="36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3E42E-91E8-48EE-A87E-14BEE12E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3294</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dc:creator>
  <cp:lastModifiedBy>Milco</cp:lastModifiedBy>
  <cp:revision>2</cp:revision>
  <cp:lastPrinted>2016-09-22T10:40:00Z</cp:lastPrinted>
  <dcterms:created xsi:type="dcterms:W3CDTF">2016-10-04T10:50:00Z</dcterms:created>
  <dcterms:modified xsi:type="dcterms:W3CDTF">2016-10-04T10:50:00Z</dcterms:modified>
</cp:coreProperties>
</file>