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F45AA1" w:rsidRDefault="00C965D9" w:rsidP="00F45AA1">
      <w:pPr>
        <w:jc w:val="center"/>
        <w:rPr>
          <w:b/>
        </w:rPr>
      </w:pPr>
      <w:r>
        <w:rPr>
          <w:b/>
        </w:rPr>
        <w:t>ЈУ</w:t>
      </w:r>
      <w:r w:rsidR="00D11BF1">
        <w:rPr>
          <w:b/>
        </w:rPr>
        <w:t>Л</w:t>
      </w:r>
      <w:r>
        <w:rPr>
          <w:b/>
        </w:rPr>
        <w:t>И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</w:p>
    <w:p w:rsidR="001F5DC9" w:rsidRDefault="001F5DC9" w:rsidP="00383C15">
      <w:pPr>
        <w:spacing w:after="0" w:line="240" w:lineRule="auto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p w:rsidR="00383C15" w:rsidRPr="000A464E" w:rsidRDefault="00383C15" w:rsidP="00383C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654925" w:rsidRPr="000A464E" w:rsidTr="000C02FA">
        <w:tc>
          <w:tcPr>
            <w:tcW w:w="1526" w:type="dxa"/>
            <w:tcBorders>
              <w:bottom w:val="single" w:sz="4" w:space="0" w:color="auto"/>
            </w:tcBorders>
          </w:tcPr>
          <w:p w:rsidR="00654925" w:rsidRPr="00055CB1" w:rsidRDefault="000C02FA" w:rsidP="00D11BF1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D11BF1">
              <w:rPr>
                <w:b/>
              </w:rPr>
              <w:t>7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C02FA" w:rsidRPr="009C03E7" w:rsidRDefault="000C02FA" w:rsidP="000C02FA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D11BF1">
              <w:rPr>
                <w:b/>
              </w:rPr>
              <w:t>заштита на приватноста</w:t>
            </w:r>
          </w:p>
          <w:p w:rsidR="00654925" w:rsidRDefault="000C02FA" w:rsidP="00D11BF1">
            <w:r>
              <w:t>(</w:t>
            </w:r>
            <w:r w:rsidR="00D11BF1">
              <w:t>основен закон</w:t>
            </w:r>
            <w:r>
              <w:t>, „Службен весни</w:t>
            </w:r>
            <w:r w:rsidR="00D11BF1">
              <w:t>к на Република Македонија“ бр. 99</w:t>
            </w:r>
            <w:r>
              <w:rPr>
                <w:rStyle w:val="footnote"/>
              </w:rPr>
              <w:t>/201</w:t>
            </w:r>
            <w:r w:rsidR="00D11BF1">
              <w:rPr>
                <w:rStyle w:val="footnote"/>
              </w:rPr>
              <w:t>6</w:t>
            </w:r>
            <w:r>
              <w:t>)</w:t>
            </w:r>
          </w:p>
          <w:p w:rsidR="00D11BF1" w:rsidRPr="00B66D06" w:rsidRDefault="00D11BF1" w:rsidP="00D11BF1"/>
        </w:tc>
        <w:tc>
          <w:tcPr>
            <w:tcW w:w="3575" w:type="dxa"/>
            <w:tcBorders>
              <w:bottom w:val="single" w:sz="4" w:space="0" w:color="auto"/>
            </w:tcBorders>
          </w:tcPr>
          <w:p w:rsidR="00654925" w:rsidRPr="00D11BF1" w:rsidRDefault="00D11BF1" w:rsidP="00D11BF1">
            <w:pPr>
              <w:rPr>
                <w:sz w:val="18"/>
                <w:szCs w:val="18"/>
              </w:rPr>
            </w:pPr>
            <w:r w:rsidRPr="00D11BF1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започнува да се применува.</w:t>
            </w:r>
          </w:p>
          <w:p w:rsidR="000C02FA" w:rsidRDefault="000C02FA" w:rsidP="000C02FA">
            <w:pPr>
              <w:rPr>
                <w:sz w:val="18"/>
                <w:szCs w:val="18"/>
              </w:rPr>
            </w:pPr>
          </w:p>
          <w:p w:rsidR="000C02FA" w:rsidRPr="000C02FA" w:rsidRDefault="000C02FA" w:rsidP="000C02FA">
            <w:pPr>
              <w:rPr>
                <w:sz w:val="18"/>
                <w:szCs w:val="18"/>
              </w:rPr>
            </w:pP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502EC8" w:rsidP="00D11BF1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D11BF1">
              <w:rPr>
                <w:b/>
              </w:rPr>
              <w:t>7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D11BF1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методологијата за управување со ризикот на задолженост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26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7A2C1F"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D11BF1">
              <w:t>банките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D11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D11BF1">
              <w:rPr>
                <w:sz w:val="18"/>
                <w:szCs w:val="18"/>
              </w:rPr>
              <w:t>ата</w:t>
            </w:r>
            <w:r w:rsidR="00275FE3">
              <w:rPr>
                <w:sz w:val="18"/>
                <w:szCs w:val="18"/>
              </w:rPr>
              <w:t xml:space="preserve"> </w:t>
            </w:r>
            <w:r w:rsidR="00D11BF1">
              <w:rPr>
                <w:sz w:val="18"/>
                <w:szCs w:val="18"/>
              </w:rPr>
              <w:t>Одлука</w:t>
            </w:r>
            <w:r>
              <w:rPr>
                <w:sz w:val="18"/>
                <w:szCs w:val="18"/>
              </w:rPr>
              <w:t>.</w:t>
            </w:r>
          </w:p>
        </w:tc>
      </w:tr>
      <w:tr w:rsidR="00D11BF1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D11BF1" w:rsidRPr="00243E57" w:rsidRDefault="00D11BF1" w:rsidP="006B4083">
            <w:pPr>
              <w:jc w:val="center"/>
              <w:rPr>
                <w:b/>
              </w:rPr>
            </w:pPr>
            <w:r>
              <w:rPr>
                <w:b/>
              </w:rPr>
              <w:t>01.07.2017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11BF1" w:rsidRPr="003B23A8" w:rsidRDefault="00D11BF1" w:rsidP="006B408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спроведување на Одлуката за методологијата за управување со ризикот на задолженост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64/2017</w:t>
            </w:r>
          </w:p>
          <w:p w:rsidR="00D11BF1" w:rsidRPr="007A2C1F" w:rsidRDefault="00D11BF1" w:rsidP="006B4083">
            <w:pPr>
              <w:rPr>
                <w:lang w:val="en-US"/>
              </w:rPr>
            </w:pPr>
            <w:r>
              <w:t>(Закон за банките)</w:t>
            </w:r>
          </w:p>
          <w:p w:rsidR="00D11BF1" w:rsidRPr="00647975" w:rsidRDefault="00D11BF1" w:rsidP="006B4083"/>
        </w:tc>
        <w:tc>
          <w:tcPr>
            <w:tcW w:w="3575" w:type="dxa"/>
            <w:tcBorders>
              <w:bottom w:val="single" w:sz="4" w:space="0" w:color="auto"/>
            </w:tcBorders>
          </w:tcPr>
          <w:p w:rsidR="00D11BF1" w:rsidRPr="00BA5138" w:rsidRDefault="00D11BF1" w:rsidP="006B4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Упатство.</w:t>
            </w:r>
          </w:p>
        </w:tc>
      </w:tr>
      <w:tr w:rsidR="00D11BF1" w:rsidRPr="00BA5138" w:rsidTr="00133EA5">
        <w:tc>
          <w:tcPr>
            <w:tcW w:w="1526" w:type="dxa"/>
            <w:tcBorders>
              <w:bottom w:val="single" w:sz="4" w:space="0" w:color="auto"/>
            </w:tcBorders>
          </w:tcPr>
          <w:p w:rsidR="00D11BF1" w:rsidRPr="00243E57" w:rsidRDefault="00D11BF1" w:rsidP="00D11BF1">
            <w:pPr>
              <w:jc w:val="center"/>
              <w:rPr>
                <w:b/>
              </w:rPr>
            </w:pPr>
            <w:r>
              <w:rPr>
                <w:b/>
              </w:rPr>
              <w:t>01.07.2017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11BF1" w:rsidRPr="003B23A8" w:rsidRDefault="00D11BF1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методологијата за утврдување на стапката на противцикличниот заштитен слој на капиталот за изложености во Република Македонија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26/2017</w:t>
            </w:r>
          </w:p>
          <w:p w:rsidR="00D11BF1" w:rsidRDefault="00D11BF1" w:rsidP="00BE5B6D">
            <w:r>
              <w:t>(Закон за банките)</w:t>
            </w:r>
          </w:p>
          <w:p w:rsidR="00D11BF1" w:rsidRPr="00647975" w:rsidRDefault="00D11BF1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D11BF1" w:rsidRPr="00BA5138" w:rsidRDefault="00D11BF1" w:rsidP="00D11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D11BF1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11BF1" w:rsidRPr="00243E57" w:rsidRDefault="00D11BF1" w:rsidP="00D11BF1">
            <w:pPr>
              <w:jc w:val="center"/>
              <w:rPr>
                <w:b/>
              </w:rPr>
            </w:pPr>
            <w:r>
              <w:rPr>
                <w:b/>
              </w:rPr>
              <w:t>01.07.2017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11BF1" w:rsidRDefault="00D11BF1" w:rsidP="00DE132E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на Правилникот за информациски систем за следење и управување со потрошувачката на енергија кај лицата од јавниот сектор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</w:t>
            </w:r>
            <w:r w:rsidR="00EE6F99">
              <w:rPr>
                <w:rFonts w:asciiTheme="minorHAnsi" w:hAnsiTheme="minorHAnsi"/>
                <w:b w:val="0"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EE6F99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  <w:p w:rsidR="00D11BF1" w:rsidRPr="000C02FA" w:rsidRDefault="00D11BF1" w:rsidP="00EE6F9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132E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 w:rsidR="00EE6F99">
              <w:rPr>
                <w:rFonts w:asciiTheme="minorHAnsi" w:hAnsiTheme="minorHAnsi"/>
                <w:b w:val="0"/>
                <w:sz w:val="22"/>
                <w:szCs w:val="22"/>
              </w:rPr>
              <w:t>енергетика</w:t>
            </w:r>
            <w:r w:rsidRPr="00DE132E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11BF1" w:rsidRPr="00BA5138" w:rsidRDefault="00EE6F99" w:rsidP="00EE6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 3 од</w:t>
            </w:r>
            <w:r w:rsidR="00D11BF1">
              <w:rPr>
                <w:sz w:val="18"/>
                <w:szCs w:val="18"/>
              </w:rPr>
              <w:t xml:space="preserve"> Правилник</w:t>
            </w:r>
            <w:r>
              <w:rPr>
                <w:sz w:val="18"/>
                <w:szCs w:val="18"/>
              </w:rPr>
              <w:t>от</w:t>
            </w:r>
            <w:r w:rsidR="00D11BF1">
              <w:rPr>
                <w:sz w:val="18"/>
                <w:szCs w:val="18"/>
              </w:rPr>
              <w:t xml:space="preserve"> за изменување.</w:t>
            </w:r>
          </w:p>
        </w:tc>
      </w:tr>
      <w:tr w:rsidR="00EE6F99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E6F99" w:rsidRPr="00243E57" w:rsidRDefault="00EE6F99" w:rsidP="006B40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01.07.2017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E6F99" w:rsidRDefault="00EE6F99" w:rsidP="006B408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Правила за изменување и дополнување на Правилата за пазар на електрична енергија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190/2016</w:t>
            </w:r>
          </w:p>
          <w:p w:rsidR="00EE6F99" w:rsidRPr="000C02FA" w:rsidRDefault="00EE6F99" w:rsidP="006B408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132E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енергетика</w:t>
            </w:r>
            <w:r w:rsidRPr="00DE132E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E6F99" w:rsidRDefault="00EE6F99" w:rsidP="00EE6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22 и 23 од Правилата за изменување и дополнување.</w:t>
            </w:r>
          </w:p>
          <w:p w:rsidR="00EE6F99" w:rsidRDefault="00EE6F99" w:rsidP="00EE6F99">
            <w:pPr>
              <w:rPr>
                <w:sz w:val="18"/>
                <w:szCs w:val="18"/>
              </w:rPr>
            </w:pPr>
          </w:p>
          <w:p w:rsidR="00EE6F99" w:rsidRDefault="00EE6F99" w:rsidP="00EE6F99">
            <w:pPr>
              <w:rPr>
                <w:sz w:val="18"/>
                <w:szCs w:val="18"/>
              </w:rPr>
            </w:pPr>
          </w:p>
          <w:p w:rsidR="00EE6F99" w:rsidRDefault="00EE6F99" w:rsidP="00EE6F99">
            <w:pPr>
              <w:rPr>
                <w:sz w:val="18"/>
                <w:szCs w:val="18"/>
              </w:rPr>
            </w:pPr>
          </w:p>
          <w:p w:rsidR="00EE6F99" w:rsidRDefault="00EE6F99" w:rsidP="00EE6F99">
            <w:pPr>
              <w:rPr>
                <w:sz w:val="18"/>
                <w:szCs w:val="18"/>
              </w:rPr>
            </w:pPr>
          </w:p>
          <w:p w:rsidR="00EE6F99" w:rsidRDefault="00EE6F99" w:rsidP="00EE6F99">
            <w:pPr>
              <w:rPr>
                <w:sz w:val="18"/>
                <w:szCs w:val="18"/>
              </w:rPr>
            </w:pPr>
          </w:p>
          <w:p w:rsidR="00EE6F99" w:rsidRPr="00BA5138" w:rsidRDefault="00EE6F99" w:rsidP="00EE6F99">
            <w:pPr>
              <w:rPr>
                <w:sz w:val="18"/>
                <w:szCs w:val="18"/>
              </w:rPr>
            </w:pP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EE6F99" w:rsidRPr="00BA5138" w:rsidTr="004C4785">
        <w:tc>
          <w:tcPr>
            <w:tcW w:w="1526" w:type="dxa"/>
            <w:tcBorders>
              <w:bottom w:val="single" w:sz="4" w:space="0" w:color="auto"/>
            </w:tcBorders>
          </w:tcPr>
          <w:p w:rsidR="00EE6F99" w:rsidRPr="00243E57" w:rsidRDefault="00EE6F99" w:rsidP="006B4083">
            <w:pPr>
              <w:jc w:val="center"/>
              <w:rPr>
                <w:b/>
              </w:rPr>
            </w:pPr>
            <w:r>
              <w:rPr>
                <w:b/>
              </w:rPr>
              <w:t>01.07.2017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E6F99" w:rsidRDefault="00EE6F99" w:rsidP="006B408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Правила за изменување и дополнување на Правилата за пазар на електрична енергија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190/2016</w:t>
            </w:r>
          </w:p>
          <w:p w:rsidR="00EE6F99" w:rsidRPr="000C02FA" w:rsidRDefault="00EE6F99" w:rsidP="006B408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132E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енергетика</w:t>
            </w:r>
            <w:r w:rsidRPr="00DE132E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E6F99" w:rsidRPr="00BA5138" w:rsidRDefault="00EE6F99" w:rsidP="00FF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Прилог 1: Методологија за пресметка на надоместокот за услугите за урамнотежување од Правилата.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9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0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2"/>
  </w:num>
  <w:num w:numId="4">
    <w:abstractNumId w:val="10"/>
  </w:num>
  <w:num w:numId="5">
    <w:abstractNumId w:val="34"/>
  </w:num>
  <w:num w:numId="6">
    <w:abstractNumId w:val="8"/>
  </w:num>
  <w:num w:numId="7">
    <w:abstractNumId w:val="17"/>
  </w:num>
  <w:num w:numId="8">
    <w:abstractNumId w:val="33"/>
  </w:num>
  <w:num w:numId="9">
    <w:abstractNumId w:val="21"/>
  </w:num>
  <w:num w:numId="10">
    <w:abstractNumId w:val="9"/>
  </w:num>
  <w:num w:numId="11">
    <w:abstractNumId w:val="18"/>
  </w:num>
  <w:num w:numId="12">
    <w:abstractNumId w:val="1"/>
  </w:num>
  <w:num w:numId="13">
    <w:abstractNumId w:val="27"/>
  </w:num>
  <w:num w:numId="14">
    <w:abstractNumId w:val="24"/>
  </w:num>
  <w:num w:numId="15">
    <w:abstractNumId w:val="35"/>
  </w:num>
  <w:num w:numId="16">
    <w:abstractNumId w:val="25"/>
  </w:num>
  <w:num w:numId="17">
    <w:abstractNumId w:val="37"/>
  </w:num>
  <w:num w:numId="18">
    <w:abstractNumId w:val="7"/>
  </w:num>
  <w:num w:numId="19">
    <w:abstractNumId w:val="36"/>
  </w:num>
  <w:num w:numId="20">
    <w:abstractNumId w:val="20"/>
  </w:num>
  <w:num w:numId="21">
    <w:abstractNumId w:val="23"/>
  </w:num>
  <w:num w:numId="22">
    <w:abstractNumId w:val="22"/>
  </w:num>
  <w:num w:numId="23">
    <w:abstractNumId w:val="16"/>
  </w:num>
  <w:num w:numId="24">
    <w:abstractNumId w:val="2"/>
  </w:num>
  <w:num w:numId="25">
    <w:abstractNumId w:val="31"/>
  </w:num>
  <w:num w:numId="26">
    <w:abstractNumId w:val="3"/>
  </w:num>
  <w:num w:numId="27">
    <w:abstractNumId w:val="12"/>
  </w:num>
  <w:num w:numId="28">
    <w:abstractNumId w:val="14"/>
  </w:num>
  <w:num w:numId="29">
    <w:abstractNumId w:val="0"/>
  </w:num>
  <w:num w:numId="30">
    <w:abstractNumId w:val="30"/>
  </w:num>
  <w:num w:numId="31">
    <w:abstractNumId w:val="29"/>
  </w:num>
  <w:num w:numId="32">
    <w:abstractNumId w:val="19"/>
  </w:num>
  <w:num w:numId="33">
    <w:abstractNumId w:val="11"/>
  </w:num>
  <w:num w:numId="34">
    <w:abstractNumId w:val="4"/>
  </w:num>
  <w:num w:numId="35">
    <w:abstractNumId w:val="28"/>
  </w:num>
  <w:num w:numId="36">
    <w:abstractNumId w:val="26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90534"/>
    <w:rsid w:val="002947D2"/>
    <w:rsid w:val="00296450"/>
    <w:rsid w:val="0029764B"/>
    <w:rsid w:val="002A78CE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41AAF"/>
    <w:rsid w:val="00350CEF"/>
    <w:rsid w:val="003524A6"/>
    <w:rsid w:val="0035692F"/>
    <w:rsid w:val="00364EDE"/>
    <w:rsid w:val="003667CA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45DB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3AF2"/>
    <w:rsid w:val="009856BB"/>
    <w:rsid w:val="009879B8"/>
    <w:rsid w:val="009A2A81"/>
    <w:rsid w:val="009A2F5E"/>
    <w:rsid w:val="009B4995"/>
    <w:rsid w:val="009B52DD"/>
    <w:rsid w:val="009C03E7"/>
    <w:rsid w:val="009C1194"/>
    <w:rsid w:val="009C1767"/>
    <w:rsid w:val="009C3434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205E7"/>
    <w:rsid w:val="00A20EA6"/>
    <w:rsid w:val="00A219A8"/>
    <w:rsid w:val="00A24BC5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7654"/>
    <w:rsid w:val="00AB2E0F"/>
    <w:rsid w:val="00AB70B4"/>
    <w:rsid w:val="00AC06E1"/>
    <w:rsid w:val="00AC0D6F"/>
    <w:rsid w:val="00AC50E0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545AB"/>
    <w:rsid w:val="00B61AF7"/>
    <w:rsid w:val="00B66792"/>
    <w:rsid w:val="00B7390E"/>
    <w:rsid w:val="00B75C70"/>
    <w:rsid w:val="00B84FF9"/>
    <w:rsid w:val="00B85DCB"/>
    <w:rsid w:val="00B86AE1"/>
    <w:rsid w:val="00B90F32"/>
    <w:rsid w:val="00B948CF"/>
    <w:rsid w:val="00B96039"/>
    <w:rsid w:val="00BA30BD"/>
    <w:rsid w:val="00BA44BD"/>
    <w:rsid w:val="00BA49E5"/>
    <w:rsid w:val="00BA52CC"/>
    <w:rsid w:val="00BA7A2F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21997"/>
    <w:rsid w:val="00C2216B"/>
    <w:rsid w:val="00C2552B"/>
    <w:rsid w:val="00C2562A"/>
    <w:rsid w:val="00C26819"/>
    <w:rsid w:val="00C35D99"/>
    <w:rsid w:val="00C37408"/>
    <w:rsid w:val="00C46183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E5F"/>
    <w:rsid w:val="00E14E53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E91C-472F-4EBF-B512-8BCD3D2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BF33-404B-4000-BA35-DC5A78C2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Anita</cp:lastModifiedBy>
  <cp:revision>2</cp:revision>
  <cp:lastPrinted>2017-06-22T12:48:00Z</cp:lastPrinted>
  <dcterms:created xsi:type="dcterms:W3CDTF">2017-07-03T10:06:00Z</dcterms:created>
  <dcterms:modified xsi:type="dcterms:W3CDTF">2017-07-03T10:06:00Z</dcterms:modified>
</cp:coreProperties>
</file>