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C67942" w:rsidP="00F45AA1">
      <w:pPr>
        <w:jc w:val="center"/>
        <w:rPr>
          <w:b/>
        </w:rPr>
      </w:pPr>
      <w:r>
        <w:rPr>
          <w:b/>
        </w:rPr>
        <w:t>ЈАНУАРИ</w:t>
      </w:r>
      <w:r w:rsidR="00F45AA1">
        <w:rPr>
          <w:b/>
        </w:rPr>
        <w:t xml:space="preserve"> 201</w:t>
      </w:r>
      <w:r>
        <w:rPr>
          <w:b/>
        </w:rPr>
        <w:t>8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1F5DC9" w:rsidRDefault="001F5DC9" w:rsidP="00383C15">
      <w:pPr>
        <w:spacing w:after="0" w:line="240" w:lineRule="auto"/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p w:rsidR="00383C15" w:rsidRPr="000A464E" w:rsidRDefault="00383C15" w:rsidP="00383C1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367E96" w:rsidRPr="000A464E" w:rsidTr="00AC66E7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Pr="0024207A" w:rsidRDefault="00367E96" w:rsidP="004A1F8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1.201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Pr="0024207A" w:rsidRDefault="00367E96" w:rsidP="004A1F82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рестриктивни мерки</w:t>
            </w:r>
          </w:p>
          <w:p w:rsidR="00367E96" w:rsidRDefault="00367E96" w:rsidP="004A1F82">
            <w:r>
              <w:t>(основен закон, „Службен весник на Република Македонија“ бр. 190</w:t>
            </w:r>
            <w:r>
              <w:rPr>
                <w:rStyle w:val="footnote"/>
              </w:rPr>
              <w:t>/2017</w:t>
            </w:r>
            <w:r>
              <w:t>)</w:t>
            </w:r>
          </w:p>
          <w:p w:rsidR="00367E96" w:rsidRPr="006E61E4" w:rsidRDefault="00367E96" w:rsidP="004A1F82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Pr="00A13039" w:rsidRDefault="00367E96" w:rsidP="00367E96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започнува да се применува.</w:t>
            </w:r>
          </w:p>
        </w:tc>
      </w:tr>
      <w:tr w:rsidR="00367E96" w:rsidRPr="000A464E" w:rsidTr="00AC66E7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Pr="0024207A" w:rsidRDefault="00367E96" w:rsidP="00745F2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1.201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Pr="0024207A" w:rsidRDefault="00367E96" w:rsidP="00745F2A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здравствената заштита</w:t>
            </w:r>
          </w:p>
          <w:p w:rsidR="00367E96" w:rsidRDefault="00367E96" w:rsidP="00745F2A">
            <w:r>
              <w:t>(основен закон, „Службен весник на Република Македонија“ бр. 43</w:t>
            </w:r>
            <w:r>
              <w:rPr>
                <w:rStyle w:val="footnote"/>
              </w:rPr>
              <w:t>/2012</w:t>
            </w:r>
            <w:r>
              <w:t>)</w:t>
            </w:r>
          </w:p>
          <w:p w:rsidR="00367E96" w:rsidRPr="006E61E4" w:rsidRDefault="00367E96" w:rsidP="00745F2A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Default="00367E96" w:rsidP="00745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332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>, кој се однесува на следниве одредби од Законот:</w:t>
            </w:r>
          </w:p>
          <w:p w:rsidR="00367E96" w:rsidRPr="00A13039" w:rsidRDefault="00367E96" w:rsidP="00745F2A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142.</w:t>
            </w:r>
          </w:p>
        </w:tc>
      </w:tr>
      <w:tr w:rsidR="00367E96" w:rsidRPr="000A464E" w:rsidTr="00AC66E7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Pr="0024207A" w:rsidRDefault="00367E96" w:rsidP="00562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1.201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Pr="0024207A" w:rsidRDefault="00367E96" w:rsidP="00562CD7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земјоделското земјиште</w:t>
            </w:r>
          </w:p>
          <w:p w:rsidR="00367E96" w:rsidRDefault="00367E96" w:rsidP="00562CD7">
            <w:r>
              <w:t>(закон за изменување, „Службен весник на Република Македонија“ бр. 166</w:t>
            </w:r>
            <w:r>
              <w:rPr>
                <w:rStyle w:val="footnote"/>
              </w:rPr>
              <w:t>/2014</w:t>
            </w:r>
            <w:r>
              <w:t>)</w:t>
            </w:r>
          </w:p>
          <w:p w:rsidR="00367E96" w:rsidRPr="006E61E4" w:rsidRDefault="00367E96" w:rsidP="00562CD7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Default="00367E96" w:rsidP="00562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367E96" w:rsidRPr="00A13039" w:rsidRDefault="00367E96" w:rsidP="00562CD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33.</w:t>
            </w:r>
          </w:p>
        </w:tc>
      </w:tr>
      <w:tr w:rsidR="00367E96" w:rsidRPr="000A464E" w:rsidTr="00AC66E7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Pr="0024207A" w:rsidRDefault="00367E96" w:rsidP="00562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1.201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Pr="0024207A" w:rsidRDefault="00367E96" w:rsidP="00562CD7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јавна внатрешна финансиска контрола</w:t>
            </w:r>
          </w:p>
          <w:p w:rsidR="00367E96" w:rsidRDefault="00367E96" w:rsidP="00562CD7">
            <w:r>
              <w:t>(закон за изменување и дополнување, „Службен весник на Република Македонија“ бр. 192</w:t>
            </w:r>
            <w:r>
              <w:rPr>
                <w:rStyle w:val="footnote"/>
              </w:rPr>
              <w:t>/2015</w:t>
            </w:r>
            <w:r>
              <w:t>)</w:t>
            </w:r>
          </w:p>
          <w:p w:rsidR="00367E96" w:rsidRPr="006E61E4" w:rsidRDefault="00367E96" w:rsidP="00562CD7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Default="00367E96" w:rsidP="00562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19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367E96" w:rsidRPr="00A13039" w:rsidRDefault="00367E96" w:rsidP="00562CD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35, став 1, алинеја 1.</w:t>
            </w:r>
          </w:p>
        </w:tc>
      </w:tr>
      <w:tr w:rsidR="00367E96" w:rsidRPr="000A464E" w:rsidTr="00AC66E7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Pr="0024207A" w:rsidRDefault="00367E96" w:rsidP="00562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1.201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Pr="0024207A" w:rsidRDefault="00367E96" w:rsidP="00562CD7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заштита на децата</w:t>
            </w:r>
          </w:p>
          <w:p w:rsidR="00367E96" w:rsidRDefault="00367E96" w:rsidP="00562CD7">
            <w:r>
              <w:t>(закон за дополнување, „Службен весник на Република Македонија“ бр. 163</w:t>
            </w:r>
            <w:r>
              <w:rPr>
                <w:rStyle w:val="footnote"/>
              </w:rPr>
              <w:t>/2017</w:t>
            </w:r>
            <w:r>
              <w:t>)</w:t>
            </w:r>
          </w:p>
          <w:p w:rsidR="00367E96" w:rsidRPr="006E61E4" w:rsidRDefault="00367E96" w:rsidP="00562CD7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Default="00367E96" w:rsidP="00562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дополнување, кој се однесува на следниве одредби од Законот:</w:t>
            </w:r>
          </w:p>
          <w:p w:rsidR="00367E96" w:rsidRPr="00A13039" w:rsidRDefault="00367E96" w:rsidP="00562CD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48, ставови 7 и 8.</w:t>
            </w:r>
          </w:p>
        </w:tc>
      </w:tr>
      <w:tr w:rsidR="00367E96" w:rsidRPr="000A464E" w:rsidTr="00AC66E7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Pr="0024207A" w:rsidRDefault="00367E96" w:rsidP="00562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1.201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Pr="0024207A" w:rsidRDefault="00367E96" w:rsidP="00562CD7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придонеси од задолжително социјално осигурување</w:t>
            </w:r>
          </w:p>
          <w:p w:rsidR="00367E96" w:rsidRDefault="00367E96" w:rsidP="00562CD7">
            <w:r>
              <w:t>(закон за изменување, „Службен весник на Република Македонија“ бр. 171</w:t>
            </w:r>
            <w:r>
              <w:rPr>
                <w:rStyle w:val="footnote"/>
              </w:rPr>
              <w:t>/2017</w:t>
            </w:r>
            <w:r>
              <w:t>)</w:t>
            </w:r>
          </w:p>
          <w:p w:rsidR="00367E96" w:rsidRPr="006E61E4" w:rsidRDefault="00367E96" w:rsidP="00562CD7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Default="00367E96" w:rsidP="00562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11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367E96" w:rsidRDefault="00367E96" w:rsidP="00562CD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16, став 1, 2 и 3;</w:t>
            </w:r>
          </w:p>
          <w:p w:rsidR="00367E96" w:rsidRPr="00A13039" w:rsidRDefault="00367E96" w:rsidP="00562CD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25.</w:t>
            </w:r>
          </w:p>
        </w:tc>
      </w:tr>
      <w:tr w:rsidR="00367E96" w:rsidRPr="000A464E" w:rsidTr="00AC66E7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Pr="0024207A" w:rsidRDefault="00367E96" w:rsidP="007E13E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1.201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Pr="00287F82" w:rsidRDefault="00367E96" w:rsidP="007E13EF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постапување со бесправно изградени објекти</w:t>
            </w:r>
          </w:p>
          <w:p w:rsidR="00367E96" w:rsidRDefault="00367E96" w:rsidP="007E13EF">
            <w:r>
              <w:t>(закон за изменување, „Службен весник на Република Македонија“ бр. 190</w:t>
            </w:r>
            <w:r>
              <w:rPr>
                <w:rStyle w:val="footnote"/>
              </w:rPr>
              <w:t>/2017</w:t>
            </w:r>
            <w:r>
              <w:t>)</w:t>
            </w:r>
          </w:p>
          <w:p w:rsidR="00367E96" w:rsidRPr="006E61E4" w:rsidRDefault="00367E96" w:rsidP="007E13EF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Default="00367E96" w:rsidP="007E1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3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26, став 3.</w:t>
            </w:r>
          </w:p>
          <w:p w:rsidR="00367E96" w:rsidRPr="009B58D0" w:rsidRDefault="00367E96" w:rsidP="00287F82">
            <w:pPr>
              <w:pStyle w:val="ListParagraph"/>
              <w:rPr>
                <w:sz w:val="18"/>
                <w:szCs w:val="18"/>
                <w:lang w:val="en-US"/>
              </w:rPr>
            </w:pPr>
          </w:p>
        </w:tc>
      </w:tr>
      <w:tr w:rsidR="00367E96" w:rsidRPr="000A464E" w:rsidTr="00AC66E7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Pr="0024207A" w:rsidRDefault="00367E96" w:rsidP="007E13E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1.201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Pr="009B58D0" w:rsidRDefault="00367E96" w:rsidP="007E13EF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персоналниот данок на доход</w:t>
            </w:r>
          </w:p>
          <w:p w:rsidR="00367E96" w:rsidRDefault="00367E96" w:rsidP="007E13EF">
            <w:r>
              <w:t>(закон за изменување и дополнување, „Службен весник на Република Македонија“ бр. 190</w:t>
            </w:r>
            <w:r>
              <w:rPr>
                <w:rStyle w:val="footnote"/>
              </w:rPr>
              <w:t>/2017</w:t>
            </w:r>
            <w:r>
              <w:t>)</w:t>
            </w:r>
          </w:p>
          <w:p w:rsidR="00367E96" w:rsidRPr="006E61E4" w:rsidRDefault="00367E96" w:rsidP="007E13EF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Default="00367E96" w:rsidP="007E1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44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3, став 1, точка 3;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6, точки 13-а, 13-б, 24-а, 29, 30 и 31;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29;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30-к, став 5, 6, 7, 8 и 9;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31;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31-а;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31-б;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35;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45;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46;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53, алинеја 3;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55-а;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58;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59;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68;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69;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70;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71;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72;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73;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74;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75, став 1, точки 2 и 7;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77;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82, став 1;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84;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85; 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85-а;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87;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88, став 2;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89;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90;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97;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97-а, став 1 и 2;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102;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144-а, став 1, точка 1;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145-а, став 1;</w:t>
            </w:r>
          </w:p>
          <w:p w:rsidR="00367E96" w:rsidRDefault="00367E96" w:rsidP="007E13EF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145-б, став 1.</w:t>
            </w:r>
          </w:p>
          <w:p w:rsidR="00367E96" w:rsidRPr="009B58D0" w:rsidRDefault="00367E96" w:rsidP="007E13EF">
            <w:pPr>
              <w:pStyle w:val="ListParagraph"/>
              <w:rPr>
                <w:sz w:val="18"/>
                <w:szCs w:val="18"/>
                <w:lang w:val="en-US"/>
              </w:rPr>
            </w:pPr>
          </w:p>
        </w:tc>
      </w:tr>
    </w:tbl>
    <w:p w:rsidR="00383C15" w:rsidRDefault="00383C15" w:rsidP="001D1D71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7A7CC2" w:rsidRPr="00226A0C" w:rsidRDefault="007A7CC2" w:rsidP="007A7CC2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7A7CC2" w:rsidRDefault="007A7CC2" w:rsidP="007A7CC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7A7CC2" w:rsidRPr="00055CB1" w:rsidTr="00AC1E5D">
        <w:tc>
          <w:tcPr>
            <w:tcW w:w="1526" w:type="dxa"/>
            <w:shd w:val="clear" w:color="auto" w:fill="BFBFBF" w:themeFill="background1" w:themeFillShade="BF"/>
          </w:tcPr>
          <w:p w:rsidR="007A7CC2" w:rsidRPr="000A464E" w:rsidRDefault="007A7CC2" w:rsidP="00AC1E5D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7A7CC2" w:rsidRPr="000A464E" w:rsidRDefault="007A7CC2" w:rsidP="00AC1E5D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7A7CC2" w:rsidRPr="000A464E" w:rsidRDefault="007A7CC2" w:rsidP="00AC1E5D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367E96" w:rsidRPr="00055CB1" w:rsidTr="00AC1E5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Pr="0024207A" w:rsidRDefault="00367E96" w:rsidP="004A1F8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1.201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Pr="0024207A" w:rsidRDefault="00367E96" w:rsidP="004A1F82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меѓународни рестриктивни мерки</w:t>
            </w:r>
          </w:p>
          <w:p w:rsidR="00367E96" w:rsidRDefault="00367E96" w:rsidP="004A1F82">
            <w:r>
              <w:t>(„Службен весник на Република Македонија“ бр. 36</w:t>
            </w:r>
            <w:r>
              <w:rPr>
                <w:rStyle w:val="footnote"/>
              </w:rPr>
              <w:t>/2011</w:t>
            </w:r>
            <w:r>
              <w:t>)</w:t>
            </w:r>
          </w:p>
          <w:p w:rsidR="00367E96" w:rsidRPr="006E61E4" w:rsidRDefault="00367E96" w:rsidP="004A1F82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Pr="00A13039" w:rsidRDefault="00367E96" w:rsidP="00367E96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престанува да важи.</w:t>
            </w:r>
          </w:p>
        </w:tc>
      </w:tr>
      <w:tr w:rsidR="00367E96" w:rsidRPr="00055CB1" w:rsidTr="00AC1E5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Pr="00725BD4" w:rsidRDefault="00367E96" w:rsidP="00562CD7">
            <w:pPr>
              <w:jc w:val="center"/>
              <w:rPr>
                <w:b/>
              </w:rPr>
            </w:pPr>
            <w:r w:rsidRPr="00725BD4">
              <w:rPr>
                <w:b/>
              </w:rPr>
              <w:t>31.01.2018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Default="00367E96" w:rsidP="00562CD7">
            <w:pPr>
              <w:rPr>
                <w:b/>
              </w:rPr>
            </w:pPr>
            <w:r>
              <w:rPr>
                <w:b/>
              </w:rPr>
              <w:t>Закон за даночни, царински и други фискални погодности во врска со одржувањето на УЕФА Супер Куп 2017 во Република Македонија</w:t>
            </w:r>
          </w:p>
          <w:p w:rsidR="00367E96" w:rsidRPr="00725BD4" w:rsidRDefault="00367E96" w:rsidP="00331F9B">
            <w:r>
              <w:t>(„Службен весник на Република Македонија“ бр. 190/2016)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67E96" w:rsidRPr="00725BD4" w:rsidRDefault="00367E96" w:rsidP="002B0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престанува да важи.</w:t>
            </w:r>
          </w:p>
        </w:tc>
      </w:tr>
    </w:tbl>
    <w:p w:rsidR="00C31101" w:rsidRDefault="00C31101" w:rsidP="008A4075">
      <w:pPr>
        <w:spacing w:after="0" w:line="240" w:lineRule="auto"/>
        <w:rPr>
          <w:b/>
        </w:rPr>
      </w:pPr>
    </w:p>
    <w:p w:rsidR="007A7CC2" w:rsidRDefault="007A7CC2" w:rsidP="008A4075">
      <w:pPr>
        <w:spacing w:after="0" w:line="240" w:lineRule="auto"/>
        <w:rPr>
          <w:b/>
        </w:rPr>
      </w:pPr>
    </w:p>
    <w:p w:rsidR="00B26AF4" w:rsidRDefault="00B26AF4" w:rsidP="008A4075">
      <w:pPr>
        <w:spacing w:after="0" w:line="240" w:lineRule="auto"/>
        <w:rPr>
          <w:b/>
        </w:rPr>
      </w:pPr>
    </w:p>
    <w:p w:rsidR="00B26AF4" w:rsidRDefault="00B26AF4" w:rsidP="008A4075">
      <w:pPr>
        <w:spacing w:after="0" w:line="240" w:lineRule="auto"/>
        <w:rPr>
          <w:b/>
        </w:rPr>
      </w:pPr>
    </w:p>
    <w:p w:rsidR="00BA5979" w:rsidRDefault="00BA5979" w:rsidP="008A4075">
      <w:pPr>
        <w:spacing w:after="0" w:line="240" w:lineRule="auto"/>
        <w:rPr>
          <w:b/>
        </w:rPr>
      </w:pPr>
    </w:p>
    <w:p w:rsidR="00BA5979" w:rsidRDefault="00BA5979" w:rsidP="008A4075">
      <w:pPr>
        <w:spacing w:after="0" w:line="240" w:lineRule="auto"/>
        <w:rPr>
          <w:b/>
        </w:rPr>
      </w:pPr>
    </w:p>
    <w:p w:rsidR="00BA5979" w:rsidRDefault="00BA5979" w:rsidP="008A4075">
      <w:pPr>
        <w:spacing w:after="0" w:line="240" w:lineRule="auto"/>
        <w:rPr>
          <w:b/>
        </w:rPr>
      </w:pPr>
    </w:p>
    <w:p w:rsidR="00BA5979" w:rsidRDefault="00BA5979" w:rsidP="008A4075">
      <w:pPr>
        <w:spacing w:after="0" w:line="240" w:lineRule="auto"/>
        <w:rPr>
          <w:b/>
        </w:rPr>
      </w:pPr>
    </w:p>
    <w:p w:rsidR="00BA5979" w:rsidRDefault="00BA5979" w:rsidP="008A4075">
      <w:pPr>
        <w:spacing w:after="0" w:line="240" w:lineRule="auto"/>
        <w:rPr>
          <w:b/>
        </w:rPr>
      </w:pPr>
    </w:p>
    <w:p w:rsidR="00BA5979" w:rsidRDefault="00BA5979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lastRenderedPageBreak/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3C00A3" w:rsidP="003C00A3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FA5602">
              <w:rPr>
                <w:b/>
              </w:rPr>
              <w:t>1</w:t>
            </w:r>
            <w:r w:rsidR="00502EC8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3C00A3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условите под кои воздухоплов без екипаж може да лета во македонскиот воздушен простор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 w:rsidR="00D90B8F"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87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7A2C1F">
              <w:rPr>
                <w:rFonts w:asciiTheme="minorHAnsi" w:hAnsiTheme="minorHAnsi"/>
                <w:b w:val="0"/>
                <w:sz w:val="22"/>
                <w:szCs w:val="22"/>
              </w:rPr>
              <w:t>7</w:t>
            </w:r>
          </w:p>
          <w:p w:rsidR="00C46183" w:rsidRPr="007A2C1F" w:rsidRDefault="00502EC8" w:rsidP="00BE5B6D">
            <w:pPr>
              <w:rPr>
                <w:lang w:val="en-US"/>
              </w:rPr>
            </w:pPr>
            <w:r>
              <w:t xml:space="preserve">(Закон за </w:t>
            </w:r>
            <w:r w:rsidR="00FA5602">
              <w:t>воздухопловство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BA5138" w:rsidRDefault="00502EC8" w:rsidP="003C00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3C00A3">
              <w:rPr>
                <w:sz w:val="18"/>
                <w:szCs w:val="18"/>
              </w:rPr>
              <w:t>ата Уредба</w:t>
            </w:r>
            <w:r>
              <w:rPr>
                <w:sz w:val="18"/>
                <w:szCs w:val="18"/>
              </w:rPr>
              <w:t>.</w:t>
            </w:r>
          </w:p>
        </w:tc>
      </w:tr>
      <w:tr w:rsidR="00A5045E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A5045E" w:rsidRPr="00243E57" w:rsidRDefault="00A5045E" w:rsidP="00562CD7">
            <w:pPr>
              <w:jc w:val="center"/>
              <w:rPr>
                <w:b/>
              </w:rPr>
            </w:pPr>
            <w:r>
              <w:rPr>
                <w:b/>
              </w:rPr>
              <w:t>01.01.2018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A5045E" w:rsidRPr="003B23A8" w:rsidRDefault="00A5045E" w:rsidP="00562CD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Упатство за изменување на Упатството за спроведување на Одлуката за управување со ризикот од промена на каматните стапки во портфолиотот на банкарски активности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154/2017</w:t>
            </w:r>
          </w:p>
          <w:p w:rsidR="00A5045E" w:rsidRPr="007A2C1F" w:rsidRDefault="00A5045E" w:rsidP="00562CD7">
            <w:pPr>
              <w:rPr>
                <w:lang w:val="en-US"/>
              </w:rPr>
            </w:pPr>
            <w:r>
              <w:t>(Закон за Народната банка на Република Македонија)</w:t>
            </w:r>
          </w:p>
          <w:p w:rsidR="00A5045E" w:rsidRPr="00647975" w:rsidRDefault="00A5045E" w:rsidP="00562CD7"/>
        </w:tc>
        <w:tc>
          <w:tcPr>
            <w:tcW w:w="3575" w:type="dxa"/>
            <w:tcBorders>
              <w:bottom w:val="single" w:sz="4" w:space="0" w:color="auto"/>
            </w:tcBorders>
          </w:tcPr>
          <w:p w:rsidR="00A5045E" w:rsidRPr="00BA5138" w:rsidRDefault="00A5045E" w:rsidP="00A50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Целото Упатство за изменување.</w:t>
            </w:r>
          </w:p>
        </w:tc>
      </w:tr>
      <w:tr w:rsidR="000F7C9E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0F7C9E" w:rsidRPr="00243E57" w:rsidRDefault="000F7C9E" w:rsidP="00E873A2">
            <w:pPr>
              <w:jc w:val="center"/>
              <w:rPr>
                <w:b/>
              </w:rPr>
            </w:pPr>
            <w:r>
              <w:rPr>
                <w:b/>
              </w:rPr>
              <w:t>01.01.2018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F7C9E" w:rsidRPr="003B23A8" w:rsidRDefault="000F7C9E" w:rsidP="00E873A2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изменување на Одлуката за задолжителната резерва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189/2017</w:t>
            </w:r>
          </w:p>
          <w:p w:rsidR="000F7C9E" w:rsidRPr="007A2C1F" w:rsidRDefault="000F7C9E" w:rsidP="00E873A2">
            <w:pPr>
              <w:rPr>
                <w:lang w:val="en-US"/>
              </w:rPr>
            </w:pPr>
            <w:r>
              <w:t>(Закон за Народната банка на Република Македонија)</w:t>
            </w:r>
          </w:p>
          <w:p w:rsidR="000F7C9E" w:rsidRPr="00647975" w:rsidRDefault="000F7C9E" w:rsidP="00E873A2"/>
        </w:tc>
        <w:tc>
          <w:tcPr>
            <w:tcW w:w="3575" w:type="dxa"/>
            <w:tcBorders>
              <w:bottom w:val="single" w:sz="4" w:space="0" w:color="auto"/>
            </w:tcBorders>
          </w:tcPr>
          <w:p w:rsidR="000F7C9E" w:rsidRPr="00BA5138" w:rsidRDefault="000F7C9E" w:rsidP="000F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 за изменување.</w:t>
            </w:r>
          </w:p>
        </w:tc>
      </w:tr>
      <w:tr w:rsidR="000F7C9E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0F7C9E" w:rsidRPr="00243E57" w:rsidRDefault="000F7C9E" w:rsidP="00562CD7">
            <w:pPr>
              <w:jc w:val="center"/>
              <w:rPr>
                <w:b/>
              </w:rPr>
            </w:pPr>
            <w:r>
              <w:rPr>
                <w:b/>
              </w:rPr>
              <w:t>01.01.2018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F7C9E" w:rsidRPr="003B23A8" w:rsidRDefault="000F7C9E" w:rsidP="00562CD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изменување и дополнување на Одлуката за Сметковниот (Контниот) план за банките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83/2017</w:t>
            </w:r>
          </w:p>
          <w:p w:rsidR="000F7C9E" w:rsidRPr="007A2C1F" w:rsidRDefault="000F7C9E" w:rsidP="00562CD7">
            <w:pPr>
              <w:rPr>
                <w:lang w:val="en-US"/>
              </w:rPr>
            </w:pPr>
            <w:r>
              <w:t>(Закон за банките)</w:t>
            </w:r>
          </w:p>
          <w:p w:rsidR="000F7C9E" w:rsidRPr="00647975" w:rsidRDefault="000F7C9E" w:rsidP="00562CD7"/>
        </w:tc>
        <w:tc>
          <w:tcPr>
            <w:tcW w:w="3575" w:type="dxa"/>
            <w:tcBorders>
              <w:bottom w:val="single" w:sz="4" w:space="0" w:color="auto"/>
            </w:tcBorders>
          </w:tcPr>
          <w:p w:rsidR="000F7C9E" w:rsidRPr="00BA5138" w:rsidRDefault="000F7C9E" w:rsidP="00177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 за изменување и дополнување.</w:t>
            </w:r>
          </w:p>
        </w:tc>
      </w:tr>
      <w:tr w:rsidR="000F7C9E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0F7C9E" w:rsidRPr="00243E57" w:rsidRDefault="000F7C9E" w:rsidP="00562CD7">
            <w:pPr>
              <w:jc w:val="center"/>
              <w:rPr>
                <w:b/>
              </w:rPr>
            </w:pPr>
            <w:r>
              <w:rPr>
                <w:b/>
              </w:rPr>
              <w:t>01.01.2018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F7C9E" w:rsidRPr="003B23A8" w:rsidRDefault="000F7C9E" w:rsidP="00562CD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видовите и содржината на финансиските извештаи на банките и белешките кон тие извештаи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83/2017</w:t>
            </w:r>
          </w:p>
          <w:p w:rsidR="000F7C9E" w:rsidRPr="007A2C1F" w:rsidRDefault="000F7C9E" w:rsidP="00562CD7">
            <w:pPr>
              <w:rPr>
                <w:lang w:val="en-US"/>
              </w:rPr>
            </w:pPr>
            <w:r>
              <w:t>(Закон за банките)</w:t>
            </w:r>
          </w:p>
          <w:p w:rsidR="000F7C9E" w:rsidRPr="00647975" w:rsidRDefault="000F7C9E" w:rsidP="00562CD7"/>
        </w:tc>
        <w:tc>
          <w:tcPr>
            <w:tcW w:w="3575" w:type="dxa"/>
            <w:tcBorders>
              <w:bottom w:val="single" w:sz="4" w:space="0" w:color="auto"/>
            </w:tcBorders>
          </w:tcPr>
          <w:p w:rsidR="000F7C9E" w:rsidRPr="00BA5138" w:rsidRDefault="000F7C9E" w:rsidP="00177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0F7C9E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0F7C9E" w:rsidRPr="00243E57" w:rsidRDefault="000F7C9E" w:rsidP="00562CD7">
            <w:pPr>
              <w:jc w:val="center"/>
              <w:rPr>
                <w:b/>
              </w:rPr>
            </w:pPr>
            <w:r>
              <w:rPr>
                <w:b/>
              </w:rPr>
              <w:t>01.01.2018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F7C9E" w:rsidRPr="003B23A8" w:rsidRDefault="000F7C9E" w:rsidP="00562CD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Методологијата за евидентирање и вреднување на сметководствените ставки и за подготовка на финансиските извештаи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Македонија“ бр. 83/2017</w:t>
            </w:r>
          </w:p>
          <w:p w:rsidR="000F7C9E" w:rsidRPr="007A2C1F" w:rsidRDefault="000F7C9E" w:rsidP="00562CD7">
            <w:pPr>
              <w:rPr>
                <w:lang w:val="en-US"/>
              </w:rPr>
            </w:pPr>
            <w:r>
              <w:t>(Закон за банките)</w:t>
            </w:r>
          </w:p>
          <w:p w:rsidR="000F7C9E" w:rsidRPr="00647975" w:rsidRDefault="000F7C9E" w:rsidP="00562CD7"/>
        </w:tc>
        <w:tc>
          <w:tcPr>
            <w:tcW w:w="3575" w:type="dxa"/>
            <w:tcBorders>
              <w:bottom w:val="single" w:sz="4" w:space="0" w:color="auto"/>
            </w:tcBorders>
          </w:tcPr>
          <w:p w:rsidR="000F7C9E" w:rsidRPr="00BA5138" w:rsidRDefault="000F7C9E" w:rsidP="00562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Целата Одлука.</w:t>
            </w:r>
          </w:p>
        </w:tc>
      </w:tr>
      <w:tr w:rsidR="000F7C9E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0F7C9E" w:rsidRPr="00243E57" w:rsidRDefault="000F7C9E" w:rsidP="003C00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01.01.2018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F7C9E" w:rsidRPr="003B23A8" w:rsidRDefault="000F7C9E" w:rsidP="00AC1E5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Упатство за изменување и дополнување на Упатството за начинот на известување за состојбата и промените на капиталот и на меѓукомпанискиот долг на капитално поврзаните субјекти врз основа на вложувањата во странство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185/2017</w:t>
            </w:r>
          </w:p>
          <w:p w:rsidR="000F7C9E" w:rsidRPr="007A2C1F" w:rsidRDefault="000F7C9E" w:rsidP="00AC1E5D">
            <w:pPr>
              <w:rPr>
                <w:lang w:val="en-US"/>
              </w:rPr>
            </w:pPr>
            <w:r>
              <w:t>(Закон за девизното работење)</w:t>
            </w:r>
          </w:p>
          <w:p w:rsidR="000F7C9E" w:rsidRPr="00647975" w:rsidRDefault="000F7C9E" w:rsidP="00AC1E5D"/>
        </w:tc>
        <w:tc>
          <w:tcPr>
            <w:tcW w:w="3575" w:type="dxa"/>
            <w:tcBorders>
              <w:bottom w:val="single" w:sz="4" w:space="0" w:color="auto"/>
            </w:tcBorders>
          </w:tcPr>
          <w:p w:rsidR="000F7C9E" w:rsidRPr="00BA5138" w:rsidRDefault="000F7C9E" w:rsidP="003C00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Целото Упатство за изменување и дополнување.</w:t>
            </w:r>
          </w:p>
        </w:tc>
      </w:tr>
      <w:tr w:rsidR="000F7C9E" w:rsidRPr="00BA5138" w:rsidTr="003C00A3">
        <w:tc>
          <w:tcPr>
            <w:tcW w:w="1526" w:type="dxa"/>
            <w:tcBorders>
              <w:bottom w:val="single" w:sz="4" w:space="0" w:color="auto"/>
            </w:tcBorders>
          </w:tcPr>
          <w:p w:rsidR="000F7C9E" w:rsidRPr="00243E57" w:rsidRDefault="000F7C9E" w:rsidP="00562CD7">
            <w:pPr>
              <w:jc w:val="center"/>
              <w:rPr>
                <w:b/>
              </w:rPr>
            </w:pPr>
            <w:r>
              <w:rPr>
                <w:b/>
              </w:rPr>
              <w:t>01.01.2018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F7C9E" w:rsidRPr="003B23A8" w:rsidRDefault="000F7C9E" w:rsidP="00562CD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Упатство за дополнување на Упатството за начинот на известување за состојбата и промените на капиталот и на меѓукомпанискиот долг на капитално поврзаните субјекти врз основа на вложувањата од странство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185/2017</w:t>
            </w:r>
          </w:p>
          <w:p w:rsidR="000F7C9E" w:rsidRPr="007A2C1F" w:rsidRDefault="000F7C9E" w:rsidP="00562CD7">
            <w:pPr>
              <w:rPr>
                <w:lang w:val="en-US"/>
              </w:rPr>
            </w:pPr>
            <w:r>
              <w:t>(Закон за девизното работење)</w:t>
            </w:r>
          </w:p>
          <w:p w:rsidR="000F7C9E" w:rsidRPr="00647975" w:rsidRDefault="000F7C9E" w:rsidP="00562CD7"/>
        </w:tc>
        <w:tc>
          <w:tcPr>
            <w:tcW w:w="3575" w:type="dxa"/>
            <w:tcBorders>
              <w:bottom w:val="single" w:sz="4" w:space="0" w:color="auto"/>
            </w:tcBorders>
          </w:tcPr>
          <w:p w:rsidR="000F7C9E" w:rsidRPr="00BA5138" w:rsidRDefault="000F7C9E" w:rsidP="003C00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Целото Упатство за дополнување.</w:t>
            </w:r>
          </w:p>
        </w:tc>
      </w:tr>
      <w:tr w:rsidR="000F7C9E" w:rsidRPr="00BA5138" w:rsidTr="003C00A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243E57" w:rsidRDefault="000F7C9E" w:rsidP="00562CD7">
            <w:pPr>
              <w:jc w:val="center"/>
              <w:rPr>
                <w:b/>
              </w:rPr>
            </w:pPr>
            <w:r>
              <w:rPr>
                <w:b/>
              </w:rPr>
              <w:t>01.01.2018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3B23A8" w:rsidRDefault="000F7C9E" w:rsidP="00562CD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дополнување на Правилникот за спроведување на Законот за акцизите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180/2017</w:t>
            </w:r>
          </w:p>
          <w:p w:rsidR="000F7C9E" w:rsidRPr="007A2C1F" w:rsidRDefault="000F7C9E" w:rsidP="00562CD7">
            <w:pPr>
              <w:rPr>
                <w:lang w:val="en-US"/>
              </w:rPr>
            </w:pPr>
            <w:r>
              <w:t>(Закон за акцизите)</w:t>
            </w:r>
          </w:p>
          <w:p w:rsidR="000F7C9E" w:rsidRPr="00647975" w:rsidRDefault="000F7C9E" w:rsidP="00562CD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Default="000F7C9E" w:rsidP="003C00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 за дополнување.</w:t>
            </w:r>
          </w:p>
        </w:tc>
      </w:tr>
      <w:tr w:rsidR="000F7C9E" w:rsidRPr="00BA5138" w:rsidTr="003C00A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243E57" w:rsidRDefault="000F7C9E" w:rsidP="00562CD7">
            <w:pPr>
              <w:jc w:val="center"/>
              <w:rPr>
                <w:b/>
              </w:rPr>
            </w:pPr>
            <w:r>
              <w:rPr>
                <w:b/>
              </w:rPr>
              <w:t>01.01.2018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3B23A8" w:rsidRDefault="000F7C9E" w:rsidP="00562CD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методологија за утврдување на критериумите за распределба на блок дотации од областа на културата во 2018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153/2017</w:t>
            </w:r>
          </w:p>
          <w:p w:rsidR="000F7C9E" w:rsidRPr="007A2C1F" w:rsidRDefault="000F7C9E" w:rsidP="00562CD7">
            <w:pPr>
              <w:rPr>
                <w:lang w:val="en-US"/>
              </w:rPr>
            </w:pPr>
            <w:r>
              <w:t>(Закон за финансирање на единиците на локалната самоуправа)</w:t>
            </w:r>
          </w:p>
          <w:p w:rsidR="000F7C9E" w:rsidRPr="00647975" w:rsidRDefault="000F7C9E" w:rsidP="00562CD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BA5138" w:rsidRDefault="000F7C9E" w:rsidP="00562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0F7C9E" w:rsidRPr="00BA5138" w:rsidTr="003C00A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243E57" w:rsidRDefault="000F7C9E" w:rsidP="00562CD7">
            <w:pPr>
              <w:jc w:val="center"/>
              <w:rPr>
                <w:b/>
              </w:rPr>
            </w:pPr>
            <w:r>
              <w:rPr>
                <w:b/>
              </w:rPr>
              <w:t>01.01.2018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3B23A8" w:rsidRDefault="000F7C9E" w:rsidP="00562CD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методологијата за утврдување критериуми за распределба на блок дотации за јавните установи за социјална заштита - домови за стари лица за 2018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140/2017</w:t>
            </w:r>
          </w:p>
          <w:p w:rsidR="000F7C9E" w:rsidRPr="007A2C1F" w:rsidRDefault="000F7C9E" w:rsidP="00562CD7">
            <w:pPr>
              <w:rPr>
                <w:lang w:val="en-US"/>
              </w:rPr>
            </w:pPr>
            <w:r>
              <w:t>(Закон за финансирање на единиците на локалната самоуправа)</w:t>
            </w:r>
          </w:p>
          <w:p w:rsidR="000F7C9E" w:rsidRPr="00647975" w:rsidRDefault="000F7C9E" w:rsidP="00562CD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BA5138" w:rsidRDefault="000F7C9E" w:rsidP="00562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Целата Уредба.</w:t>
            </w:r>
          </w:p>
        </w:tc>
      </w:tr>
      <w:tr w:rsidR="000F7C9E" w:rsidRPr="00BA5138" w:rsidTr="003C00A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243E57" w:rsidRDefault="000F7C9E" w:rsidP="00562C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3B23A8" w:rsidRDefault="000F7C9E" w:rsidP="00562CD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методологијата за утврдување на критериумите за распределба на блок дотации за јавните установи за деца - детски градинки по општини за 2018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138/2017</w:t>
            </w:r>
          </w:p>
          <w:p w:rsidR="000F7C9E" w:rsidRPr="007A2C1F" w:rsidRDefault="000F7C9E" w:rsidP="00562CD7">
            <w:pPr>
              <w:rPr>
                <w:lang w:val="en-US"/>
              </w:rPr>
            </w:pPr>
            <w:r>
              <w:t>(Закон за финансирање на единиците на локалната самоуправа)</w:t>
            </w:r>
          </w:p>
          <w:p w:rsidR="000F7C9E" w:rsidRPr="00647975" w:rsidRDefault="000F7C9E" w:rsidP="00562CD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BA5138" w:rsidRDefault="000F7C9E" w:rsidP="00562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0F7C9E" w:rsidRPr="00BA5138" w:rsidTr="003C00A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243E57" w:rsidRDefault="000F7C9E" w:rsidP="00562CD7">
            <w:pPr>
              <w:jc w:val="center"/>
              <w:rPr>
                <w:b/>
              </w:rPr>
            </w:pPr>
            <w:r>
              <w:rPr>
                <w:b/>
              </w:rPr>
              <w:t>01.01.2018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3B23A8" w:rsidRDefault="000F7C9E" w:rsidP="00562CD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методологијата за утврдување на критериуми за распределба на блок дотации за средното образование по општини и Градот Скопје за 2018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127/2017</w:t>
            </w:r>
          </w:p>
          <w:p w:rsidR="000F7C9E" w:rsidRPr="007A2C1F" w:rsidRDefault="000F7C9E" w:rsidP="00562CD7">
            <w:pPr>
              <w:rPr>
                <w:lang w:val="en-US"/>
              </w:rPr>
            </w:pPr>
            <w:r>
              <w:t>(Закон за финансирање на единиците на локалната самоуправа)</w:t>
            </w:r>
          </w:p>
          <w:p w:rsidR="000F7C9E" w:rsidRPr="00647975" w:rsidRDefault="000F7C9E" w:rsidP="00562CD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BA5138" w:rsidRDefault="000F7C9E" w:rsidP="00562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0F7C9E" w:rsidRPr="00BA5138" w:rsidTr="003C00A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243E57" w:rsidRDefault="000F7C9E" w:rsidP="00562CD7">
            <w:pPr>
              <w:jc w:val="center"/>
              <w:rPr>
                <w:b/>
              </w:rPr>
            </w:pPr>
            <w:r>
              <w:rPr>
                <w:b/>
              </w:rPr>
              <w:t>01.01.2018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3B23A8" w:rsidRDefault="000F7C9E" w:rsidP="00562CD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методологија за утврдување на критериуми за распределба на блок дотации за основното образование по општини за 2018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133/2017</w:t>
            </w:r>
          </w:p>
          <w:p w:rsidR="000F7C9E" w:rsidRPr="007A2C1F" w:rsidRDefault="000F7C9E" w:rsidP="00562CD7">
            <w:pPr>
              <w:rPr>
                <w:lang w:val="en-US"/>
              </w:rPr>
            </w:pPr>
            <w:r>
              <w:t>(Закон за финансирање на единиците на локалната самоуправа)</w:t>
            </w:r>
          </w:p>
          <w:p w:rsidR="000F7C9E" w:rsidRPr="00647975" w:rsidRDefault="000F7C9E" w:rsidP="00562CD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BA5138" w:rsidRDefault="000F7C9E" w:rsidP="00562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0F7C9E" w:rsidRPr="00BA5138" w:rsidTr="003C00A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243E57" w:rsidRDefault="000F7C9E" w:rsidP="00562CD7">
            <w:pPr>
              <w:jc w:val="center"/>
              <w:rPr>
                <w:b/>
              </w:rPr>
            </w:pPr>
            <w:r>
              <w:rPr>
                <w:b/>
              </w:rPr>
              <w:t>01.01.2018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3B23A8" w:rsidRDefault="000F7C9E" w:rsidP="00562CD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методологија за утврдување на критериуми за распределба на наменски дотации за основното образование по општини за 2018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133/2017</w:t>
            </w:r>
          </w:p>
          <w:p w:rsidR="000F7C9E" w:rsidRPr="007A2C1F" w:rsidRDefault="000F7C9E" w:rsidP="00562CD7">
            <w:pPr>
              <w:rPr>
                <w:lang w:val="en-US"/>
              </w:rPr>
            </w:pPr>
            <w:r>
              <w:t>(Закон за финансирање на единиците на локалната самоуправа)</w:t>
            </w:r>
          </w:p>
          <w:p w:rsidR="000F7C9E" w:rsidRPr="00647975" w:rsidRDefault="000F7C9E" w:rsidP="00562CD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BA5138" w:rsidRDefault="000F7C9E" w:rsidP="00562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0F7C9E" w:rsidRPr="00BA5138" w:rsidTr="003C00A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243E57" w:rsidRDefault="000F7C9E" w:rsidP="00562CD7">
            <w:pPr>
              <w:jc w:val="center"/>
              <w:rPr>
                <w:b/>
              </w:rPr>
            </w:pPr>
            <w:r>
              <w:rPr>
                <w:b/>
              </w:rPr>
              <w:t>01.01.2018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3B23A8" w:rsidRDefault="000F7C9E" w:rsidP="00562CD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методологија за распределба на приходите од данокот на додадена вредност по општини за 2018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108/2017</w:t>
            </w:r>
          </w:p>
          <w:p w:rsidR="000F7C9E" w:rsidRPr="007A2C1F" w:rsidRDefault="000F7C9E" w:rsidP="00562CD7">
            <w:pPr>
              <w:rPr>
                <w:lang w:val="en-US"/>
              </w:rPr>
            </w:pPr>
            <w:r>
              <w:t>(Закон за финансирање на единиците на локалната самоуправа)</w:t>
            </w:r>
          </w:p>
          <w:p w:rsidR="000F7C9E" w:rsidRPr="00647975" w:rsidRDefault="000F7C9E" w:rsidP="00562CD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BA5138" w:rsidRDefault="000F7C9E" w:rsidP="00562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Целата Уредба.</w:t>
            </w:r>
          </w:p>
        </w:tc>
      </w:tr>
      <w:tr w:rsidR="000F7C9E" w:rsidRPr="00BA5138" w:rsidTr="003C00A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243E57" w:rsidRDefault="000F7C9E" w:rsidP="00562C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3B23A8" w:rsidRDefault="000F7C9E" w:rsidP="00562CD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Правила за изменување и дополнување на Правилата за пазар на електрична енергија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80/2017</w:t>
            </w:r>
          </w:p>
          <w:p w:rsidR="000F7C9E" w:rsidRPr="007A2C1F" w:rsidRDefault="000F7C9E" w:rsidP="00562CD7">
            <w:pPr>
              <w:rPr>
                <w:lang w:val="en-US"/>
              </w:rPr>
            </w:pPr>
            <w:r>
              <w:t>(Закон за енергетика)</w:t>
            </w:r>
          </w:p>
          <w:p w:rsidR="000F7C9E" w:rsidRPr="00647975" w:rsidRDefault="000F7C9E" w:rsidP="00562CD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BA5138" w:rsidRDefault="000F7C9E" w:rsidP="00EE2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Прилог 3 „Методологија за пресметка на активирана балансна енергија“ и Прилог 4 „Методологија за пресметка на порамнување на отстапувања на балансно одговорните страни“ од Правилата за пазар на електрична енергија.</w:t>
            </w:r>
          </w:p>
        </w:tc>
      </w:tr>
      <w:tr w:rsidR="000F7C9E" w:rsidRPr="00BA5138" w:rsidTr="003C00A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243E57" w:rsidRDefault="000F7C9E" w:rsidP="00562CD7">
            <w:pPr>
              <w:jc w:val="center"/>
              <w:rPr>
                <w:b/>
              </w:rPr>
            </w:pPr>
            <w:r>
              <w:rPr>
                <w:b/>
              </w:rPr>
              <w:t>20.01.2018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3B23A8" w:rsidRDefault="000F7C9E" w:rsidP="00562CD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измена и дополнување на Правилникот за начинот на членство во доброволен пензиски фонд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188/2017</w:t>
            </w:r>
          </w:p>
          <w:p w:rsidR="000F7C9E" w:rsidRPr="007A2C1F" w:rsidRDefault="000F7C9E" w:rsidP="00562CD7">
            <w:pPr>
              <w:rPr>
                <w:lang w:val="en-US"/>
              </w:rPr>
            </w:pPr>
            <w:r>
              <w:t>(Закон за доброволно капитално финансирано пензиско осигурување)</w:t>
            </w:r>
          </w:p>
          <w:p w:rsidR="000F7C9E" w:rsidRPr="00647975" w:rsidRDefault="000F7C9E" w:rsidP="00562CD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BA5138" w:rsidRDefault="000F7C9E" w:rsidP="00562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 за измена и дополнување.</w:t>
            </w:r>
          </w:p>
        </w:tc>
      </w:tr>
      <w:tr w:rsidR="000F7C9E" w:rsidRPr="00BA5138" w:rsidTr="003C00A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243E57" w:rsidRDefault="000F7C9E" w:rsidP="00562CD7">
            <w:pPr>
              <w:jc w:val="center"/>
              <w:rPr>
                <w:b/>
              </w:rPr>
            </w:pPr>
            <w:r>
              <w:rPr>
                <w:b/>
              </w:rPr>
              <w:t>20.01.2018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3B23A8" w:rsidRDefault="000F7C9E" w:rsidP="00562CD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измена и дополнување на Правилникот за членство во задолжителен пензиски фонд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188/2017</w:t>
            </w:r>
          </w:p>
          <w:p w:rsidR="000F7C9E" w:rsidRPr="007A2C1F" w:rsidRDefault="000F7C9E" w:rsidP="00562CD7">
            <w:pPr>
              <w:rPr>
                <w:lang w:val="en-US"/>
              </w:rPr>
            </w:pPr>
            <w:r>
              <w:t>(Закон за задолжително капитално финансирано пензиско осигурување)</w:t>
            </w:r>
          </w:p>
          <w:p w:rsidR="000F7C9E" w:rsidRPr="00647975" w:rsidRDefault="000F7C9E" w:rsidP="00562CD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F7C9E" w:rsidRPr="00BA5138" w:rsidRDefault="000F7C9E" w:rsidP="00562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 за измена и дополнување.</w:t>
            </w:r>
          </w:p>
        </w:tc>
      </w:tr>
    </w:tbl>
    <w:p w:rsidR="000C02FA" w:rsidRDefault="000C02FA" w:rsidP="00000905">
      <w:pPr>
        <w:spacing w:after="0" w:line="240" w:lineRule="auto"/>
        <w:rPr>
          <w:b/>
        </w:rPr>
      </w:pPr>
    </w:p>
    <w:p w:rsidR="000C02FA" w:rsidRDefault="000C02FA" w:rsidP="00000905">
      <w:pPr>
        <w:spacing w:after="0" w:line="240" w:lineRule="auto"/>
        <w:rPr>
          <w:b/>
        </w:rPr>
      </w:pPr>
    </w:p>
    <w:p w:rsidR="00C31101" w:rsidRDefault="00C31101" w:rsidP="00000905">
      <w:pPr>
        <w:spacing w:after="0" w:line="240" w:lineRule="auto"/>
        <w:rPr>
          <w:b/>
        </w:rPr>
      </w:pPr>
    </w:p>
    <w:p w:rsidR="00BA5979" w:rsidRDefault="00BA5979" w:rsidP="00000905">
      <w:pPr>
        <w:spacing w:after="0" w:line="240" w:lineRule="auto"/>
        <w:rPr>
          <w:b/>
        </w:rPr>
      </w:pPr>
    </w:p>
    <w:p w:rsidR="000C02FA" w:rsidRDefault="000C02FA" w:rsidP="00000905">
      <w:pPr>
        <w:spacing w:after="0" w:line="240" w:lineRule="auto"/>
        <w:rPr>
          <w:b/>
        </w:rPr>
      </w:pPr>
    </w:p>
    <w:p w:rsidR="00000905" w:rsidRDefault="00000905" w:rsidP="0000090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000905" w:rsidRPr="007A1355" w:rsidRDefault="00000905" w:rsidP="0000090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00090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3C00A3" w:rsidRPr="00BA5138" w:rsidTr="00D90B8F">
        <w:tc>
          <w:tcPr>
            <w:tcW w:w="1526" w:type="dxa"/>
            <w:tcBorders>
              <w:bottom w:val="single" w:sz="4" w:space="0" w:color="auto"/>
            </w:tcBorders>
          </w:tcPr>
          <w:p w:rsidR="003C00A3" w:rsidRPr="00243E57" w:rsidRDefault="003C00A3" w:rsidP="00562CD7">
            <w:pPr>
              <w:jc w:val="center"/>
              <w:rPr>
                <w:b/>
              </w:rPr>
            </w:pPr>
            <w:r>
              <w:rPr>
                <w:b/>
              </w:rPr>
              <w:t>01.01.2018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3C00A3" w:rsidRPr="003B23A8" w:rsidRDefault="003C00A3" w:rsidP="00562CD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условите под кои воздухоплов без екипаж може да лета во македонскиот воздушен простор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13/2015 и 47/2015</w:t>
            </w:r>
          </w:p>
          <w:p w:rsidR="003C00A3" w:rsidRPr="007A2C1F" w:rsidRDefault="003C00A3" w:rsidP="00562CD7">
            <w:pPr>
              <w:rPr>
                <w:lang w:val="en-US"/>
              </w:rPr>
            </w:pPr>
            <w:r>
              <w:t>(Закон за воздухопловство)</w:t>
            </w:r>
          </w:p>
          <w:p w:rsidR="003C00A3" w:rsidRPr="00647975" w:rsidRDefault="003C00A3" w:rsidP="00562CD7"/>
        </w:tc>
        <w:tc>
          <w:tcPr>
            <w:tcW w:w="3575" w:type="dxa"/>
            <w:tcBorders>
              <w:bottom w:val="single" w:sz="4" w:space="0" w:color="auto"/>
            </w:tcBorders>
          </w:tcPr>
          <w:p w:rsidR="003C00A3" w:rsidRPr="00BA5138" w:rsidRDefault="003C00A3" w:rsidP="00562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1774E5" w:rsidRPr="00BA5138" w:rsidTr="00D90B8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774E5" w:rsidRPr="00243E57" w:rsidRDefault="001774E5" w:rsidP="00562CD7">
            <w:pPr>
              <w:jc w:val="center"/>
              <w:rPr>
                <w:b/>
              </w:rPr>
            </w:pPr>
            <w:r>
              <w:rPr>
                <w:b/>
              </w:rPr>
              <w:t>01.01.2018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774E5" w:rsidRPr="003B23A8" w:rsidRDefault="001774E5" w:rsidP="00562CD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видовите и содржината на финансиските извештаи на банките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169/2010, 152/2011, 54/2012 и 166/2013</w:t>
            </w:r>
          </w:p>
          <w:p w:rsidR="001774E5" w:rsidRPr="007A2C1F" w:rsidRDefault="001774E5" w:rsidP="00562CD7">
            <w:pPr>
              <w:rPr>
                <w:lang w:val="en-US"/>
              </w:rPr>
            </w:pPr>
            <w:r>
              <w:t>(Закон за банките)</w:t>
            </w:r>
          </w:p>
          <w:p w:rsidR="001774E5" w:rsidRPr="00647975" w:rsidRDefault="001774E5" w:rsidP="00562CD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774E5" w:rsidRPr="00BA5138" w:rsidRDefault="001774E5" w:rsidP="00562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1774E5" w:rsidRPr="00BA5138" w:rsidTr="00D90B8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774E5" w:rsidRPr="00243E57" w:rsidRDefault="001774E5" w:rsidP="00562C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774E5" w:rsidRPr="003B23A8" w:rsidRDefault="001774E5" w:rsidP="00562CD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Методологијата за евидентирање и вреднување на сметководствените ставки и за подготовка на финансиските извештаи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169/2010, 165/2012, 50/2013 и 110/2013</w:t>
            </w:r>
          </w:p>
          <w:p w:rsidR="001774E5" w:rsidRPr="007A2C1F" w:rsidRDefault="001774E5" w:rsidP="00562CD7">
            <w:pPr>
              <w:rPr>
                <w:lang w:val="en-US"/>
              </w:rPr>
            </w:pPr>
            <w:r>
              <w:t>(Закон за банките)</w:t>
            </w:r>
          </w:p>
          <w:p w:rsidR="001774E5" w:rsidRPr="00647975" w:rsidRDefault="001774E5" w:rsidP="00562CD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774E5" w:rsidRPr="00BA5138" w:rsidRDefault="001774E5" w:rsidP="00562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EE27DF" w:rsidRPr="00BA5138" w:rsidTr="00D90B8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E27DF" w:rsidRPr="00243E57" w:rsidRDefault="00EE27DF" w:rsidP="00562CD7">
            <w:pPr>
              <w:jc w:val="center"/>
              <w:rPr>
                <w:b/>
              </w:rPr>
            </w:pPr>
            <w:r>
              <w:rPr>
                <w:b/>
              </w:rPr>
              <w:t>01.01.2018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E27DF" w:rsidRPr="003B23A8" w:rsidRDefault="00EE27DF" w:rsidP="00562CD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Правила за изменување и дополнување на Правилата за пазар на електрична енергија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80/2017</w:t>
            </w:r>
          </w:p>
          <w:p w:rsidR="00EE27DF" w:rsidRPr="007A2C1F" w:rsidRDefault="00EE27DF" w:rsidP="00562CD7">
            <w:pPr>
              <w:rPr>
                <w:lang w:val="en-US"/>
              </w:rPr>
            </w:pPr>
            <w:r>
              <w:t>(Закон за енергетика)</w:t>
            </w:r>
          </w:p>
          <w:p w:rsidR="00EE27DF" w:rsidRPr="00647975" w:rsidRDefault="00EE27DF" w:rsidP="00562CD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E27DF" w:rsidRPr="00BA5138" w:rsidRDefault="00EE27DF" w:rsidP="00562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Прилог 1 „Методологија за пресметка на надоместокот за услугите за урамнотежување“ од Правилата за пазар на електрична енергија.</w:t>
            </w:r>
          </w:p>
        </w:tc>
      </w:tr>
    </w:tbl>
    <w:p w:rsidR="00000905" w:rsidRDefault="00000905" w:rsidP="001D1D71">
      <w:pPr>
        <w:spacing w:after="0" w:line="240" w:lineRule="auto"/>
        <w:rPr>
          <w:b/>
        </w:rPr>
      </w:pPr>
    </w:p>
    <w:sectPr w:rsidR="00000905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1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2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4"/>
  </w:num>
  <w:num w:numId="4">
    <w:abstractNumId w:val="12"/>
  </w:num>
  <w:num w:numId="5">
    <w:abstractNumId w:val="36"/>
  </w:num>
  <w:num w:numId="6">
    <w:abstractNumId w:val="9"/>
  </w:num>
  <w:num w:numId="7">
    <w:abstractNumId w:val="19"/>
  </w:num>
  <w:num w:numId="8">
    <w:abstractNumId w:val="35"/>
  </w:num>
  <w:num w:numId="9">
    <w:abstractNumId w:val="23"/>
  </w:num>
  <w:num w:numId="10">
    <w:abstractNumId w:val="11"/>
  </w:num>
  <w:num w:numId="11">
    <w:abstractNumId w:val="20"/>
  </w:num>
  <w:num w:numId="12">
    <w:abstractNumId w:val="1"/>
  </w:num>
  <w:num w:numId="13">
    <w:abstractNumId w:val="29"/>
  </w:num>
  <w:num w:numId="14">
    <w:abstractNumId w:val="26"/>
  </w:num>
  <w:num w:numId="15">
    <w:abstractNumId w:val="37"/>
  </w:num>
  <w:num w:numId="16">
    <w:abstractNumId w:val="27"/>
  </w:num>
  <w:num w:numId="17">
    <w:abstractNumId w:val="39"/>
  </w:num>
  <w:num w:numId="18">
    <w:abstractNumId w:val="8"/>
  </w:num>
  <w:num w:numId="19">
    <w:abstractNumId w:val="38"/>
  </w:num>
  <w:num w:numId="20">
    <w:abstractNumId w:val="22"/>
  </w:num>
  <w:num w:numId="21">
    <w:abstractNumId w:val="25"/>
  </w:num>
  <w:num w:numId="22">
    <w:abstractNumId w:val="24"/>
  </w:num>
  <w:num w:numId="23">
    <w:abstractNumId w:val="18"/>
  </w:num>
  <w:num w:numId="24">
    <w:abstractNumId w:val="3"/>
  </w:num>
  <w:num w:numId="25">
    <w:abstractNumId w:val="33"/>
  </w:num>
  <w:num w:numId="26">
    <w:abstractNumId w:val="4"/>
  </w:num>
  <w:num w:numId="27">
    <w:abstractNumId w:val="14"/>
  </w:num>
  <w:num w:numId="28">
    <w:abstractNumId w:val="16"/>
  </w:num>
  <w:num w:numId="29">
    <w:abstractNumId w:val="0"/>
  </w:num>
  <w:num w:numId="30">
    <w:abstractNumId w:val="32"/>
  </w:num>
  <w:num w:numId="31">
    <w:abstractNumId w:val="31"/>
  </w:num>
  <w:num w:numId="32">
    <w:abstractNumId w:val="21"/>
  </w:num>
  <w:num w:numId="33">
    <w:abstractNumId w:val="13"/>
  </w:num>
  <w:num w:numId="34">
    <w:abstractNumId w:val="5"/>
  </w:num>
  <w:num w:numId="35">
    <w:abstractNumId w:val="30"/>
  </w:num>
  <w:num w:numId="36">
    <w:abstractNumId w:val="28"/>
  </w:num>
  <w:num w:numId="37">
    <w:abstractNumId w:val="15"/>
  </w:num>
  <w:num w:numId="38">
    <w:abstractNumId w:val="17"/>
  </w:num>
  <w:num w:numId="39">
    <w:abstractNumId w:val="10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5CB1"/>
    <w:rsid w:val="000579D0"/>
    <w:rsid w:val="0006191A"/>
    <w:rsid w:val="00062B3F"/>
    <w:rsid w:val="0006523A"/>
    <w:rsid w:val="00065C54"/>
    <w:rsid w:val="00065D3D"/>
    <w:rsid w:val="000736CA"/>
    <w:rsid w:val="0008080F"/>
    <w:rsid w:val="00084076"/>
    <w:rsid w:val="00087B12"/>
    <w:rsid w:val="00093701"/>
    <w:rsid w:val="00097559"/>
    <w:rsid w:val="000A1559"/>
    <w:rsid w:val="000A36D1"/>
    <w:rsid w:val="000A55F7"/>
    <w:rsid w:val="000B1071"/>
    <w:rsid w:val="000B526B"/>
    <w:rsid w:val="000C02FA"/>
    <w:rsid w:val="000C0C9E"/>
    <w:rsid w:val="000C29A2"/>
    <w:rsid w:val="000C5064"/>
    <w:rsid w:val="000D0FA7"/>
    <w:rsid w:val="000D38B3"/>
    <w:rsid w:val="000D7DDF"/>
    <w:rsid w:val="000E4D99"/>
    <w:rsid w:val="000E686B"/>
    <w:rsid w:val="000F1AD7"/>
    <w:rsid w:val="000F2E9E"/>
    <w:rsid w:val="000F7C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5041"/>
    <w:rsid w:val="00135571"/>
    <w:rsid w:val="0015264C"/>
    <w:rsid w:val="00152944"/>
    <w:rsid w:val="00153A6A"/>
    <w:rsid w:val="0015424C"/>
    <w:rsid w:val="00157D19"/>
    <w:rsid w:val="001614B8"/>
    <w:rsid w:val="0016202F"/>
    <w:rsid w:val="00165124"/>
    <w:rsid w:val="00174BFB"/>
    <w:rsid w:val="00175036"/>
    <w:rsid w:val="001774E5"/>
    <w:rsid w:val="0018038F"/>
    <w:rsid w:val="00181932"/>
    <w:rsid w:val="00191BFE"/>
    <w:rsid w:val="0019311E"/>
    <w:rsid w:val="00193378"/>
    <w:rsid w:val="00195140"/>
    <w:rsid w:val="0019715C"/>
    <w:rsid w:val="001A72A5"/>
    <w:rsid w:val="001B7484"/>
    <w:rsid w:val="001B7652"/>
    <w:rsid w:val="001C08C1"/>
    <w:rsid w:val="001C1DA6"/>
    <w:rsid w:val="001C4389"/>
    <w:rsid w:val="001C6051"/>
    <w:rsid w:val="001D1D71"/>
    <w:rsid w:val="001D2DD6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3E91"/>
    <w:rsid w:val="0023736E"/>
    <w:rsid w:val="002414A3"/>
    <w:rsid w:val="0024207A"/>
    <w:rsid w:val="00254858"/>
    <w:rsid w:val="00254860"/>
    <w:rsid w:val="00255EB2"/>
    <w:rsid w:val="002610A0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78CE"/>
    <w:rsid w:val="002B013A"/>
    <w:rsid w:val="002B162E"/>
    <w:rsid w:val="002B1B80"/>
    <w:rsid w:val="002C7BBF"/>
    <w:rsid w:val="002D5597"/>
    <w:rsid w:val="002E05C5"/>
    <w:rsid w:val="002E296C"/>
    <w:rsid w:val="002E54BB"/>
    <w:rsid w:val="002E5F71"/>
    <w:rsid w:val="002F2C4A"/>
    <w:rsid w:val="002F5700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5848"/>
    <w:rsid w:val="00331F9B"/>
    <w:rsid w:val="003326AD"/>
    <w:rsid w:val="00341AAF"/>
    <w:rsid w:val="003426A8"/>
    <w:rsid w:val="00350CEF"/>
    <w:rsid w:val="003524A6"/>
    <w:rsid w:val="0035692F"/>
    <w:rsid w:val="00357582"/>
    <w:rsid w:val="00364EDE"/>
    <w:rsid w:val="003667CA"/>
    <w:rsid w:val="00367E96"/>
    <w:rsid w:val="00373D67"/>
    <w:rsid w:val="00374494"/>
    <w:rsid w:val="003825E5"/>
    <w:rsid w:val="00383C15"/>
    <w:rsid w:val="0039114F"/>
    <w:rsid w:val="003920B2"/>
    <w:rsid w:val="003A1FB4"/>
    <w:rsid w:val="003A263D"/>
    <w:rsid w:val="003A40EF"/>
    <w:rsid w:val="003A701E"/>
    <w:rsid w:val="003B02AD"/>
    <w:rsid w:val="003B23A8"/>
    <w:rsid w:val="003B3C81"/>
    <w:rsid w:val="003C00A3"/>
    <w:rsid w:val="003C60EC"/>
    <w:rsid w:val="003D45F2"/>
    <w:rsid w:val="003D64FB"/>
    <w:rsid w:val="003E3973"/>
    <w:rsid w:val="003F15FE"/>
    <w:rsid w:val="003F204D"/>
    <w:rsid w:val="003F594D"/>
    <w:rsid w:val="00413028"/>
    <w:rsid w:val="004157FE"/>
    <w:rsid w:val="00421FA6"/>
    <w:rsid w:val="00423235"/>
    <w:rsid w:val="0042586A"/>
    <w:rsid w:val="0042633E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64E8"/>
    <w:rsid w:val="004C6F08"/>
    <w:rsid w:val="004D0BFF"/>
    <w:rsid w:val="004D7822"/>
    <w:rsid w:val="004E4076"/>
    <w:rsid w:val="004F074D"/>
    <w:rsid w:val="004F3DF7"/>
    <w:rsid w:val="004F40BC"/>
    <w:rsid w:val="004F7329"/>
    <w:rsid w:val="004F7A7C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629F"/>
    <w:rsid w:val="0053789B"/>
    <w:rsid w:val="00541048"/>
    <w:rsid w:val="00551A91"/>
    <w:rsid w:val="00552BAA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6000"/>
    <w:rsid w:val="00586488"/>
    <w:rsid w:val="00587D8B"/>
    <w:rsid w:val="005912EB"/>
    <w:rsid w:val="00595010"/>
    <w:rsid w:val="005962A6"/>
    <w:rsid w:val="00597274"/>
    <w:rsid w:val="005A0B9C"/>
    <w:rsid w:val="005A120B"/>
    <w:rsid w:val="005A1A4A"/>
    <w:rsid w:val="005A1E57"/>
    <w:rsid w:val="005B0123"/>
    <w:rsid w:val="005B211A"/>
    <w:rsid w:val="005B45FB"/>
    <w:rsid w:val="005B745D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FD0"/>
    <w:rsid w:val="00610F26"/>
    <w:rsid w:val="0061208C"/>
    <w:rsid w:val="0061478C"/>
    <w:rsid w:val="00620C6C"/>
    <w:rsid w:val="00623E6E"/>
    <w:rsid w:val="00623EDF"/>
    <w:rsid w:val="00631D7B"/>
    <w:rsid w:val="00636D41"/>
    <w:rsid w:val="00637E35"/>
    <w:rsid w:val="0064159F"/>
    <w:rsid w:val="0064168C"/>
    <w:rsid w:val="00641FCA"/>
    <w:rsid w:val="006443BE"/>
    <w:rsid w:val="00645213"/>
    <w:rsid w:val="00653E78"/>
    <w:rsid w:val="00654925"/>
    <w:rsid w:val="00662655"/>
    <w:rsid w:val="00663A27"/>
    <w:rsid w:val="00663EEB"/>
    <w:rsid w:val="00675666"/>
    <w:rsid w:val="00696A93"/>
    <w:rsid w:val="006A7F0D"/>
    <w:rsid w:val="006C5949"/>
    <w:rsid w:val="006D2ACB"/>
    <w:rsid w:val="006D6603"/>
    <w:rsid w:val="006E03FB"/>
    <w:rsid w:val="006F298D"/>
    <w:rsid w:val="006F621C"/>
    <w:rsid w:val="007021AC"/>
    <w:rsid w:val="0070278E"/>
    <w:rsid w:val="00707071"/>
    <w:rsid w:val="00712A4C"/>
    <w:rsid w:val="00714DFF"/>
    <w:rsid w:val="007163B4"/>
    <w:rsid w:val="00717312"/>
    <w:rsid w:val="007203D2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4164"/>
    <w:rsid w:val="007857D0"/>
    <w:rsid w:val="007865E3"/>
    <w:rsid w:val="00794633"/>
    <w:rsid w:val="007A1355"/>
    <w:rsid w:val="007A2C1F"/>
    <w:rsid w:val="007A7C56"/>
    <w:rsid w:val="007A7CC2"/>
    <w:rsid w:val="007B2D66"/>
    <w:rsid w:val="007C33F7"/>
    <w:rsid w:val="007C3DC8"/>
    <w:rsid w:val="007D07E4"/>
    <w:rsid w:val="007D083F"/>
    <w:rsid w:val="007D1498"/>
    <w:rsid w:val="007D438F"/>
    <w:rsid w:val="007D4533"/>
    <w:rsid w:val="007D5628"/>
    <w:rsid w:val="007E4049"/>
    <w:rsid w:val="007F521A"/>
    <w:rsid w:val="007F5422"/>
    <w:rsid w:val="008062EE"/>
    <w:rsid w:val="008142BE"/>
    <w:rsid w:val="0081553C"/>
    <w:rsid w:val="00815A7E"/>
    <w:rsid w:val="00822248"/>
    <w:rsid w:val="00823E69"/>
    <w:rsid w:val="00825A99"/>
    <w:rsid w:val="008267F1"/>
    <w:rsid w:val="00830397"/>
    <w:rsid w:val="008317E7"/>
    <w:rsid w:val="00831BF7"/>
    <w:rsid w:val="00833524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42EF"/>
    <w:rsid w:val="00885050"/>
    <w:rsid w:val="00887E60"/>
    <w:rsid w:val="00891199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3DFF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79B8"/>
    <w:rsid w:val="009A2A81"/>
    <w:rsid w:val="009A2F5E"/>
    <w:rsid w:val="009B4995"/>
    <w:rsid w:val="009B52DD"/>
    <w:rsid w:val="009B58D0"/>
    <w:rsid w:val="009C03E7"/>
    <w:rsid w:val="009C1194"/>
    <w:rsid w:val="009C1767"/>
    <w:rsid w:val="009C3434"/>
    <w:rsid w:val="009C4FC0"/>
    <w:rsid w:val="009D101B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4BC5"/>
    <w:rsid w:val="00A5045E"/>
    <w:rsid w:val="00A6581A"/>
    <w:rsid w:val="00A6654C"/>
    <w:rsid w:val="00A66B03"/>
    <w:rsid w:val="00A70099"/>
    <w:rsid w:val="00A73EE4"/>
    <w:rsid w:val="00A7768B"/>
    <w:rsid w:val="00A821F5"/>
    <w:rsid w:val="00A86742"/>
    <w:rsid w:val="00A94713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7B8F"/>
    <w:rsid w:val="00AE5EC3"/>
    <w:rsid w:val="00AF0ACF"/>
    <w:rsid w:val="00AF1C1D"/>
    <w:rsid w:val="00AF1D48"/>
    <w:rsid w:val="00AF63C4"/>
    <w:rsid w:val="00B03729"/>
    <w:rsid w:val="00B041FA"/>
    <w:rsid w:val="00B047E2"/>
    <w:rsid w:val="00B1057A"/>
    <w:rsid w:val="00B157A4"/>
    <w:rsid w:val="00B16BCD"/>
    <w:rsid w:val="00B245F4"/>
    <w:rsid w:val="00B26AF4"/>
    <w:rsid w:val="00B27F90"/>
    <w:rsid w:val="00B324DF"/>
    <w:rsid w:val="00B43DA8"/>
    <w:rsid w:val="00B469E3"/>
    <w:rsid w:val="00B47F8F"/>
    <w:rsid w:val="00B50085"/>
    <w:rsid w:val="00B51BD0"/>
    <w:rsid w:val="00B524BC"/>
    <w:rsid w:val="00B545AB"/>
    <w:rsid w:val="00B61AF7"/>
    <w:rsid w:val="00B66792"/>
    <w:rsid w:val="00B7390E"/>
    <w:rsid w:val="00B74521"/>
    <w:rsid w:val="00B75C70"/>
    <w:rsid w:val="00B84FF9"/>
    <w:rsid w:val="00B85DCB"/>
    <w:rsid w:val="00B86AE1"/>
    <w:rsid w:val="00B90F32"/>
    <w:rsid w:val="00B948CF"/>
    <w:rsid w:val="00B96039"/>
    <w:rsid w:val="00BA30BD"/>
    <w:rsid w:val="00BA44BD"/>
    <w:rsid w:val="00BA49E5"/>
    <w:rsid w:val="00BA52CC"/>
    <w:rsid w:val="00BA5979"/>
    <w:rsid w:val="00BA7A2F"/>
    <w:rsid w:val="00BB16AA"/>
    <w:rsid w:val="00BB1916"/>
    <w:rsid w:val="00BB1B2C"/>
    <w:rsid w:val="00BB3330"/>
    <w:rsid w:val="00BB35E8"/>
    <w:rsid w:val="00BB4B94"/>
    <w:rsid w:val="00BB556E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3D75"/>
    <w:rsid w:val="00C04CBC"/>
    <w:rsid w:val="00C113E9"/>
    <w:rsid w:val="00C11F62"/>
    <w:rsid w:val="00C17A1E"/>
    <w:rsid w:val="00C21997"/>
    <w:rsid w:val="00C2216B"/>
    <w:rsid w:val="00C2552B"/>
    <w:rsid w:val="00C2562A"/>
    <w:rsid w:val="00C26819"/>
    <w:rsid w:val="00C31101"/>
    <w:rsid w:val="00C35D99"/>
    <w:rsid w:val="00C37408"/>
    <w:rsid w:val="00C43196"/>
    <w:rsid w:val="00C46183"/>
    <w:rsid w:val="00C4675F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759B"/>
    <w:rsid w:val="00C82296"/>
    <w:rsid w:val="00C86641"/>
    <w:rsid w:val="00C87482"/>
    <w:rsid w:val="00C93087"/>
    <w:rsid w:val="00C96056"/>
    <w:rsid w:val="00C965D9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20A4D"/>
    <w:rsid w:val="00D2103D"/>
    <w:rsid w:val="00D338E1"/>
    <w:rsid w:val="00D356DE"/>
    <w:rsid w:val="00D43358"/>
    <w:rsid w:val="00D50A4E"/>
    <w:rsid w:val="00D52A7D"/>
    <w:rsid w:val="00D52D71"/>
    <w:rsid w:val="00D55557"/>
    <w:rsid w:val="00D62C53"/>
    <w:rsid w:val="00D75495"/>
    <w:rsid w:val="00D75AF5"/>
    <w:rsid w:val="00D806C6"/>
    <w:rsid w:val="00D838F5"/>
    <w:rsid w:val="00D85764"/>
    <w:rsid w:val="00D85E11"/>
    <w:rsid w:val="00D90B8F"/>
    <w:rsid w:val="00D97AF1"/>
    <w:rsid w:val="00DA1B27"/>
    <w:rsid w:val="00DA3B8F"/>
    <w:rsid w:val="00DB0D5A"/>
    <w:rsid w:val="00DB2448"/>
    <w:rsid w:val="00DB26D7"/>
    <w:rsid w:val="00DB540A"/>
    <w:rsid w:val="00DB6AC3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72F"/>
    <w:rsid w:val="00DD1FBD"/>
    <w:rsid w:val="00DD20FB"/>
    <w:rsid w:val="00DD2726"/>
    <w:rsid w:val="00DE132E"/>
    <w:rsid w:val="00DE32DB"/>
    <w:rsid w:val="00DE3D23"/>
    <w:rsid w:val="00DF1595"/>
    <w:rsid w:val="00E04505"/>
    <w:rsid w:val="00E048A4"/>
    <w:rsid w:val="00E10B72"/>
    <w:rsid w:val="00E10E5F"/>
    <w:rsid w:val="00E14E53"/>
    <w:rsid w:val="00E207D8"/>
    <w:rsid w:val="00E3045F"/>
    <w:rsid w:val="00E30875"/>
    <w:rsid w:val="00E331B7"/>
    <w:rsid w:val="00E36320"/>
    <w:rsid w:val="00E3753D"/>
    <w:rsid w:val="00E43F27"/>
    <w:rsid w:val="00E45BA0"/>
    <w:rsid w:val="00E4609C"/>
    <w:rsid w:val="00E606DC"/>
    <w:rsid w:val="00E60D89"/>
    <w:rsid w:val="00E637A1"/>
    <w:rsid w:val="00E7210F"/>
    <w:rsid w:val="00E756AC"/>
    <w:rsid w:val="00E80C8D"/>
    <w:rsid w:val="00E86726"/>
    <w:rsid w:val="00EA0143"/>
    <w:rsid w:val="00EA0450"/>
    <w:rsid w:val="00EA1DC8"/>
    <w:rsid w:val="00EA2D26"/>
    <w:rsid w:val="00EA48FD"/>
    <w:rsid w:val="00EB6E25"/>
    <w:rsid w:val="00EC133B"/>
    <w:rsid w:val="00EC2DC5"/>
    <w:rsid w:val="00EC3005"/>
    <w:rsid w:val="00EC4D48"/>
    <w:rsid w:val="00ED0632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7BFA"/>
    <w:rsid w:val="00F33C56"/>
    <w:rsid w:val="00F34162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71767"/>
    <w:rsid w:val="00F75D55"/>
    <w:rsid w:val="00F804F6"/>
    <w:rsid w:val="00F81164"/>
    <w:rsid w:val="00F813A4"/>
    <w:rsid w:val="00F84618"/>
    <w:rsid w:val="00F95AE6"/>
    <w:rsid w:val="00FA2FEA"/>
    <w:rsid w:val="00FA5602"/>
    <w:rsid w:val="00FA59FC"/>
    <w:rsid w:val="00FA7E9F"/>
    <w:rsid w:val="00FB6872"/>
    <w:rsid w:val="00FB6EE7"/>
    <w:rsid w:val="00FD1406"/>
    <w:rsid w:val="00FD1762"/>
    <w:rsid w:val="00FE16AA"/>
    <w:rsid w:val="00FE17E4"/>
    <w:rsid w:val="00FE44DA"/>
    <w:rsid w:val="00FE5FD0"/>
    <w:rsid w:val="00FF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211B-9678-42CB-A8A4-D8315348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user1</cp:lastModifiedBy>
  <cp:revision>2</cp:revision>
  <cp:lastPrinted>2017-06-22T12:48:00Z</cp:lastPrinted>
  <dcterms:created xsi:type="dcterms:W3CDTF">2018-01-02T09:02:00Z</dcterms:created>
  <dcterms:modified xsi:type="dcterms:W3CDTF">2018-01-02T09:02:00Z</dcterms:modified>
</cp:coreProperties>
</file>