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CD" w:rsidRPr="00060CCD" w:rsidRDefault="00060CCD" w:rsidP="00060CCD">
      <w:pPr>
        <w:spacing w:before="150" w:after="225" w:line="525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  <w:lang w:val="mk-MK"/>
        </w:rPr>
      </w:pP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Прописи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чиишто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одредби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стапуваат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во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примена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или</w:t>
      </w:r>
      <w:proofErr w:type="spellEnd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п</w:t>
      </w:r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рестануваат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важат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во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месец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  <w:lang w:val="mk-MK"/>
        </w:rPr>
        <w:t>март</w:t>
      </w:r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  <w:lang w:val="mk-MK"/>
        </w:rPr>
        <w:t>8</w:t>
      </w:r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 xml:space="preserve"> </w:t>
      </w:r>
      <w:proofErr w:type="spellStart"/>
      <w:r w:rsidRPr="00060CCD"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</w:rPr>
        <w:t>годин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  <w:lang w:val="mk-MK"/>
        </w:rPr>
        <w:t>а</w:t>
      </w:r>
    </w:p>
    <w:p w:rsidR="00060CCD" w:rsidRDefault="00060CCD" w:rsidP="00060CCD">
      <w:pPr>
        <w:jc w:val="both"/>
        <w:rPr>
          <w:color w:val="353535"/>
          <w:sz w:val="26"/>
          <w:szCs w:val="26"/>
          <w:lang w:val="mk-MK"/>
        </w:rPr>
      </w:pPr>
    </w:p>
    <w:p w:rsidR="00060CCD" w:rsidRDefault="00060CCD" w:rsidP="00060CCD">
      <w:pPr>
        <w:jc w:val="both"/>
        <w:rPr>
          <w:sz w:val="24"/>
          <w:szCs w:val="24"/>
          <w:lang w:val="mk-MK"/>
        </w:rPr>
      </w:pPr>
      <w:proofErr w:type="spellStart"/>
      <w:r>
        <w:rPr>
          <w:color w:val="353535"/>
          <w:sz w:val="26"/>
          <w:szCs w:val="26"/>
        </w:rPr>
        <w:t>Погледнете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ја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најновата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листа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на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прописи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чии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одредби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стапуваат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во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примена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или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престануваат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да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важат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во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месец</w:t>
      </w:r>
      <w:proofErr w:type="spellEnd"/>
      <w:r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  <w:lang w:val="mk-MK"/>
        </w:rPr>
        <w:t xml:space="preserve">март </w:t>
      </w:r>
      <w:r>
        <w:rPr>
          <w:color w:val="353535"/>
          <w:sz w:val="26"/>
          <w:szCs w:val="26"/>
        </w:rPr>
        <w:t>201</w:t>
      </w:r>
      <w:r>
        <w:rPr>
          <w:color w:val="353535"/>
          <w:sz w:val="26"/>
          <w:szCs w:val="26"/>
          <w:lang w:val="mk-MK"/>
        </w:rPr>
        <w:t>8</w:t>
      </w:r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година</w:t>
      </w:r>
      <w:proofErr w:type="spellEnd"/>
      <w:r>
        <w:rPr>
          <w:color w:val="353535"/>
          <w:sz w:val="26"/>
          <w:szCs w:val="26"/>
        </w:rPr>
        <w:t xml:space="preserve">, </w:t>
      </w:r>
      <w:proofErr w:type="spellStart"/>
      <w:r>
        <w:rPr>
          <w:color w:val="353535"/>
          <w:sz w:val="26"/>
          <w:szCs w:val="26"/>
        </w:rPr>
        <w:t>заедно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со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целосниот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табеларен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преглед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на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одредбите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од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прописите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што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стапуваат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во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примена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или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престануваат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да</w:t>
      </w:r>
      <w:proofErr w:type="spellEnd"/>
      <w:r>
        <w:rPr>
          <w:color w:val="353535"/>
          <w:sz w:val="26"/>
          <w:szCs w:val="26"/>
        </w:rPr>
        <w:t xml:space="preserve"> </w:t>
      </w:r>
      <w:proofErr w:type="spellStart"/>
      <w:r>
        <w:rPr>
          <w:color w:val="353535"/>
          <w:sz w:val="26"/>
          <w:szCs w:val="26"/>
        </w:rPr>
        <w:t>важат</w:t>
      </w:r>
      <w:proofErr w:type="spellEnd"/>
      <w:r>
        <w:rPr>
          <w:color w:val="353535"/>
          <w:sz w:val="26"/>
          <w:szCs w:val="26"/>
        </w:rPr>
        <w:t>.</w:t>
      </w:r>
    </w:p>
    <w:p w:rsidR="00060CCD" w:rsidRDefault="00060CCD" w:rsidP="00060CCD">
      <w:pPr>
        <w:jc w:val="both"/>
        <w:rPr>
          <w:sz w:val="24"/>
          <w:szCs w:val="24"/>
          <w:lang w:val="mk-MK"/>
        </w:rPr>
      </w:pPr>
    </w:p>
    <w:p w:rsidR="007F1D8C" w:rsidRPr="00060CCD" w:rsidRDefault="00060CCD" w:rsidP="00060CCD">
      <w:pPr>
        <w:jc w:val="both"/>
        <w:rPr>
          <w:sz w:val="24"/>
          <w:szCs w:val="24"/>
        </w:rPr>
      </w:pPr>
      <w:r w:rsidRPr="00060CCD">
        <w:rPr>
          <w:sz w:val="24"/>
          <w:szCs w:val="24"/>
          <w:lang w:val="mk-MK"/>
        </w:rPr>
        <w:t xml:space="preserve">На 1 март стапуваат во примена </w:t>
      </w:r>
      <w:proofErr w:type="spellStart"/>
      <w:r w:rsidRPr="00060CCD">
        <w:rPr>
          <w:sz w:val="24"/>
          <w:szCs w:val="24"/>
        </w:rPr>
        <w:t>Правилник</w:t>
      </w:r>
      <w:proofErr w:type="spellEnd"/>
      <w:r w:rsidRPr="00060CCD">
        <w:rPr>
          <w:sz w:val="24"/>
          <w:szCs w:val="24"/>
          <w:lang w:val="mk-MK"/>
        </w:rPr>
        <w:t>от</w:t>
      </w:r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за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правилата</w:t>
      </w:r>
      <w:proofErr w:type="spellEnd"/>
      <w:r w:rsidRPr="00060CCD">
        <w:rPr>
          <w:sz w:val="24"/>
          <w:szCs w:val="24"/>
        </w:rPr>
        <w:t xml:space="preserve"> и </w:t>
      </w:r>
      <w:proofErr w:type="spellStart"/>
      <w:r w:rsidRPr="00060CCD">
        <w:rPr>
          <w:sz w:val="24"/>
          <w:szCs w:val="24"/>
        </w:rPr>
        <w:t>постапките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на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летањето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на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воздухопловите</w:t>
      </w:r>
      <w:proofErr w:type="spellEnd"/>
      <w:r>
        <w:rPr>
          <w:sz w:val="24"/>
          <w:szCs w:val="24"/>
          <w:lang w:val="mk-MK"/>
        </w:rPr>
        <w:t xml:space="preserve"> и </w:t>
      </w:r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Уредба</w:t>
      </w:r>
      <w:proofErr w:type="spellEnd"/>
      <w:r>
        <w:rPr>
          <w:sz w:val="24"/>
          <w:szCs w:val="24"/>
          <w:lang w:val="mk-MK"/>
        </w:rPr>
        <w:t xml:space="preserve">та </w:t>
      </w:r>
      <w:proofErr w:type="spellStart"/>
      <w:r w:rsidRPr="00060CCD">
        <w:rPr>
          <w:sz w:val="24"/>
          <w:szCs w:val="24"/>
        </w:rPr>
        <w:t>за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организацијата</w:t>
      </w:r>
      <w:proofErr w:type="spellEnd"/>
      <w:r w:rsidRPr="00060CCD">
        <w:rPr>
          <w:sz w:val="24"/>
          <w:szCs w:val="24"/>
        </w:rPr>
        <w:t xml:space="preserve"> и </w:t>
      </w:r>
      <w:proofErr w:type="spellStart"/>
      <w:r w:rsidRPr="00060CCD">
        <w:rPr>
          <w:sz w:val="24"/>
          <w:szCs w:val="24"/>
        </w:rPr>
        <w:t>користењето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на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воздушниот</w:t>
      </w:r>
      <w:proofErr w:type="spellEnd"/>
      <w:r w:rsidRPr="00060CCD">
        <w:rPr>
          <w:sz w:val="24"/>
          <w:szCs w:val="24"/>
        </w:rPr>
        <w:t xml:space="preserve"> </w:t>
      </w:r>
      <w:proofErr w:type="spellStart"/>
      <w:r w:rsidRPr="00060CCD">
        <w:rPr>
          <w:sz w:val="24"/>
          <w:szCs w:val="24"/>
        </w:rPr>
        <w:t>простор</w:t>
      </w:r>
      <w:proofErr w:type="spellEnd"/>
      <w:r w:rsidRPr="00060CCD">
        <w:rPr>
          <w:sz w:val="24"/>
          <w:szCs w:val="24"/>
        </w:rPr>
        <w:t xml:space="preserve">  </w:t>
      </w:r>
    </w:p>
    <w:p w:rsidR="00060CCD" w:rsidRPr="00060CCD" w:rsidRDefault="00060CCD" w:rsidP="00060CCD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r w:rsidRPr="00060CCD">
        <w:rPr>
          <w:rFonts w:asciiTheme="minorHAnsi" w:hAnsiTheme="minorHAnsi"/>
          <w:b w:val="0"/>
          <w:sz w:val="24"/>
          <w:szCs w:val="24"/>
        </w:rPr>
        <w:t>На 11 март стапуваат во примена Правилникот за поблиско определување на изборот на видовите и на количините на противпожарните апарати со кои треба да располагаат правните лица и граѓаните, како и за утврдување на критериумите што треба да ги исполнуваат правните лица кои вршат сервисен преглед и контролно испитување на противпожарните апарати, кои се однесуваат на техничката опрема и просторот за работа и Правилникотот за поблиските критериуми кои треба да ги исполнуваат правните лица кои вршат одржување и сервисирање на стабилни инсталации за откривање, јавување и гасење на пожари и откривање на експлозивни смеси што се однесуваат на техничката опрема.</w:t>
      </w:r>
    </w:p>
    <w:p w:rsidR="00060CCD" w:rsidRPr="00060CCD" w:rsidRDefault="00060CCD" w:rsidP="00060CCD">
      <w:pPr>
        <w:pStyle w:val="Heading2"/>
        <w:jc w:val="both"/>
        <w:rPr>
          <w:rFonts w:asciiTheme="minorHAnsi" w:hAnsiTheme="minorHAnsi"/>
          <w:b w:val="0"/>
          <w:sz w:val="24"/>
          <w:szCs w:val="24"/>
        </w:rPr>
      </w:pPr>
      <w:r w:rsidRPr="00060CCD">
        <w:rPr>
          <w:rFonts w:asciiTheme="minorHAnsi" w:hAnsiTheme="minorHAnsi"/>
          <w:b w:val="0"/>
          <w:sz w:val="24"/>
          <w:szCs w:val="24"/>
        </w:rPr>
        <w:t>На 1 март престанува да важи Правилник за правилата и постапките на летањето на воздухопловите.</w:t>
      </w:r>
    </w:p>
    <w:p w:rsidR="00060CCD" w:rsidRPr="00060CCD" w:rsidRDefault="00060CCD" w:rsidP="00060CCD">
      <w:pPr>
        <w:pStyle w:val="Heading2"/>
        <w:jc w:val="both"/>
        <w:rPr>
          <w:rFonts w:asciiTheme="minorHAnsi" w:hAnsiTheme="minorHAnsi"/>
          <w:b w:val="0"/>
          <w:sz w:val="24"/>
          <w:szCs w:val="24"/>
        </w:rPr>
      </w:pPr>
      <w:r w:rsidRPr="00060CCD">
        <w:rPr>
          <w:rFonts w:asciiTheme="minorHAnsi" w:hAnsiTheme="minorHAnsi"/>
          <w:b w:val="0"/>
          <w:sz w:val="24"/>
          <w:szCs w:val="24"/>
        </w:rPr>
        <w:t>На 11 март престануваат да важат Правилникот за изборот на видовите и на количините на противпожарните апарати со кои треба да располагаат правните лица и граѓаните, како и за критериумите што треба да ги исполнуваат правните лица кои што вршат сервисен преглед и контролно испитување на противпожарните апарати и Правилникот за критериумите кои треба да ги исполнуваат правните лица кои вршат одржување и сервисирање на стабилни инсталации за откривање, јавување и гасење на пожари и</w:t>
      </w:r>
      <w:r>
        <w:rPr>
          <w:rFonts w:asciiTheme="minorHAnsi" w:hAnsiTheme="minorHAnsi"/>
          <w:b w:val="0"/>
          <w:sz w:val="24"/>
          <w:szCs w:val="24"/>
        </w:rPr>
        <w:t xml:space="preserve"> откривање на експлозивни смеси.</w:t>
      </w:r>
    </w:p>
    <w:p w:rsidR="00060CCD" w:rsidRDefault="00060CCD"/>
    <w:sectPr w:rsidR="00060CCD" w:rsidSect="007F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CCD"/>
    <w:rsid w:val="00060CCD"/>
    <w:rsid w:val="00256E9D"/>
    <w:rsid w:val="004A7DE5"/>
    <w:rsid w:val="006A7A29"/>
    <w:rsid w:val="007F1D8C"/>
    <w:rsid w:val="00846898"/>
    <w:rsid w:val="00A1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8C"/>
  </w:style>
  <w:style w:type="paragraph" w:styleId="Heading2">
    <w:name w:val="heading 2"/>
    <w:basedOn w:val="Normal"/>
    <w:link w:val="Heading2Char"/>
    <w:uiPriority w:val="9"/>
    <w:qFormat/>
    <w:rsid w:val="00060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CCD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2018-03-01T10:51:00Z</dcterms:created>
  <dcterms:modified xsi:type="dcterms:W3CDTF">2018-03-01T11:01:00Z</dcterms:modified>
</cp:coreProperties>
</file>