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6F" w:rsidRPr="003E1E16" w:rsidRDefault="00E6126F" w:rsidP="00E6126F">
      <w:pPr>
        <w:spacing w:after="80" w:line="240" w:lineRule="auto"/>
        <w:ind w:firstLine="720"/>
        <w:jc w:val="both"/>
        <w:rPr>
          <w:color w:val="auto"/>
          <w:kern w:val="0"/>
          <w:sz w:val="22"/>
          <w:szCs w:val="22"/>
          <w:lang w:val="mk-MK" w:eastAsia="ar-SA"/>
        </w:rPr>
      </w:pPr>
    </w:p>
    <w:p w:rsidR="00E6126F" w:rsidRPr="003E1E16" w:rsidRDefault="00E6126F" w:rsidP="00E6126F">
      <w:pPr>
        <w:spacing w:after="80" w:line="240" w:lineRule="auto"/>
        <w:jc w:val="center"/>
        <w:rPr>
          <w:sz w:val="22"/>
          <w:szCs w:val="22"/>
          <w:lang w:val="mk-MK"/>
        </w:rPr>
      </w:pPr>
      <w:r w:rsidRPr="003E1E16">
        <w:rPr>
          <w:color w:val="auto"/>
          <w:kern w:val="0"/>
          <w:sz w:val="22"/>
          <w:szCs w:val="22"/>
          <w:lang w:val="mk-MK" w:eastAsia="ar-SA"/>
        </w:rPr>
        <w:t>Член 7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>Членот 25 се менува и гласи: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>„ (1) Стапки по кои се пресметуваат и плаќаат придонесите се: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1) 18,8% за задолжително пензиско и инвалидско осигурување;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2) 4% стапка на придонес за инвалидност и телесно оштетување причинето со повреда на работа или професионална болест;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3) 7,5% за задолжително здравствено осигурување;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4) 10% за задолжително здравствено осигурување за обврзниците кои придонесот го плаќаат на основица утврдена во членот 14 точки 11) и 14) алинеи 1, 2, 3 и 5 од овој закон;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5) 5,4% за задолжително здравствено осигурување за обврзниците кои придонесот го плаќаат на основица утврдена во членот 14 точка 14) алинеја 4 од овој закон;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6) 13% за задолжително здравствено осигурување за обврзникот корисник на домашна пензија кој придонесот го плаќа на износот на пензијата;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7) 0,5% стапка на дополнителен придонес за задолжително здравствено осигурување за случај на повреда на работа и професионално заболување и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8) 1,2% за задолжителен придонес за осигурување во случај на невработеност.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(2) Стапката на придонесот за пензиското и инвалидското осигурување за стажот на осигурување што се смета со зголемено траење изнесува: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- 9,4% за вршење на работи и задачи на кои ефективно поминати 12 месеци се сметаат во стаж на осигурување како 18 месеци,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- 7,83% за вршење на работи и задачи на кои ефективно поминати 12 месеци се сметаат во стаж на осигурување како 17 месеци,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- 6,27% за вршење на работи и задачи на кои ефективно поминати 12 месеци се сметаат во стаж на осигурување како 16 месеци,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- 4,7% за вршење на работи и задачи на кои ефективно поминати 12 месеци се сметаат во стаж на осигурување како 15 месеци,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- 3,13% за вршење на работи и задачи на кои ефективно поминати 12 месеци се сметаат во стаж на осигурување како 14 месеци и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>- 1,57% за вршење на работи и задачи на кои ефективно поминати 12 месеци се сметаат во стаж на осигурување како 13 месеци. “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</w:p>
    <w:p w:rsidR="00E6126F" w:rsidRPr="003E1E16" w:rsidRDefault="00E6126F" w:rsidP="00E6126F">
      <w:pPr>
        <w:pStyle w:val="BodyText"/>
        <w:jc w:val="center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>Член 8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>„ (1) Стапки по кои се пресметуваат и плаќаат придонесите во 2019 година се: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1) 18,4% за задолжително пензиско и инвалидско осигурување;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2) 4% стапка на придонес за инвалидност и телесно оштетување причинето со повреда на работа или професионална болест;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3) 7,4% за задолжително здравствено осигурување;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lastRenderedPageBreak/>
        <w:t xml:space="preserve">4) 10% за задолжително здравствено осигурување за обврзниците кои придонесот го плаќаат на основица утврдена во членот 14 точки 11) и 14) алинеи 1, 2, 3 и 5 од овој закон;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5) 5,4% за задолжително здравствено осигурување за обврзниците кои придонесот го плаќаат на основица утврдена во членот 14 точка 14) алинеја 4 од овој закон;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6) 13% за задолжително здравствено осигурување за обврзникот корисник на домашна пензија кој придонесот го плаќа на износот на пензијата;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7) 0,5% стапка на дополнителен придонес за задолжително здравствено осигурување за случај на повреда на работа и професионално заболување и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8) 1,2% за задолжителен придонес за осигурување во случај на невработеност.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(2) Стапката на придонесот за пензиското и инвалидското осигурување за стажот на осигурување што се смета со зголемено траење изнесува: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- 9,2% за вршење на работи и задачи на кои ефективно поминати 12 месеци се сметаат во стаж на осигурување како 18 месеци,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- 7,67% за вршење на работи и задачи на кои ефективно поминати 12 месеци се сметаат во стаж на осигурување како 17 месеци,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- 6,13% за вршење на работи и задачи на кои ефективно поминати 12 месеци се сметаат во стаж на осигурување како 16 месеци,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- 4,6% за вршење на работи и задачи на кои ефективно поминати 12 месеци се сметаат во стаж на осигурување како 15 месеци,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- 3,07% за вршење на работи и задачи на кои ефективно поминати 12 месеци се сметаат во стаж на осигурување како 14 месеци и </w:t>
      </w:r>
    </w:p>
    <w:p w:rsidR="00E6126F" w:rsidRPr="003E1E16" w:rsidRDefault="00E6126F" w:rsidP="00E6126F">
      <w:pPr>
        <w:pStyle w:val="BodyText"/>
        <w:jc w:val="both"/>
        <w:rPr>
          <w:sz w:val="22"/>
          <w:szCs w:val="22"/>
          <w:lang w:val="ru-RU"/>
        </w:rPr>
      </w:pPr>
      <w:r w:rsidRPr="003E1E16">
        <w:rPr>
          <w:sz w:val="22"/>
          <w:szCs w:val="22"/>
          <w:lang w:val="mk-MK"/>
        </w:rPr>
        <w:t>- 1,53% за вршење на работи и задачи на кои ефективно поминати 12 месеци се сметаат во стаж на осигурување како 13 месеци. “</w:t>
      </w:r>
    </w:p>
    <w:p w:rsidR="00E6126F" w:rsidRPr="003E1E16" w:rsidRDefault="00E6126F" w:rsidP="00E6126F">
      <w:pPr>
        <w:jc w:val="center"/>
        <w:rPr>
          <w:sz w:val="22"/>
          <w:szCs w:val="22"/>
          <w:lang w:val="ru-RU"/>
        </w:rPr>
      </w:pPr>
    </w:p>
    <w:p w:rsidR="00E6126F" w:rsidRPr="003E1E16" w:rsidRDefault="00E6126F" w:rsidP="00E6126F">
      <w:pPr>
        <w:spacing w:after="120"/>
        <w:jc w:val="center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>Член 9</w:t>
      </w:r>
    </w:p>
    <w:p w:rsidR="00E6126F" w:rsidRPr="003E1E16" w:rsidRDefault="00E6126F" w:rsidP="00E6126F">
      <w:pPr>
        <w:spacing w:after="120"/>
        <w:ind w:firstLine="720"/>
        <w:jc w:val="both"/>
        <w:rPr>
          <w:sz w:val="22"/>
          <w:szCs w:val="22"/>
          <w:lang w:val="mk-MK"/>
        </w:rPr>
      </w:pPr>
      <w:r w:rsidRPr="003E1E16">
        <w:rPr>
          <w:sz w:val="22"/>
          <w:szCs w:val="22"/>
          <w:lang w:val="mk-MK"/>
        </w:rPr>
        <w:t xml:space="preserve">Одредбите од членот 1 од овој закон со кои во членот 7 се додава нова точка 6-а), одредбите од членот 3 од овој закон со кои во членот 10 се додава нова точка 4-а), одредбите од членот 5 од овој закон со кои во членот 13 се додава нова точка 15), и одредбите од членот 6 од овој закон со кои во членот 14 се дополнува точката 12), ќе </w:t>
      </w:r>
      <w:proofErr w:type="spellStart"/>
      <w:r w:rsidRPr="003E1E16">
        <w:rPr>
          <w:sz w:val="22"/>
          <w:szCs w:val="22"/>
          <w:lang w:val="mk-MK"/>
        </w:rPr>
        <w:t>отпочнат</w:t>
      </w:r>
      <w:proofErr w:type="spellEnd"/>
      <w:r w:rsidRPr="003E1E16">
        <w:rPr>
          <w:sz w:val="22"/>
          <w:szCs w:val="22"/>
          <w:lang w:val="mk-MK"/>
        </w:rPr>
        <w:t xml:space="preserve"> да се применуваат од 1 јули 2019 година.</w:t>
      </w:r>
    </w:p>
    <w:p w:rsidR="004B114F" w:rsidRDefault="004B114F"/>
    <w:sectPr w:rsidR="004B114F" w:rsidSect="004B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26F"/>
    <w:rsid w:val="00012BF0"/>
    <w:rsid w:val="00041583"/>
    <w:rsid w:val="000E03C4"/>
    <w:rsid w:val="000E6A69"/>
    <w:rsid w:val="000F6A78"/>
    <w:rsid w:val="001A7530"/>
    <w:rsid w:val="001D30E5"/>
    <w:rsid w:val="002B46F6"/>
    <w:rsid w:val="002C4DEB"/>
    <w:rsid w:val="00332952"/>
    <w:rsid w:val="00363829"/>
    <w:rsid w:val="00376D35"/>
    <w:rsid w:val="003874BE"/>
    <w:rsid w:val="003B7D93"/>
    <w:rsid w:val="003C4EC3"/>
    <w:rsid w:val="003E759A"/>
    <w:rsid w:val="004204A6"/>
    <w:rsid w:val="00423CBF"/>
    <w:rsid w:val="00452FA2"/>
    <w:rsid w:val="0048310A"/>
    <w:rsid w:val="004B114F"/>
    <w:rsid w:val="004C6392"/>
    <w:rsid w:val="004F3784"/>
    <w:rsid w:val="00600085"/>
    <w:rsid w:val="006C7380"/>
    <w:rsid w:val="00761EC4"/>
    <w:rsid w:val="00764534"/>
    <w:rsid w:val="007738F6"/>
    <w:rsid w:val="00793C5C"/>
    <w:rsid w:val="007A218E"/>
    <w:rsid w:val="007C28A4"/>
    <w:rsid w:val="007E1EB2"/>
    <w:rsid w:val="007E405E"/>
    <w:rsid w:val="0080073B"/>
    <w:rsid w:val="00885C1B"/>
    <w:rsid w:val="008A00D5"/>
    <w:rsid w:val="00924EFC"/>
    <w:rsid w:val="00984CE5"/>
    <w:rsid w:val="009C07AE"/>
    <w:rsid w:val="009D5DE5"/>
    <w:rsid w:val="009F2731"/>
    <w:rsid w:val="009F2CCF"/>
    <w:rsid w:val="00AB579F"/>
    <w:rsid w:val="00B91B7D"/>
    <w:rsid w:val="00BA739E"/>
    <w:rsid w:val="00C451FB"/>
    <w:rsid w:val="00C9620A"/>
    <w:rsid w:val="00CC11CA"/>
    <w:rsid w:val="00CF05F5"/>
    <w:rsid w:val="00D73297"/>
    <w:rsid w:val="00D80630"/>
    <w:rsid w:val="00DC0740"/>
    <w:rsid w:val="00E25116"/>
    <w:rsid w:val="00E4370E"/>
    <w:rsid w:val="00E6126F"/>
    <w:rsid w:val="00EA14A1"/>
    <w:rsid w:val="00EA168A"/>
    <w:rsid w:val="00EE47EB"/>
    <w:rsid w:val="00F45C1D"/>
    <w:rsid w:val="00F87EFE"/>
    <w:rsid w:val="00F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6F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12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126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</cp:revision>
  <dcterms:created xsi:type="dcterms:W3CDTF">2018-11-26T11:52:00Z</dcterms:created>
  <dcterms:modified xsi:type="dcterms:W3CDTF">2018-11-26T11:52:00Z</dcterms:modified>
</cp:coreProperties>
</file>