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E6" w:rsidRDefault="00536B3D" w:rsidP="00E24CE6">
      <w:pPr>
        <w:spacing w:after="0" w:line="240" w:lineRule="auto"/>
        <w:jc w:val="both"/>
        <w:rPr>
          <w:rFonts w:cs="Calibri"/>
          <w:lang w:val="mk-MK"/>
        </w:rPr>
      </w:pPr>
      <w:bookmarkStart w:id="0" w:name="_Toc435183223"/>
      <w:bookmarkStart w:id="1" w:name="_Toc436309658"/>
      <w:bookmarkStart w:id="2" w:name="_Toc436309874"/>
      <w:bookmarkStart w:id="3" w:name="_Toc449615942"/>
      <w:bookmarkStart w:id="4" w:name="_Toc430613053"/>
      <w:r w:rsidRPr="004A2A63">
        <w:rPr>
          <w:rFonts w:cs="Calibri"/>
        </w:rPr>
        <w:softHyphen/>
      </w:r>
    </w:p>
    <w:p w:rsidR="00E24CE6" w:rsidRDefault="00E24CE6" w:rsidP="00E24CE6">
      <w:pPr>
        <w:spacing w:after="0" w:line="240" w:lineRule="auto"/>
        <w:jc w:val="right"/>
        <w:rPr>
          <w:rFonts w:ascii="Arial" w:hAnsi="Arial" w:cs="Arial"/>
          <w:lang w:val="mk-MK"/>
        </w:rPr>
      </w:pPr>
      <w:r>
        <w:rPr>
          <w:rFonts w:ascii="Arial" w:hAnsi="Arial" w:cs="Arial"/>
          <w:noProof/>
        </w:rPr>
        <w:drawing>
          <wp:inline distT="0" distB="0" distL="0" distR="0">
            <wp:extent cx="714375" cy="485775"/>
            <wp:effectExtent l="19050" t="0" r="9525" b="0"/>
            <wp:docPr id="4" name="Picture 4" descr="cid:image001.jpg@01D41DBC.6FD4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41DBC.6FD4A110"/>
                    <pic:cNvPicPr>
                      <a:picLocks noChangeAspect="1" noChangeArrowheads="1"/>
                    </pic:cNvPicPr>
                  </pic:nvPicPr>
                  <pic:blipFill>
                    <a:blip r:embed="rId12" r:link="rId13"/>
                    <a:srcRect/>
                    <a:stretch>
                      <a:fillRect/>
                    </a:stretch>
                  </pic:blipFill>
                  <pic:spPr bwMode="auto">
                    <a:xfrm>
                      <a:off x="0" y="0"/>
                      <a:ext cx="714375" cy="485775"/>
                    </a:xfrm>
                    <a:prstGeom prst="rect">
                      <a:avLst/>
                    </a:prstGeom>
                    <a:noFill/>
                    <a:ln w="9525">
                      <a:noFill/>
                      <a:miter lim="800000"/>
                      <a:headEnd/>
                      <a:tailEnd/>
                    </a:ln>
                  </pic:spPr>
                </pic:pic>
              </a:graphicData>
            </a:graphic>
          </wp:inline>
        </w:drawing>
      </w:r>
    </w:p>
    <w:p w:rsidR="00E24CE6" w:rsidRPr="00B64EDB" w:rsidRDefault="00E24CE6" w:rsidP="00E24CE6">
      <w:pPr>
        <w:spacing w:after="0" w:line="240" w:lineRule="auto"/>
        <w:jc w:val="both"/>
        <w:rPr>
          <w:rFonts w:ascii="Arial" w:hAnsi="Arial" w:cs="Arial"/>
          <w:lang w:val="mk-MK"/>
        </w:rPr>
      </w:pPr>
    </w:p>
    <w:p w:rsidR="00E24CE6" w:rsidRPr="00B64EDB" w:rsidRDefault="00E24CE6" w:rsidP="00E24CE6">
      <w:pPr>
        <w:spacing w:after="0" w:line="240" w:lineRule="auto"/>
        <w:jc w:val="both"/>
        <w:rPr>
          <w:rFonts w:ascii="Arial" w:hAnsi="Arial" w:cs="Arial"/>
        </w:rPr>
      </w:pPr>
    </w:p>
    <w:tbl>
      <w:tblPr>
        <w:tblW w:w="9180" w:type="dxa"/>
        <w:tblInd w:w="108" w:type="dxa"/>
        <w:tblLook w:val="01E0" w:firstRow="1" w:lastRow="1" w:firstColumn="1" w:lastColumn="1" w:noHBand="0" w:noVBand="0"/>
      </w:tblPr>
      <w:tblGrid>
        <w:gridCol w:w="4860"/>
        <w:gridCol w:w="4320"/>
      </w:tblGrid>
      <w:tr w:rsidR="00E24CE6" w:rsidRPr="00B64EDB" w:rsidTr="00DB259A">
        <w:tc>
          <w:tcPr>
            <w:tcW w:w="4860" w:type="dxa"/>
          </w:tcPr>
          <w:p w:rsidR="00E24CE6" w:rsidRPr="00B64EDB" w:rsidRDefault="00E24CE6" w:rsidP="00E24CE6">
            <w:pPr>
              <w:spacing w:after="0" w:line="240" w:lineRule="auto"/>
              <w:jc w:val="right"/>
              <w:rPr>
                <w:rFonts w:ascii="Arial" w:hAnsi="Arial" w:cs="Arial"/>
                <w:lang w:eastAsia="en-GB"/>
              </w:rPr>
            </w:pPr>
            <w:r w:rsidRPr="00B64EDB">
              <w:rPr>
                <w:rFonts w:ascii="Arial" w:eastAsia="Calibri" w:hAnsi="Arial" w:cs="Arial"/>
                <w:lang w:eastAsia="mk-MK"/>
              </w:rPr>
              <w:t xml:space="preserve">                        </w:t>
            </w:r>
            <w:r w:rsidRPr="00B64EDB">
              <w:rPr>
                <w:rFonts w:ascii="Arial" w:eastAsia="Calibri" w:hAnsi="Arial" w:cs="Arial"/>
                <w:lang w:eastAsia="mk-MK"/>
              </w:rPr>
              <w:tab/>
            </w:r>
            <w:r w:rsidRPr="00B64EDB">
              <w:rPr>
                <w:rFonts w:ascii="Arial" w:hAnsi="Arial" w:cs="Arial"/>
              </w:rPr>
              <w:t>ПРЕДЛАГАЧ:</w:t>
            </w:r>
            <w:r w:rsidRPr="00B64EDB">
              <w:rPr>
                <w:rFonts w:ascii="Arial" w:eastAsia="Calibri" w:hAnsi="Arial" w:cs="Arial"/>
                <w:lang w:eastAsia="mk-MK"/>
              </w:rPr>
              <w:t xml:space="preserve">     </w:t>
            </w:r>
            <w:r w:rsidRPr="00B64EDB">
              <w:rPr>
                <w:rFonts w:ascii="Arial" w:hAnsi="Arial" w:cs="Arial"/>
              </w:rPr>
              <w:t xml:space="preserve">                                 </w:t>
            </w:r>
          </w:p>
          <w:p w:rsidR="00E24CE6" w:rsidRPr="00B64EDB" w:rsidRDefault="00E24CE6" w:rsidP="00E24CE6">
            <w:pPr>
              <w:spacing w:after="0" w:line="240" w:lineRule="auto"/>
              <w:jc w:val="right"/>
              <w:rPr>
                <w:rFonts w:ascii="Arial" w:hAnsi="Arial" w:cs="Arial"/>
              </w:rPr>
            </w:pPr>
          </w:p>
          <w:p w:rsidR="00E24CE6" w:rsidRPr="00B64EDB" w:rsidRDefault="00E24CE6" w:rsidP="00E24CE6">
            <w:pPr>
              <w:spacing w:after="0" w:line="240" w:lineRule="auto"/>
              <w:jc w:val="right"/>
              <w:rPr>
                <w:rFonts w:ascii="Arial" w:hAnsi="Arial" w:cs="Arial"/>
                <w:lang w:val="en-GB" w:eastAsia="en-GB"/>
              </w:rPr>
            </w:pPr>
            <w:r w:rsidRPr="00B64EDB">
              <w:rPr>
                <w:rFonts w:ascii="Arial" w:eastAsia="Calibri" w:hAnsi="Arial" w:cs="Arial"/>
                <w:lang w:eastAsia="mk-MK"/>
              </w:rPr>
              <w:tab/>
            </w:r>
            <w:r w:rsidRPr="00B64EDB">
              <w:rPr>
                <w:rFonts w:ascii="Arial" w:hAnsi="Arial" w:cs="Arial"/>
              </w:rPr>
              <w:t xml:space="preserve"> </w:t>
            </w:r>
          </w:p>
        </w:tc>
        <w:tc>
          <w:tcPr>
            <w:tcW w:w="4320" w:type="dxa"/>
          </w:tcPr>
          <w:p w:rsidR="00E24CE6" w:rsidRPr="00B64EDB" w:rsidRDefault="00E24CE6" w:rsidP="00E24CE6">
            <w:pPr>
              <w:spacing w:after="0" w:line="240" w:lineRule="auto"/>
              <w:jc w:val="both"/>
              <w:rPr>
                <w:rFonts w:ascii="Arial" w:hAnsi="Arial" w:cs="Arial"/>
                <w:lang w:val="en-GB" w:eastAsia="en-GB"/>
              </w:rPr>
            </w:pPr>
            <w:r w:rsidRPr="00B64EDB">
              <w:rPr>
                <w:rFonts w:ascii="Arial" w:hAnsi="Arial" w:cs="Arial"/>
              </w:rPr>
              <w:t xml:space="preserve">Владата  на Република Македонија </w:t>
            </w:r>
          </w:p>
          <w:p w:rsidR="00E24CE6" w:rsidRPr="00B64EDB" w:rsidRDefault="00E24CE6" w:rsidP="00E24CE6">
            <w:pPr>
              <w:spacing w:after="0" w:line="240" w:lineRule="auto"/>
              <w:jc w:val="both"/>
              <w:rPr>
                <w:rFonts w:ascii="Arial" w:hAnsi="Arial" w:cs="Arial"/>
              </w:rPr>
            </w:pPr>
          </w:p>
          <w:p w:rsidR="00E24CE6" w:rsidRPr="00B64EDB" w:rsidRDefault="00E24CE6" w:rsidP="00E24CE6">
            <w:pPr>
              <w:spacing w:after="0" w:line="240" w:lineRule="auto"/>
              <w:jc w:val="both"/>
              <w:rPr>
                <w:rFonts w:ascii="Arial" w:hAnsi="Arial" w:cs="Arial"/>
                <w:lang w:eastAsia="en-GB"/>
              </w:rPr>
            </w:pPr>
          </w:p>
        </w:tc>
      </w:tr>
      <w:tr w:rsidR="00E24CE6" w:rsidRPr="00B64EDB" w:rsidTr="00DB259A">
        <w:tc>
          <w:tcPr>
            <w:tcW w:w="4860" w:type="dxa"/>
          </w:tcPr>
          <w:p w:rsidR="00E24CE6" w:rsidRPr="00B64EDB" w:rsidRDefault="00E24CE6" w:rsidP="00E24CE6">
            <w:pPr>
              <w:spacing w:after="0" w:line="240" w:lineRule="auto"/>
              <w:jc w:val="right"/>
              <w:rPr>
                <w:rFonts w:ascii="Arial" w:hAnsi="Arial" w:cs="Arial"/>
                <w:lang w:val="en-GB" w:eastAsia="en-GB"/>
              </w:rPr>
            </w:pPr>
            <w:r w:rsidRPr="00B64EDB">
              <w:rPr>
                <w:rFonts w:ascii="Arial" w:hAnsi="Arial" w:cs="Arial"/>
              </w:rPr>
              <w:t>ПРЕТСТАВНИ</w:t>
            </w:r>
            <w:r w:rsidRPr="00B64EDB">
              <w:rPr>
                <w:rFonts w:ascii="Arial" w:hAnsi="Arial" w:cs="Arial"/>
                <w:lang w:val="mk-MK"/>
              </w:rPr>
              <w:t>ЦИ</w:t>
            </w:r>
            <w:r w:rsidRPr="00B64EDB">
              <w:rPr>
                <w:rFonts w:ascii="Arial" w:hAnsi="Arial" w:cs="Arial"/>
              </w:rPr>
              <w:t>:</w:t>
            </w:r>
          </w:p>
          <w:p w:rsidR="00E24CE6" w:rsidRPr="00B64EDB" w:rsidRDefault="00E24CE6" w:rsidP="00E24CE6">
            <w:pPr>
              <w:spacing w:after="0" w:line="240" w:lineRule="auto"/>
              <w:jc w:val="right"/>
              <w:rPr>
                <w:rFonts w:ascii="Arial" w:hAnsi="Arial" w:cs="Arial"/>
                <w:lang w:val="en-GB" w:eastAsia="en-GB"/>
              </w:rPr>
            </w:pPr>
          </w:p>
        </w:tc>
        <w:tc>
          <w:tcPr>
            <w:tcW w:w="4320" w:type="dxa"/>
          </w:tcPr>
          <w:p w:rsidR="00E24CE6" w:rsidRDefault="00E24CE6" w:rsidP="00E24CE6">
            <w:pPr>
              <w:spacing w:after="0" w:line="240" w:lineRule="auto"/>
              <w:jc w:val="both"/>
              <w:rPr>
                <w:rFonts w:ascii="Arial" w:hAnsi="Arial" w:cs="Arial"/>
                <w:lang w:val="mk-MK"/>
              </w:rPr>
            </w:pPr>
            <w:r w:rsidRPr="00C74894">
              <w:rPr>
                <w:rFonts w:ascii="Arial" w:hAnsi="Arial" w:cs="Arial"/>
              </w:rPr>
              <w:t xml:space="preserve">д-р Драган Тевдовски, министер за финансии и </w:t>
            </w:r>
          </w:p>
          <w:p w:rsidR="00E24CE6" w:rsidRDefault="00E24CE6" w:rsidP="00E24CE6">
            <w:pPr>
              <w:spacing w:after="0" w:line="240" w:lineRule="auto"/>
              <w:jc w:val="both"/>
              <w:rPr>
                <w:rFonts w:ascii="Arial" w:hAnsi="Arial" w:cs="Arial"/>
                <w:lang w:val="mk-MK"/>
              </w:rPr>
            </w:pPr>
          </w:p>
          <w:p w:rsidR="00E24CE6" w:rsidRPr="00B64EDB" w:rsidRDefault="00E24CE6" w:rsidP="00E24CE6">
            <w:pPr>
              <w:spacing w:after="0" w:line="240" w:lineRule="auto"/>
              <w:jc w:val="both"/>
              <w:rPr>
                <w:rFonts w:ascii="Arial" w:hAnsi="Arial" w:cs="Arial"/>
                <w:lang w:val="mk-MK"/>
              </w:rPr>
            </w:pPr>
            <w:r w:rsidRPr="00C74894">
              <w:rPr>
                <w:rFonts w:ascii="Arial" w:hAnsi="Arial" w:cs="Arial"/>
              </w:rPr>
              <w:t>д-р Ширет Елези, заменик на министерот за финансии</w:t>
            </w:r>
          </w:p>
          <w:p w:rsidR="00E24CE6" w:rsidRPr="00B64EDB" w:rsidRDefault="00E24CE6" w:rsidP="00E24CE6">
            <w:pPr>
              <w:spacing w:after="0" w:line="240" w:lineRule="auto"/>
              <w:jc w:val="both"/>
              <w:rPr>
                <w:rFonts w:ascii="Arial" w:hAnsi="Arial" w:cs="Arial"/>
                <w:lang w:val="mk-MK"/>
              </w:rPr>
            </w:pPr>
          </w:p>
        </w:tc>
      </w:tr>
      <w:tr w:rsidR="00E24CE6" w:rsidRPr="00B64EDB" w:rsidTr="00DB259A">
        <w:tc>
          <w:tcPr>
            <w:tcW w:w="4860" w:type="dxa"/>
          </w:tcPr>
          <w:p w:rsidR="00E24CE6" w:rsidRPr="00B64EDB" w:rsidRDefault="00E24CE6" w:rsidP="00E24CE6">
            <w:pPr>
              <w:spacing w:after="0" w:line="240" w:lineRule="auto"/>
              <w:jc w:val="right"/>
              <w:rPr>
                <w:rFonts w:ascii="Arial" w:hAnsi="Arial" w:cs="Arial"/>
                <w:lang w:eastAsia="en-GB"/>
              </w:rPr>
            </w:pPr>
          </w:p>
          <w:p w:rsidR="00E24CE6" w:rsidRPr="00B64EDB" w:rsidRDefault="00E24CE6" w:rsidP="00E24CE6">
            <w:pPr>
              <w:spacing w:after="0" w:line="240" w:lineRule="auto"/>
              <w:jc w:val="right"/>
              <w:rPr>
                <w:rFonts w:ascii="Arial" w:hAnsi="Arial" w:cs="Arial"/>
              </w:rPr>
            </w:pPr>
          </w:p>
          <w:p w:rsidR="00E24CE6" w:rsidRPr="00B64EDB" w:rsidRDefault="00E24CE6" w:rsidP="00E24CE6">
            <w:pPr>
              <w:spacing w:after="0" w:line="240" w:lineRule="auto"/>
              <w:jc w:val="right"/>
              <w:rPr>
                <w:rFonts w:ascii="Arial" w:hAnsi="Arial" w:cs="Arial"/>
                <w:lang w:val="en-GB" w:eastAsia="en-GB"/>
              </w:rPr>
            </w:pPr>
            <w:r w:rsidRPr="00B64EDB">
              <w:rPr>
                <w:rFonts w:ascii="Arial" w:hAnsi="Arial" w:cs="Arial"/>
              </w:rPr>
              <w:t>ПОВЕРЕНИ</w:t>
            </w:r>
            <w:r w:rsidRPr="00B64EDB">
              <w:rPr>
                <w:rFonts w:ascii="Arial" w:hAnsi="Arial" w:cs="Arial"/>
                <w:lang w:val="mk-MK"/>
              </w:rPr>
              <w:t>ЦИ</w:t>
            </w:r>
            <w:r w:rsidRPr="00B64EDB">
              <w:rPr>
                <w:rFonts w:ascii="Arial" w:hAnsi="Arial" w:cs="Arial"/>
              </w:rPr>
              <w:t>:</w:t>
            </w:r>
          </w:p>
        </w:tc>
        <w:tc>
          <w:tcPr>
            <w:tcW w:w="4320" w:type="dxa"/>
          </w:tcPr>
          <w:p w:rsidR="00E24CE6" w:rsidRPr="00B64EDB" w:rsidRDefault="00E24CE6" w:rsidP="00E24CE6">
            <w:pPr>
              <w:spacing w:after="0" w:line="240" w:lineRule="auto"/>
              <w:jc w:val="both"/>
              <w:rPr>
                <w:rFonts w:ascii="Arial" w:hAnsi="Arial" w:cs="Arial"/>
                <w:lang w:eastAsia="en-GB"/>
              </w:rPr>
            </w:pPr>
          </w:p>
          <w:p w:rsidR="00E24CE6" w:rsidRPr="00B64EDB" w:rsidRDefault="00E24CE6" w:rsidP="00E24CE6">
            <w:pPr>
              <w:spacing w:after="0" w:line="240" w:lineRule="auto"/>
              <w:jc w:val="both"/>
              <w:rPr>
                <w:rFonts w:ascii="Arial" w:hAnsi="Arial" w:cs="Arial"/>
              </w:rPr>
            </w:pPr>
          </w:p>
          <w:p w:rsidR="00E24CE6" w:rsidRDefault="00E24CE6" w:rsidP="00E24CE6">
            <w:pPr>
              <w:spacing w:after="0" w:line="240" w:lineRule="auto"/>
              <w:jc w:val="both"/>
              <w:rPr>
                <w:rFonts w:ascii="Arial" w:hAnsi="Arial" w:cs="Arial"/>
                <w:lang w:val="mk-MK" w:eastAsia="en-GB"/>
              </w:rPr>
            </w:pPr>
            <w:r w:rsidRPr="003B66A3">
              <w:rPr>
                <w:rFonts w:ascii="Arial" w:hAnsi="Arial" w:cs="Arial"/>
                <w:lang w:val="mk-MK" w:eastAsia="en-GB"/>
              </w:rPr>
              <w:t xml:space="preserve">Елена Трпковска, државен секретар во Министерството за финансии и </w:t>
            </w:r>
          </w:p>
          <w:p w:rsidR="00E24CE6" w:rsidRDefault="00E24CE6" w:rsidP="00E24CE6">
            <w:pPr>
              <w:spacing w:after="0" w:line="240" w:lineRule="auto"/>
              <w:jc w:val="both"/>
              <w:rPr>
                <w:rFonts w:ascii="Arial" w:hAnsi="Arial" w:cs="Arial"/>
                <w:lang w:val="mk-MK" w:eastAsia="en-GB"/>
              </w:rPr>
            </w:pPr>
          </w:p>
          <w:p w:rsidR="00E24CE6" w:rsidRPr="00B64EDB" w:rsidRDefault="00E24CE6" w:rsidP="00E24CE6">
            <w:pPr>
              <w:spacing w:after="0" w:line="240" w:lineRule="auto"/>
              <w:jc w:val="both"/>
              <w:rPr>
                <w:rFonts w:ascii="Arial" w:hAnsi="Arial" w:cs="Arial"/>
                <w:color w:val="000000"/>
                <w:lang w:val="mk-MK" w:eastAsia="en-GB"/>
              </w:rPr>
            </w:pPr>
            <w:r w:rsidRPr="003B66A3">
              <w:rPr>
                <w:rFonts w:ascii="Arial" w:hAnsi="Arial" w:cs="Arial"/>
                <w:lang w:val="mk-MK" w:eastAsia="en-GB"/>
              </w:rPr>
              <w:t>Сузана Стојмировска, раководител на сектор во Министерството за финансии</w:t>
            </w:r>
          </w:p>
        </w:tc>
      </w:tr>
    </w:tbl>
    <w:p w:rsidR="00E24CE6" w:rsidRPr="00B64EDB" w:rsidRDefault="00E24CE6" w:rsidP="00E24CE6">
      <w:pPr>
        <w:spacing w:after="0" w:line="240" w:lineRule="auto"/>
        <w:rPr>
          <w:rFonts w:ascii="Arial" w:hAnsi="Arial" w:cs="Arial"/>
          <w:color w:val="FF0000"/>
          <w:lang w:eastAsia="en-GB"/>
        </w:rPr>
      </w:pPr>
    </w:p>
    <w:p w:rsidR="00E24CE6" w:rsidRPr="00B64EDB" w:rsidRDefault="00E24CE6" w:rsidP="00E24CE6">
      <w:pPr>
        <w:spacing w:after="0" w:line="240" w:lineRule="auto"/>
        <w:rPr>
          <w:rFonts w:ascii="Arial" w:hAnsi="Arial" w:cs="Arial"/>
          <w:color w:val="FF0000"/>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color w:val="FF0000"/>
          <w:lang w:val="mk-MK"/>
        </w:rPr>
      </w:pPr>
    </w:p>
    <w:p w:rsidR="00E24CE6" w:rsidRPr="00B64EDB" w:rsidRDefault="00E24CE6" w:rsidP="00E24CE6">
      <w:pPr>
        <w:spacing w:after="0" w:line="240" w:lineRule="auto"/>
        <w:rPr>
          <w:rFonts w:ascii="Arial" w:hAnsi="Arial" w:cs="Arial"/>
        </w:rPr>
      </w:pPr>
      <w:r w:rsidRPr="00B64EDB">
        <w:rPr>
          <w:rFonts w:ascii="Arial" w:hAnsi="Arial" w:cs="Arial"/>
        </w:rPr>
        <w:t>П Р Е Д Л О Г - З А К О Н</w:t>
      </w:r>
    </w:p>
    <w:p w:rsidR="00E24CE6" w:rsidRPr="00B64EDB" w:rsidRDefault="00E24CE6" w:rsidP="00E24CE6">
      <w:pPr>
        <w:spacing w:after="0" w:line="240" w:lineRule="auto"/>
        <w:rPr>
          <w:rFonts w:ascii="Arial" w:hAnsi="Arial" w:cs="Arial"/>
          <w:color w:val="000000"/>
          <w:lang w:val="mk-MK"/>
        </w:rPr>
      </w:pPr>
      <w:r w:rsidRPr="00C74894">
        <w:rPr>
          <w:rFonts w:ascii="Arial" w:hAnsi="Arial" w:cs="Arial"/>
          <w:color w:val="000000"/>
          <w:lang w:val="mk-MK"/>
        </w:rPr>
        <w:t>за акцизите</w:t>
      </w:r>
    </w:p>
    <w:p w:rsidR="00E24CE6" w:rsidRPr="00B64EDB" w:rsidRDefault="00E24CE6" w:rsidP="00E24CE6">
      <w:pPr>
        <w:spacing w:after="0" w:line="240" w:lineRule="auto"/>
        <w:rPr>
          <w:rFonts w:ascii="Arial" w:hAnsi="Arial" w:cs="Arial"/>
        </w:rPr>
      </w:pPr>
    </w:p>
    <w:p w:rsidR="00E24CE6" w:rsidRPr="00B64EDB" w:rsidRDefault="00E24CE6" w:rsidP="00E24CE6">
      <w:pPr>
        <w:spacing w:after="0" w:line="240" w:lineRule="auto"/>
        <w:rPr>
          <w:rFonts w:ascii="Arial" w:hAnsi="Arial" w:cs="Arial"/>
        </w:rPr>
      </w:pPr>
    </w:p>
    <w:p w:rsidR="00E24CE6" w:rsidRPr="00B64EDB" w:rsidRDefault="00E24CE6" w:rsidP="00E24CE6">
      <w:pPr>
        <w:spacing w:after="0" w:line="240" w:lineRule="auto"/>
        <w:rPr>
          <w:rFonts w:ascii="Arial" w:hAnsi="Arial" w:cs="Arial"/>
        </w:rPr>
      </w:pPr>
    </w:p>
    <w:p w:rsidR="00E24CE6" w:rsidRPr="00B64EDB" w:rsidRDefault="00E24CE6" w:rsidP="00E24CE6">
      <w:pPr>
        <w:spacing w:after="0" w:line="240" w:lineRule="auto"/>
        <w:rPr>
          <w:rFonts w:ascii="Arial" w:hAnsi="Arial" w:cs="Arial"/>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p>
    <w:p w:rsidR="00E24CE6" w:rsidRPr="00B64EDB" w:rsidRDefault="00E24CE6" w:rsidP="00E24CE6">
      <w:pPr>
        <w:spacing w:after="0" w:line="240" w:lineRule="auto"/>
        <w:rPr>
          <w:rFonts w:ascii="Arial" w:hAnsi="Arial" w:cs="Arial"/>
          <w:lang w:val="mk-MK"/>
        </w:rPr>
      </w:pPr>
      <w:r w:rsidRPr="00B64EDB">
        <w:rPr>
          <w:rFonts w:ascii="Arial" w:hAnsi="Arial" w:cs="Arial"/>
          <w:lang w:val="mk-MK"/>
        </w:rPr>
        <w:t xml:space="preserve">Скопје, </w:t>
      </w:r>
      <w:r>
        <w:rPr>
          <w:rFonts w:ascii="Arial" w:hAnsi="Arial" w:cs="Arial"/>
          <w:lang w:val="mk-MK"/>
        </w:rPr>
        <w:t>јануари</w:t>
      </w:r>
      <w:r w:rsidRPr="00B64EDB">
        <w:rPr>
          <w:rFonts w:ascii="Arial" w:hAnsi="Arial" w:cs="Arial"/>
          <w:lang w:val="mk-MK"/>
        </w:rPr>
        <w:t xml:space="preserve"> 201</w:t>
      </w:r>
      <w:r>
        <w:rPr>
          <w:rFonts w:ascii="Arial" w:hAnsi="Arial" w:cs="Arial"/>
          <w:lang w:val="mk-MK"/>
        </w:rPr>
        <w:t>9</w:t>
      </w:r>
      <w:r w:rsidRPr="00B64EDB">
        <w:rPr>
          <w:rFonts w:ascii="Arial" w:hAnsi="Arial" w:cs="Arial"/>
          <w:lang w:val="mk-MK"/>
        </w:rPr>
        <w:t xml:space="preserve"> година</w:t>
      </w:r>
    </w:p>
    <w:p w:rsidR="000036B6" w:rsidRDefault="000036B6" w:rsidP="00213E58">
      <w:pPr>
        <w:jc w:val="both"/>
        <w:rPr>
          <w:rFonts w:ascii="Arial" w:hAnsi="Arial" w:cs="Arial"/>
          <w:lang w:val="en-GB"/>
        </w:rPr>
      </w:pPr>
      <w:r>
        <w:rPr>
          <w:rFonts w:ascii="Arial" w:hAnsi="Arial" w:cs="Arial"/>
          <w:noProof/>
        </w:rPr>
        <w:lastRenderedPageBreak/>
        <w:drawing>
          <wp:inline distT="0" distB="0" distL="0" distR="0">
            <wp:extent cx="5943600" cy="8406376"/>
            <wp:effectExtent l="19050" t="0" r="0" b="0"/>
            <wp:docPr id="1" name="Picture 1" descr="C:\Users\Filip.korovesovski\Desktop\SKENIRANO\2019_02_0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Desktop\SKENIRANO\2019_02_01\IMG_0001.jpg"/>
                    <pic:cNvPicPr>
                      <a:picLocks noChangeAspect="1" noChangeArrowheads="1"/>
                    </pic:cNvPicPr>
                  </pic:nvPicPr>
                  <pic:blipFill>
                    <a:blip r:embed="rId14"/>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213E58" w:rsidRPr="003312BD" w:rsidRDefault="00213E58" w:rsidP="00213E58">
      <w:pPr>
        <w:jc w:val="both"/>
        <w:rPr>
          <w:rFonts w:ascii="Arial" w:hAnsi="Arial" w:cs="Arial"/>
          <w:lang w:val="mk-MK"/>
        </w:rPr>
      </w:pPr>
      <w:r w:rsidRPr="003312BD">
        <w:rPr>
          <w:rFonts w:ascii="Arial" w:hAnsi="Arial" w:cs="Arial"/>
          <w:lang w:val="mk-MK"/>
        </w:rPr>
        <w:lastRenderedPageBreak/>
        <w:t>ВОВЕД:</w:t>
      </w:r>
    </w:p>
    <w:p w:rsidR="00213E58" w:rsidRPr="003312BD" w:rsidRDefault="00213E58" w:rsidP="00213E58">
      <w:pPr>
        <w:ind w:right="4"/>
        <w:jc w:val="both"/>
        <w:rPr>
          <w:rFonts w:ascii="Arial" w:eastAsia="StobiSerif Regular" w:hAnsi="Arial" w:cs="Arial"/>
          <w:spacing w:val="1"/>
          <w:shd w:val="clear" w:color="auto" w:fill="FFFFFF"/>
          <w:lang w:val="mk-MK" w:eastAsia="mk-MK" w:bidi="mk-MK"/>
        </w:rPr>
      </w:pPr>
      <w:r w:rsidRPr="003312BD">
        <w:rPr>
          <w:rFonts w:ascii="Arial" w:hAnsi="Arial" w:cs="Arial"/>
          <w:lang w:val="mk-MK"/>
        </w:rPr>
        <w:t>I</w:t>
      </w:r>
      <w:r w:rsidRPr="003312BD">
        <w:rPr>
          <w:rFonts w:ascii="Arial" w:hAnsi="Arial" w:cs="Arial"/>
          <w:lang w:val="ru-RU"/>
        </w:rPr>
        <w:t xml:space="preserve">. </w:t>
      </w:r>
      <w:r w:rsidRPr="003312BD">
        <w:rPr>
          <w:rFonts w:ascii="Arial" w:hAnsi="Arial" w:cs="Arial"/>
          <w:lang w:val="mk-MK"/>
        </w:rPr>
        <w:t>ОЦЕНА НА СОСТОЈБИТЕ ВО ОБЛАСТА ШТО ТРЕБА ДА СЕ УРЕДИ СО ЗАКОНОТ И ПРИЧИНИ ЗА ДОНЕСУВАЊЕ НА ЗАКОНОТ</w:t>
      </w:r>
    </w:p>
    <w:p w:rsidR="00213E58" w:rsidRPr="003312BD" w:rsidRDefault="00213E58" w:rsidP="00213E58">
      <w:pPr>
        <w:autoSpaceDE w:val="0"/>
        <w:spacing w:after="240"/>
        <w:jc w:val="both"/>
        <w:rPr>
          <w:rFonts w:ascii="Arial" w:hAnsi="Arial" w:cs="Arial"/>
          <w:lang w:val="mk-MK" w:bidi="en-US"/>
        </w:rPr>
      </w:pPr>
      <w:r w:rsidRPr="003312BD">
        <w:rPr>
          <w:rFonts w:ascii="Arial" w:hAnsi="Arial" w:cs="Arial"/>
          <w:lang w:val="mk-MK"/>
        </w:rPr>
        <w:t xml:space="preserve">Со Законот за акцизите </w:t>
      </w:r>
      <w:r w:rsidRPr="003312BD">
        <w:rPr>
          <w:rFonts w:ascii="Arial" w:hAnsi="Arial" w:cs="Arial"/>
          <w:lang w:val="mk-MK" w:bidi="en-US"/>
        </w:rPr>
        <w:t>(„Службен весник на Република Македонија“ бр.32/01; 50/01; 45/02; 98/02; 24/03; 96/04; 38/05; 88/08; 105/09; 34/10; 24/11; 55/11; 135/11; 82/13; 43/14; 167/14; 188/14; 129/15; 154/15; 192/15; 23/16; 171/17 и 120/18) се уредуваат акцизите кои се наплаќаат посредно или непосредно за потрошувачката на територијата на Република Македонија за минерални масла,</w:t>
      </w:r>
      <w:r w:rsidRPr="003312BD">
        <w:rPr>
          <w:rFonts w:ascii="Arial" w:hAnsi="Arial" w:cs="Arial"/>
          <w:b/>
          <w:bCs/>
          <w:lang w:val="mk-MK"/>
        </w:rPr>
        <w:t xml:space="preserve"> </w:t>
      </w:r>
      <w:r w:rsidRPr="003312BD">
        <w:rPr>
          <w:rFonts w:ascii="Arial" w:hAnsi="Arial" w:cs="Arial"/>
          <w:lang w:val="mk-MK" w:bidi="en-US"/>
        </w:rPr>
        <w:t>алкохол и алкохолни пијалаци, тутунски добра и</w:t>
      </w:r>
      <w:r w:rsidRPr="003312BD">
        <w:rPr>
          <w:rFonts w:ascii="Arial" w:hAnsi="Arial" w:cs="Arial"/>
          <w:b/>
          <w:bCs/>
          <w:lang w:val="mk-MK"/>
        </w:rPr>
        <w:t xml:space="preserve"> </w:t>
      </w:r>
      <w:r w:rsidRPr="003312BD">
        <w:rPr>
          <w:rFonts w:ascii="Arial" w:hAnsi="Arial" w:cs="Arial"/>
          <w:lang w:val="mk-MK" w:bidi="en-US"/>
        </w:rPr>
        <w:t xml:space="preserve">патнички автомобили. </w:t>
      </w:r>
    </w:p>
    <w:p w:rsidR="00213E58" w:rsidRPr="003312BD" w:rsidRDefault="00213E58" w:rsidP="00213E58">
      <w:pPr>
        <w:autoSpaceDE w:val="0"/>
        <w:spacing w:after="240"/>
        <w:jc w:val="both"/>
        <w:rPr>
          <w:rFonts w:ascii="Arial" w:hAnsi="Arial" w:cs="Arial"/>
          <w:lang w:val="mk-MK" w:bidi="en-US"/>
        </w:rPr>
      </w:pPr>
      <w:r w:rsidRPr="003312BD">
        <w:rPr>
          <w:rFonts w:ascii="Arial" w:hAnsi="Arial" w:cs="Arial"/>
          <w:lang w:val="mk-MK" w:bidi="en-US"/>
        </w:rPr>
        <w:t xml:space="preserve">Имајќи ја предвид потребата од усогласување со акцизното законодавство на Европската Унија и со најдобрите практики од земјите, се изготви нов Предлог </w:t>
      </w:r>
      <w:r>
        <w:rPr>
          <w:rFonts w:ascii="Arial" w:hAnsi="Arial" w:cs="Arial"/>
          <w:lang w:val="mk-MK" w:bidi="en-US"/>
        </w:rPr>
        <w:t>- з</w:t>
      </w:r>
      <w:r w:rsidRPr="003312BD">
        <w:rPr>
          <w:rFonts w:ascii="Arial" w:hAnsi="Arial" w:cs="Arial"/>
          <w:lang w:val="mk-MK" w:bidi="en-US"/>
        </w:rPr>
        <w:t xml:space="preserve">акон за акцизите кој е во најголем дел усогласен со европското законодавство од областа на акцизите. Воедно, со Предлог </w:t>
      </w:r>
      <w:r>
        <w:rPr>
          <w:rFonts w:ascii="Arial" w:hAnsi="Arial" w:cs="Arial"/>
          <w:lang w:val="mk-MK" w:bidi="en-US"/>
        </w:rPr>
        <w:t>- з</w:t>
      </w:r>
      <w:r w:rsidRPr="003312BD">
        <w:rPr>
          <w:rFonts w:ascii="Arial" w:hAnsi="Arial" w:cs="Arial"/>
          <w:lang w:val="mk-MK" w:bidi="en-US"/>
        </w:rPr>
        <w:t xml:space="preserve">аконот за акцизите се предлагаат нови системски решенија и модифицирани системски решенија во однос на постојниот Закон за акцизите, кои ќе стапат на сила </w:t>
      </w:r>
      <w:r>
        <w:rPr>
          <w:rFonts w:ascii="Arial" w:hAnsi="Arial" w:cs="Arial"/>
          <w:lang w:val="mk-MK" w:bidi="en-US"/>
        </w:rPr>
        <w:t>со денот на примена на Предлог - з</w:t>
      </w:r>
      <w:r w:rsidRPr="003312BD">
        <w:rPr>
          <w:rFonts w:ascii="Arial" w:hAnsi="Arial" w:cs="Arial"/>
          <w:lang w:val="mk-MK" w:bidi="en-US"/>
        </w:rPr>
        <w:t xml:space="preserve">аконот, како и нови системски решенија кои ќе се применуваат со влез на Република Македонија во ЕУ. </w:t>
      </w:r>
    </w:p>
    <w:p w:rsidR="00213E58" w:rsidRPr="003312BD" w:rsidRDefault="00213E58" w:rsidP="00213E58">
      <w:pPr>
        <w:autoSpaceDE w:val="0"/>
        <w:spacing w:after="240"/>
        <w:jc w:val="both"/>
        <w:rPr>
          <w:rFonts w:ascii="Arial" w:hAnsi="Arial" w:cs="Arial"/>
          <w:b/>
          <w:bCs/>
          <w:lang w:val="mk-MK"/>
        </w:rPr>
      </w:pPr>
      <w:bookmarkStart w:id="5" w:name="_GoBack"/>
      <w:r w:rsidRPr="003312BD">
        <w:rPr>
          <w:rFonts w:ascii="Arial" w:hAnsi="Arial" w:cs="Arial"/>
          <w:lang w:val="mk-MK" w:bidi="en-US"/>
        </w:rPr>
        <w:t>Во новиот Предлог</w:t>
      </w:r>
      <w:r>
        <w:rPr>
          <w:rFonts w:ascii="Arial" w:hAnsi="Arial" w:cs="Arial"/>
          <w:lang w:val="mk-MK" w:bidi="en-US"/>
        </w:rPr>
        <w:t xml:space="preserve"> - з</w:t>
      </w:r>
      <w:r w:rsidRPr="003312BD">
        <w:rPr>
          <w:rFonts w:ascii="Arial" w:hAnsi="Arial" w:cs="Arial"/>
          <w:lang w:val="mk-MK" w:bidi="en-US"/>
        </w:rPr>
        <w:t>акон за акцизите патничките автомобили не се предмет на оданочување</w:t>
      </w:r>
      <w:r w:rsidRPr="003312BD">
        <w:rPr>
          <w:rFonts w:ascii="Arial" w:eastAsia="Arial Unicode MS" w:hAnsi="Arial" w:cs="Arial"/>
          <w:lang w:val="mk-MK" w:bidi="en-US"/>
        </w:rPr>
        <w:t xml:space="preserve"> и истите ќе бидат уредени со нов посебен закон</w:t>
      </w:r>
      <w:r w:rsidRPr="003312BD">
        <w:rPr>
          <w:rFonts w:ascii="Arial" w:eastAsia="Arial Unicode MS" w:hAnsi="Arial" w:cs="Arial"/>
          <w:lang w:val="en-GB" w:bidi="en-US"/>
        </w:rPr>
        <w:t xml:space="preserve"> </w:t>
      </w:r>
      <w:r w:rsidRPr="003312BD">
        <w:rPr>
          <w:rFonts w:ascii="Arial" w:eastAsia="Arial Unicode MS" w:hAnsi="Arial" w:cs="Arial"/>
          <w:lang w:val="mk-MK" w:bidi="en-US"/>
        </w:rPr>
        <w:t xml:space="preserve">за оданочување на моторни возила. </w:t>
      </w:r>
    </w:p>
    <w:bookmarkEnd w:id="5"/>
    <w:p w:rsidR="00213E58" w:rsidRPr="003312BD" w:rsidRDefault="00213E58" w:rsidP="00213E58">
      <w:pPr>
        <w:spacing w:after="160"/>
        <w:jc w:val="both"/>
        <w:rPr>
          <w:rFonts w:ascii="Arial" w:hAnsi="Arial" w:cs="Arial"/>
          <w:lang w:val="mk-MK" w:bidi="en-US"/>
        </w:rPr>
      </w:pPr>
      <w:r w:rsidRPr="003312BD">
        <w:rPr>
          <w:rFonts w:ascii="Arial" w:hAnsi="Arial" w:cs="Arial"/>
          <w:lang w:val="mk-MK" w:bidi="en-US"/>
        </w:rPr>
        <w:t>Како дел од новите системски решенија кои ќе стапат на сила со денот на применување на новиот Предлог</w:t>
      </w:r>
      <w:r>
        <w:rPr>
          <w:rFonts w:ascii="Arial" w:hAnsi="Arial" w:cs="Arial"/>
          <w:lang w:val="mk-MK" w:bidi="en-US"/>
        </w:rPr>
        <w:t xml:space="preserve"> - з</w:t>
      </w:r>
      <w:r w:rsidRPr="003312BD">
        <w:rPr>
          <w:rFonts w:ascii="Arial" w:hAnsi="Arial" w:cs="Arial"/>
          <w:lang w:val="mk-MK" w:bidi="en-US"/>
        </w:rPr>
        <w:t xml:space="preserve">акон за акцизите се следните: </w:t>
      </w:r>
    </w:p>
    <w:p w:rsidR="00213E58" w:rsidRPr="003312BD" w:rsidRDefault="00213E58" w:rsidP="00213E58">
      <w:pPr>
        <w:spacing w:after="160"/>
        <w:jc w:val="both"/>
        <w:rPr>
          <w:rFonts w:ascii="Arial" w:hAnsi="Arial" w:cs="Arial"/>
          <w:lang w:bidi="en-US"/>
        </w:rPr>
      </w:pPr>
      <w:r w:rsidRPr="003312BD">
        <w:rPr>
          <w:rFonts w:ascii="Arial" w:hAnsi="Arial" w:cs="Arial"/>
          <w:lang w:val="mk-MK" w:bidi="en-US"/>
        </w:rPr>
        <w:t>- промена на системот на плаќање на акцизата за тутунски добра и алкохолни пијалаци, односно наместо досегашното решение акцизата да се плаќа со подигање на акцизните марки, истата ќе треба да се плати со пуштање на акцизните добра во слободен промет. Во  делот на тутунот, ваквото законско решение е усогласено и со барањата на Групацијата на тутунските производители и увозници</w:t>
      </w:r>
      <w:r w:rsidRPr="003312BD">
        <w:rPr>
          <w:rFonts w:ascii="Arial" w:hAnsi="Arial" w:cs="Arial"/>
          <w:lang w:bidi="en-US"/>
        </w:rPr>
        <w:t>;</w:t>
      </w:r>
    </w:p>
    <w:p w:rsidR="00213E58" w:rsidRPr="003312BD" w:rsidRDefault="00213E58" w:rsidP="00213E58">
      <w:pPr>
        <w:spacing w:after="160"/>
        <w:jc w:val="both"/>
        <w:rPr>
          <w:rFonts w:ascii="Arial" w:hAnsi="Arial" w:cs="Arial"/>
          <w:lang w:val="mk-MK" w:bidi="en-US"/>
        </w:rPr>
      </w:pPr>
      <w:r w:rsidRPr="003312BD">
        <w:rPr>
          <w:rFonts w:ascii="Arial" w:hAnsi="Arial" w:cs="Arial"/>
          <w:lang w:val="mk-MK"/>
        </w:rPr>
        <w:t>- воведување на нови тутунски производи кои ќе подлежат на акциза (тутун за водено луле (тутун за наргиле), тутун за џвакање, тутун за шмркање, несогорлив тутунски производ и течност за полнење на електронска цигара) во конте</w:t>
      </w:r>
      <w:r>
        <w:rPr>
          <w:rFonts w:ascii="Arial" w:hAnsi="Arial" w:cs="Arial"/>
          <w:lang w:val="mk-MK"/>
        </w:rPr>
        <w:t>кст на усогласување со Предлог - з</w:t>
      </w:r>
      <w:r w:rsidRPr="003312BD">
        <w:rPr>
          <w:rFonts w:ascii="Arial" w:hAnsi="Arial" w:cs="Arial"/>
          <w:lang w:val="mk-MK"/>
        </w:rPr>
        <w:t>аконот за тутун, тутунски и сродни производи и европските директиви</w:t>
      </w:r>
      <w:r w:rsidRPr="003312BD">
        <w:rPr>
          <w:rFonts w:ascii="Arial" w:hAnsi="Arial" w:cs="Arial"/>
        </w:rPr>
        <w:t>;</w:t>
      </w:r>
      <w:r w:rsidRPr="003312BD">
        <w:rPr>
          <w:rFonts w:ascii="Arial" w:hAnsi="Arial" w:cs="Arial"/>
          <w:lang w:val="mk-MK"/>
        </w:rPr>
        <w:t xml:space="preserve"> </w:t>
      </w:r>
    </w:p>
    <w:p w:rsidR="00213E58" w:rsidRPr="003312BD" w:rsidRDefault="00213E58" w:rsidP="00213E58">
      <w:pPr>
        <w:contextualSpacing/>
        <w:jc w:val="both"/>
        <w:rPr>
          <w:rFonts w:ascii="Arial" w:hAnsi="Arial" w:cs="Arial"/>
          <w:bCs/>
        </w:rPr>
      </w:pPr>
      <w:r w:rsidRPr="003312BD">
        <w:rPr>
          <w:rFonts w:ascii="Arial" w:hAnsi="Arial" w:cs="Arial"/>
          <w:bCs/>
        </w:rPr>
        <w:t xml:space="preserve">- </w:t>
      </w:r>
      <w:r w:rsidRPr="003312BD">
        <w:rPr>
          <w:rFonts w:ascii="Arial" w:hAnsi="Arial" w:cs="Arial"/>
          <w:bCs/>
          <w:lang w:val="mk-MK"/>
        </w:rPr>
        <w:t>со цел усогласување со европските директиви, како и потребите за регулирање на пазарот на малите производители на алкохолни пијалоци за комерцијални цели се воведува решението за мали независни производители на етил алкохол и жестоки алкохолни пијалаци за комерцијални цели - мали дестилерии. Воедно во Предлог</w:t>
      </w:r>
      <w:r>
        <w:rPr>
          <w:rFonts w:ascii="Arial" w:hAnsi="Arial" w:cs="Arial"/>
          <w:bCs/>
          <w:lang w:val="mk-MK"/>
        </w:rPr>
        <w:t xml:space="preserve"> -</w:t>
      </w:r>
      <w:r w:rsidRPr="003312BD">
        <w:rPr>
          <w:rFonts w:ascii="Arial" w:hAnsi="Arial" w:cs="Arial"/>
          <w:bCs/>
          <w:lang w:val="mk-MK"/>
        </w:rPr>
        <w:t xml:space="preserve"> </w:t>
      </w:r>
      <w:r>
        <w:rPr>
          <w:rFonts w:ascii="Arial" w:hAnsi="Arial" w:cs="Arial"/>
          <w:bCs/>
          <w:lang w:val="mk-MK"/>
        </w:rPr>
        <w:t>з</w:t>
      </w:r>
      <w:r w:rsidRPr="003312BD">
        <w:rPr>
          <w:rFonts w:ascii="Arial" w:hAnsi="Arial" w:cs="Arial"/>
          <w:bCs/>
          <w:lang w:val="mk-MK"/>
        </w:rPr>
        <w:t xml:space="preserve">аконот се пропишуваат одредби за нова категорија на обврзници земјоделци-мали производители на жестоки алкохолни пијалаци со кои се регулираат </w:t>
      </w:r>
      <w:r w:rsidRPr="003312BD">
        <w:rPr>
          <w:rFonts w:ascii="Arial" w:hAnsi="Arial" w:cs="Arial"/>
          <w:bCs/>
        </w:rPr>
        <w:t xml:space="preserve">нивните </w:t>
      </w:r>
      <w:r w:rsidRPr="003312BD">
        <w:rPr>
          <w:rFonts w:ascii="Arial" w:hAnsi="Arial" w:cs="Arial"/>
          <w:bCs/>
          <w:lang w:val="mk-MK"/>
        </w:rPr>
        <w:t>права и обврски. За овие категории на обврзници се пропишуваат износи на акциза кои се пониски во однос на редовните износи на акциза кои ќе треба да се платат</w:t>
      </w:r>
      <w:r w:rsidRPr="003312BD">
        <w:rPr>
          <w:rFonts w:ascii="Arial" w:hAnsi="Arial" w:cs="Arial"/>
          <w:bCs/>
        </w:rPr>
        <w:t>;</w:t>
      </w:r>
    </w:p>
    <w:p w:rsidR="00213E58" w:rsidRPr="003312BD" w:rsidRDefault="00213E58" w:rsidP="00213E58">
      <w:pPr>
        <w:contextualSpacing/>
        <w:jc w:val="both"/>
        <w:rPr>
          <w:rFonts w:ascii="Arial" w:hAnsi="Arial" w:cs="Arial"/>
          <w:bCs/>
          <w:lang w:val="mk-MK"/>
        </w:rPr>
      </w:pPr>
    </w:p>
    <w:p w:rsidR="00213E58" w:rsidRPr="003312BD" w:rsidRDefault="00213E58" w:rsidP="00213E58">
      <w:pPr>
        <w:contextualSpacing/>
        <w:jc w:val="both"/>
        <w:rPr>
          <w:rFonts w:ascii="Arial" w:hAnsi="Arial" w:cs="Arial"/>
          <w:bCs/>
          <w:lang w:val="mk-MK"/>
        </w:rPr>
      </w:pPr>
    </w:p>
    <w:p w:rsidR="00213E58" w:rsidRPr="003312BD" w:rsidRDefault="00213E58" w:rsidP="00213E58">
      <w:pPr>
        <w:contextualSpacing/>
        <w:jc w:val="both"/>
        <w:rPr>
          <w:rFonts w:ascii="Arial" w:hAnsi="Arial" w:cs="Arial"/>
          <w:bCs/>
          <w:lang w:val="mk-MK"/>
        </w:rPr>
      </w:pPr>
    </w:p>
    <w:p w:rsidR="00213E58" w:rsidRPr="003312BD" w:rsidRDefault="00213E58" w:rsidP="00213E58">
      <w:pPr>
        <w:spacing w:after="240"/>
        <w:contextualSpacing/>
        <w:jc w:val="both"/>
        <w:rPr>
          <w:rFonts w:ascii="Arial" w:hAnsi="Arial" w:cs="Arial"/>
          <w:lang w:val="mk-MK"/>
        </w:rPr>
      </w:pPr>
      <w:r w:rsidRPr="003312BD">
        <w:rPr>
          <w:rFonts w:ascii="Arial" w:hAnsi="Arial" w:cs="Arial"/>
          <w:lang w:val="mk-MK"/>
        </w:rPr>
        <w:t xml:space="preserve">- воведување на нови акцизни добра, и тоа електрична енергија, природен гас, јаглен, кокс и лигнит за кои стапката на акциза ќе изнесува нула денари, а во контекст на усогласување со директивите на ЕУ; </w:t>
      </w:r>
    </w:p>
    <w:p w:rsidR="00213E58" w:rsidRPr="003312BD" w:rsidRDefault="00213E58" w:rsidP="00213E58">
      <w:pPr>
        <w:spacing w:after="240"/>
        <w:contextualSpacing/>
        <w:jc w:val="both"/>
        <w:rPr>
          <w:rFonts w:ascii="Arial" w:hAnsi="Arial" w:cs="Arial"/>
          <w:lang w:val="mk-MK"/>
        </w:rPr>
      </w:pPr>
    </w:p>
    <w:p w:rsidR="00213E58" w:rsidRPr="003312BD" w:rsidRDefault="00213E58" w:rsidP="00213E58">
      <w:pPr>
        <w:contextualSpacing/>
        <w:jc w:val="both"/>
        <w:rPr>
          <w:rFonts w:ascii="Arial" w:hAnsi="Arial" w:cs="Arial"/>
          <w:lang w:val="mk-MK"/>
        </w:rPr>
      </w:pPr>
      <w:r w:rsidRPr="003312BD">
        <w:rPr>
          <w:rFonts w:ascii="Arial" w:hAnsi="Arial" w:cs="Arial"/>
          <w:lang w:val="mk-MK"/>
        </w:rPr>
        <w:t xml:space="preserve">- пропишување на нова категорија акцизни обврзници мали производители на вино за комерцијални цели - мала винарница малите производители на вино за комерцијални цели - мала винарница </w:t>
      </w:r>
      <w:r w:rsidRPr="003312BD">
        <w:rPr>
          <w:rFonts w:ascii="Arial" w:hAnsi="Arial" w:cs="Arial"/>
          <w:bCs/>
          <w:lang w:val="mk-MK"/>
        </w:rPr>
        <w:t>со цел усогласување со европските директиви од областа на акцизите</w:t>
      </w:r>
      <w:r w:rsidRPr="003312BD">
        <w:rPr>
          <w:rFonts w:ascii="Arial" w:hAnsi="Arial" w:cs="Arial"/>
          <w:lang w:val="mk-MK"/>
        </w:rPr>
        <w:t>. Притоа, истите треба да имаат вкупно годишно производство на вино не поголемо од 100.000 литри за кое не се плаќа акциза (нула денари).  Со воведувањето на малите винарници ќе се овозможи регистрирање на производителите на вино и следење на производството на виното преку системот Системот за движење и контрола на акцизни добра (EMCS – Excise movement and control system).</w:t>
      </w:r>
    </w:p>
    <w:p w:rsidR="00213E58" w:rsidRPr="003312BD" w:rsidRDefault="00213E58" w:rsidP="00213E58">
      <w:pPr>
        <w:contextualSpacing/>
        <w:jc w:val="both"/>
        <w:rPr>
          <w:rFonts w:ascii="Arial" w:hAnsi="Arial" w:cs="Arial"/>
          <w:lang w:val="mk-MK"/>
        </w:rPr>
      </w:pPr>
    </w:p>
    <w:p w:rsidR="00213E58" w:rsidRPr="003312BD" w:rsidRDefault="00213E58" w:rsidP="00213E58">
      <w:pPr>
        <w:spacing w:after="160"/>
        <w:jc w:val="both"/>
        <w:rPr>
          <w:rFonts w:ascii="Arial" w:hAnsi="Arial" w:cs="Arial"/>
          <w:lang w:val="mk-MK"/>
        </w:rPr>
      </w:pPr>
      <w:r w:rsidRPr="003312BD">
        <w:rPr>
          <w:rFonts w:ascii="Arial" w:hAnsi="Arial" w:cs="Arial"/>
          <w:lang w:val="mk-MK"/>
        </w:rPr>
        <w:t>Дел од модифицираните сегашни решенија во Предлог</w:t>
      </w:r>
      <w:r>
        <w:rPr>
          <w:rFonts w:ascii="Arial" w:hAnsi="Arial" w:cs="Arial"/>
          <w:lang w:val="mk-MK"/>
        </w:rPr>
        <w:t xml:space="preserve"> - з</w:t>
      </w:r>
      <w:r w:rsidRPr="003312BD">
        <w:rPr>
          <w:rFonts w:ascii="Arial" w:hAnsi="Arial" w:cs="Arial"/>
          <w:lang w:val="mk-MK"/>
        </w:rPr>
        <w:t>аконот за акцизите кои ќе стапат во сила со денот на примена на новиот Закон за акцизите се однесуваат на</w:t>
      </w:r>
      <w:r w:rsidRPr="003312BD">
        <w:rPr>
          <w:rFonts w:ascii="Arial" w:hAnsi="Arial" w:cs="Arial"/>
        </w:rPr>
        <w:t>:</w:t>
      </w:r>
      <w:r w:rsidRPr="003312BD">
        <w:rPr>
          <w:rFonts w:ascii="Arial" w:hAnsi="Arial" w:cs="Arial"/>
          <w:lang w:val="mk-MK"/>
        </w:rPr>
        <w:t xml:space="preserve"> </w:t>
      </w:r>
    </w:p>
    <w:p w:rsidR="00213E58" w:rsidRPr="003312BD" w:rsidRDefault="00213E58" w:rsidP="00213E58">
      <w:pPr>
        <w:spacing w:after="160"/>
        <w:jc w:val="both"/>
        <w:rPr>
          <w:rFonts w:ascii="Arial" w:hAnsi="Arial" w:cs="Arial"/>
          <w:lang w:val="mk-MK"/>
        </w:rPr>
      </w:pPr>
      <w:r w:rsidRPr="003312BD">
        <w:rPr>
          <w:rFonts w:ascii="Arial" w:hAnsi="Arial" w:cs="Arial"/>
          <w:lang w:val="mk-MK"/>
        </w:rPr>
        <w:t xml:space="preserve">- Малите пиварници - согласно сегашното решение во Законот за акцизите за малите пиварници е пропишано дека акцизата се плаќа со намалување од 20% до 50% од пропишаната полна акциза во зависност од произведените месечни количини, при што вкупното годишно производство не смее да надмине 150.000 литри. </w:t>
      </w:r>
    </w:p>
    <w:p w:rsidR="00213E58" w:rsidRPr="003312BD" w:rsidRDefault="00213E58" w:rsidP="00213E58">
      <w:pPr>
        <w:spacing w:after="160"/>
        <w:contextualSpacing/>
        <w:jc w:val="both"/>
        <w:rPr>
          <w:rFonts w:ascii="Arial" w:hAnsi="Arial" w:cs="Arial"/>
          <w:lang w:val="mk-MK"/>
        </w:rPr>
      </w:pPr>
      <w:r w:rsidRPr="003312BD">
        <w:rPr>
          <w:rFonts w:ascii="Arial" w:hAnsi="Arial" w:cs="Arial"/>
          <w:lang w:val="mk-MK"/>
        </w:rPr>
        <w:t>Со новото решение се предлага да се плаќа полна стапка на акциза, а по истекот на годината да се поднесе барање за враќање на акцизата во зависност од произведената количина на пиво од 50.000 до 150.000 литри, за која ќе се изврши враќање на акцизата во износ од 20% до 50% врз основа на групата во која ќе припаѓа произведената количина на крајот од годината.</w:t>
      </w:r>
    </w:p>
    <w:p w:rsidR="00213E58" w:rsidRPr="003312BD" w:rsidRDefault="00213E58" w:rsidP="00213E58">
      <w:pPr>
        <w:spacing w:after="160"/>
        <w:contextualSpacing/>
        <w:jc w:val="both"/>
        <w:rPr>
          <w:rFonts w:ascii="Arial" w:hAnsi="Arial" w:cs="Arial"/>
          <w:lang w:val="mk-MK"/>
        </w:rPr>
      </w:pPr>
    </w:p>
    <w:p w:rsidR="00213E58" w:rsidRPr="003312BD" w:rsidRDefault="00213E58" w:rsidP="00213E58">
      <w:pPr>
        <w:spacing w:after="160"/>
        <w:jc w:val="both"/>
        <w:rPr>
          <w:rFonts w:ascii="Arial" w:hAnsi="Arial" w:cs="Arial"/>
          <w:lang w:val="mk-MK"/>
        </w:rPr>
      </w:pPr>
      <w:r w:rsidRPr="003312BD">
        <w:rPr>
          <w:rFonts w:ascii="Arial" w:hAnsi="Arial" w:cs="Arial"/>
          <w:lang w:val="mk-MK"/>
        </w:rPr>
        <w:t>- Воведување на обврска за доставување на задолжителна банкарска гаранција пред издавање на акцизна дозвола, при транспорт во постапка на акцизно одложување, при подигање на акцизни марки и во сите други ситуации предвидени согласно Предлог</w:t>
      </w:r>
      <w:r w:rsidR="001A630C">
        <w:rPr>
          <w:rFonts w:ascii="Arial" w:hAnsi="Arial" w:cs="Arial"/>
          <w:lang w:val="mk-MK"/>
        </w:rPr>
        <w:t xml:space="preserve"> -</w:t>
      </w:r>
      <w:r w:rsidRPr="003312BD">
        <w:rPr>
          <w:rFonts w:ascii="Arial" w:hAnsi="Arial" w:cs="Arial"/>
          <w:lang w:val="mk-MK"/>
        </w:rPr>
        <w:t xml:space="preserve"> </w:t>
      </w:r>
      <w:r w:rsidR="001A630C">
        <w:rPr>
          <w:rFonts w:ascii="Arial" w:hAnsi="Arial" w:cs="Arial"/>
          <w:lang w:val="mk-MK"/>
        </w:rPr>
        <w:t>з</w:t>
      </w:r>
      <w:r w:rsidRPr="003312BD">
        <w:rPr>
          <w:rFonts w:ascii="Arial" w:hAnsi="Arial" w:cs="Arial"/>
          <w:lang w:val="mk-MK"/>
        </w:rPr>
        <w:t>аконот, а врз ос</w:t>
      </w:r>
      <w:r w:rsidR="001A630C">
        <w:rPr>
          <w:rFonts w:ascii="Arial" w:hAnsi="Arial" w:cs="Arial"/>
          <w:lang w:val="mk-MK"/>
        </w:rPr>
        <w:t>нова на најдобрите практики во з</w:t>
      </w:r>
      <w:r w:rsidRPr="003312BD">
        <w:rPr>
          <w:rFonts w:ascii="Arial" w:hAnsi="Arial" w:cs="Arial"/>
          <w:lang w:val="mk-MK"/>
        </w:rPr>
        <w:t>емјите-членки на ЕУ. Понатаму, во делот на гаранциите за акцизните складови се предвидува намален износ на гаранција во зависност од статусот на субјектот. Воведувањето на обврската за доставување на задолжителна гаранција ќе обезбеди сигурна наплата на буџетските приходи и проверка за ликвидноста на субјектот кој работи со акцизни добра.</w:t>
      </w:r>
    </w:p>
    <w:p w:rsidR="00213E58" w:rsidRPr="003312BD" w:rsidRDefault="00213E58" w:rsidP="00213E58">
      <w:pPr>
        <w:jc w:val="both"/>
        <w:rPr>
          <w:rFonts w:ascii="Arial" w:hAnsi="Arial" w:cs="Arial"/>
          <w:lang w:val="mk-MK"/>
        </w:rPr>
      </w:pPr>
      <w:r w:rsidRPr="003312BD">
        <w:rPr>
          <w:rFonts w:ascii="Arial" w:hAnsi="Arial" w:cs="Arial"/>
          <w:lang w:val="mk-MK"/>
        </w:rPr>
        <w:t>Дел од новите системски решенија во Предлог</w:t>
      </w:r>
      <w:r>
        <w:rPr>
          <w:rFonts w:ascii="Arial" w:hAnsi="Arial" w:cs="Arial"/>
          <w:lang w:val="mk-MK"/>
        </w:rPr>
        <w:t xml:space="preserve"> - з</w:t>
      </w:r>
      <w:r w:rsidRPr="003312BD">
        <w:rPr>
          <w:rFonts w:ascii="Arial" w:hAnsi="Arial" w:cs="Arial"/>
          <w:lang w:val="mk-MK"/>
        </w:rPr>
        <w:t>аконот за акцизите кои ќе се применуваат со влез на Република Македонија во Европската Унија се однесуваат на регистриран примач, периодичен регистриран примач, регистриран испраќач, продажба на далечина и др.</w:t>
      </w:r>
    </w:p>
    <w:p w:rsidR="00213E58" w:rsidRPr="003312BD" w:rsidRDefault="00213E58" w:rsidP="00213E58">
      <w:pPr>
        <w:jc w:val="both"/>
        <w:rPr>
          <w:rFonts w:ascii="Arial" w:hAnsi="Arial" w:cs="Arial"/>
          <w:lang w:val="mk-MK"/>
        </w:rPr>
      </w:pPr>
      <w:r w:rsidRPr="003312BD">
        <w:rPr>
          <w:rFonts w:ascii="Arial" w:hAnsi="Arial" w:cs="Arial"/>
          <w:lang w:val="mk-MK"/>
        </w:rPr>
        <w:t xml:space="preserve">Движењето на акцизните добра ќе се следи преку Системот за движење и контрола на акцизни добра (EMCS – Excise movement and control system), кој е воспоставен на ниво на Европската унија. Во Република Македонија овој систем најнапред ќе се користи за </w:t>
      </w:r>
      <w:r w:rsidRPr="003312BD">
        <w:rPr>
          <w:rFonts w:ascii="Arial" w:hAnsi="Arial" w:cs="Arial"/>
          <w:lang w:val="mk-MK"/>
        </w:rPr>
        <w:lastRenderedPageBreak/>
        <w:t xml:space="preserve">следење на движењето на акцизните добра на територијата на Република Македонија, а понатаму со влез во ЕУ истиот ќе се користи за следење на движењето на акцизните добра помеѓу земјите членки. </w:t>
      </w:r>
    </w:p>
    <w:p w:rsidR="00213E58" w:rsidRPr="003312BD" w:rsidRDefault="00213E58" w:rsidP="00213E58">
      <w:pPr>
        <w:jc w:val="both"/>
        <w:rPr>
          <w:rFonts w:ascii="Arial" w:hAnsi="Arial" w:cs="Arial"/>
          <w:lang w:val="mk-MK"/>
        </w:rPr>
      </w:pPr>
    </w:p>
    <w:p w:rsidR="00213E58" w:rsidRPr="003312BD" w:rsidRDefault="00213E58" w:rsidP="00213E58">
      <w:pPr>
        <w:pStyle w:val="NormalWeb"/>
        <w:spacing w:before="0" w:after="120" w:line="276" w:lineRule="auto"/>
        <w:ind w:right="721"/>
        <w:jc w:val="both"/>
        <w:rPr>
          <w:rFonts w:ascii="Arial" w:hAnsi="Arial" w:cs="Arial"/>
          <w:sz w:val="22"/>
          <w:szCs w:val="22"/>
          <w:lang w:val="mk-MK"/>
        </w:rPr>
      </w:pPr>
      <w:r w:rsidRPr="003312BD">
        <w:rPr>
          <w:rFonts w:ascii="Arial" w:hAnsi="Arial" w:cs="Arial"/>
          <w:sz w:val="22"/>
          <w:szCs w:val="22"/>
          <w:lang w:val="mk-MK"/>
        </w:rPr>
        <w:t>II. ЦЕЛИ, НАЧЕЛА И ОСНОВНИ РЕШЕНИЈА</w:t>
      </w:r>
    </w:p>
    <w:p w:rsidR="00213E58" w:rsidRPr="003312BD" w:rsidRDefault="00213E58" w:rsidP="00213E58">
      <w:pPr>
        <w:autoSpaceDE w:val="0"/>
        <w:jc w:val="both"/>
        <w:rPr>
          <w:rFonts w:ascii="Arial" w:hAnsi="Arial" w:cs="Arial"/>
          <w:b/>
          <w:bCs/>
        </w:rPr>
      </w:pPr>
      <w:r w:rsidRPr="003312BD">
        <w:rPr>
          <w:rFonts w:ascii="Arial" w:hAnsi="Arial" w:cs="Arial"/>
          <w:lang w:val="mk-MK" w:bidi="en-US"/>
        </w:rPr>
        <w:t>Со Предлог</w:t>
      </w:r>
      <w:r>
        <w:rPr>
          <w:rFonts w:ascii="Arial" w:hAnsi="Arial" w:cs="Arial"/>
          <w:lang w:val="mk-MK" w:bidi="en-US"/>
        </w:rPr>
        <w:t xml:space="preserve"> - з</w:t>
      </w:r>
      <w:r w:rsidRPr="003312BD">
        <w:rPr>
          <w:rFonts w:ascii="Arial" w:hAnsi="Arial" w:cs="Arial"/>
          <w:lang w:val="mk-MK" w:bidi="en-US"/>
        </w:rPr>
        <w:t xml:space="preserve">аконот за акцизите се предлагаат нови системски решенија и модифицирани системски решенија во однос на постојниот Закон за акцизите, кои ќе стапат на сила со денот на примена на Предлог </w:t>
      </w:r>
      <w:r>
        <w:rPr>
          <w:rFonts w:ascii="Arial" w:hAnsi="Arial" w:cs="Arial"/>
          <w:lang w:val="mk-MK" w:bidi="en-US"/>
        </w:rPr>
        <w:t>- з</w:t>
      </w:r>
      <w:r w:rsidRPr="003312BD">
        <w:rPr>
          <w:rFonts w:ascii="Arial" w:hAnsi="Arial" w:cs="Arial"/>
          <w:lang w:val="mk-MK" w:bidi="en-US"/>
        </w:rPr>
        <w:t xml:space="preserve">аконот, како и нови системски решенија кои ќе се применуваат со влез на Република Македонија во ЕУ. </w:t>
      </w:r>
    </w:p>
    <w:p w:rsidR="00213E58" w:rsidRPr="003312BD" w:rsidRDefault="00213E58" w:rsidP="00213E58">
      <w:pPr>
        <w:jc w:val="both"/>
        <w:rPr>
          <w:rFonts w:ascii="Arial" w:hAnsi="Arial" w:cs="Arial"/>
          <w:lang w:val="mk-MK" w:bidi="en-US"/>
        </w:rPr>
      </w:pPr>
      <w:r w:rsidRPr="003312BD">
        <w:rPr>
          <w:rFonts w:ascii="Arial" w:hAnsi="Arial" w:cs="Arial"/>
          <w:lang w:val="mk-MK" w:bidi="en-US"/>
        </w:rPr>
        <w:t xml:space="preserve">Се врши промена на системот на плаќање на акцизата за тутунски добра и алкохолни пијалаци, односно наместо досегашното решение акцизата да се плаќа со подигање на акцизни марки, истата ќе треба да се плати со пуштање на акцизните добра во слободен промет. Во насока на усогласување со </w:t>
      </w:r>
      <w:r w:rsidRPr="003312BD">
        <w:rPr>
          <w:rFonts w:ascii="Arial" w:hAnsi="Arial" w:cs="Arial"/>
          <w:lang w:val="mk-MK"/>
        </w:rPr>
        <w:t xml:space="preserve">Предлог </w:t>
      </w:r>
      <w:r>
        <w:rPr>
          <w:rFonts w:ascii="Arial" w:hAnsi="Arial" w:cs="Arial"/>
          <w:lang w:val="mk-MK"/>
        </w:rPr>
        <w:t xml:space="preserve">- </w:t>
      </w:r>
      <w:r w:rsidRPr="003312BD">
        <w:rPr>
          <w:rFonts w:ascii="Arial" w:hAnsi="Arial" w:cs="Arial"/>
          <w:lang w:val="mk-MK"/>
        </w:rPr>
        <w:t xml:space="preserve">законот за тутун, тутунски и сродни производи и европските директиви воведени се нови тутунски производи кои ќе подлежат на акциза (тутун за водено луле (тутун за наргиле), тутун за џвакање, тутун за шмркање, несогорлив тутунски производ и течност за полнење на електронска цигара). Ваквите законски решенија како нови системски решенија ќе </w:t>
      </w:r>
      <w:r w:rsidRPr="003312BD">
        <w:rPr>
          <w:rFonts w:ascii="Arial" w:hAnsi="Arial" w:cs="Arial"/>
          <w:lang w:val="mk-MK" w:bidi="en-US"/>
        </w:rPr>
        <w:t>стапат на сила со дено</w:t>
      </w:r>
      <w:r>
        <w:rPr>
          <w:rFonts w:ascii="Arial" w:hAnsi="Arial" w:cs="Arial"/>
          <w:lang w:val="mk-MK" w:bidi="en-US"/>
        </w:rPr>
        <w:t>т на применување на Предлог - з</w:t>
      </w:r>
      <w:r w:rsidRPr="003312BD">
        <w:rPr>
          <w:rFonts w:ascii="Arial" w:hAnsi="Arial" w:cs="Arial"/>
          <w:lang w:val="mk-MK" w:bidi="en-US"/>
        </w:rPr>
        <w:t>аконот за акцизите.</w:t>
      </w:r>
    </w:p>
    <w:p w:rsidR="00213E58" w:rsidRPr="003312BD" w:rsidRDefault="00213E58" w:rsidP="00213E58">
      <w:pPr>
        <w:spacing w:after="240"/>
        <w:contextualSpacing/>
        <w:jc w:val="both"/>
        <w:rPr>
          <w:rFonts w:ascii="Arial" w:hAnsi="Arial" w:cs="Arial"/>
          <w:bCs/>
          <w:lang w:val="mk-MK"/>
        </w:rPr>
      </w:pPr>
      <w:r w:rsidRPr="003312BD">
        <w:rPr>
          <w:rFonts w:ascii="Arial" w:hAnsi="Arial" w:cs="Arial"/>
          <w:bCs/>
          <w:lang w:val="mk-MK"/>
        </w:rPr>
        <w:t xml:space="preserve">Со цел усогласување со европските директиви, како и потребите за регулирање на пазарот на малите производители на алкохолни пијалоци за комерцијални цели се воведува решението за мали независни производители на етил алкохол и жестоки алкохолни пијалаци за комерцијални цели - мали дестилерии. Воедно во Предлогот на Законот се пропишуваат одредби за нова категорија на обврзници земјоделци-мали производители на жестоки алкохолни пијалаци со кои се регулираат </w:t>
      </w:r>
      <w:r w:rsidRPr="003312BD">
        <w:rPr>
          <w:rFonts w:ascii="Arial" w:hAnsi="Arial" w:cs="Arial"/>
          <w:bCs/>
        </w:rPr>
        <w:t xml:space="preserve">нивните </w:t>
      </w:r>
      <w:r w:rsidRPr="003312BD">
        <w:rPr>
          <w:rFonts w:ascii="Arial" w:hAnsi="Arial" w:cs="Arial"/>
          <w:bCs/>
          <w:lang w:val="mk-MK"/>
        </w:rPr>
        <w:t>права и обврски. За овие категории на обврзници се пропишуваат износи на акциза кои се пониски во однос на редовните износи на акциза кои ќе треба да се платат.</w:t>
      </w:r>
    </w:p>
    <w:p w:rsidR="00213E58" w:rsidRPr="003312BD" w:rsidRDefault="00213E58" w:rsidP="00213E58">
      <w:pPr>
        <w:contextualSpacing/>
        <w:jc w:val="both"/>
        <w:rPr>
          <w:rFonts w:ascii="Arial" w:hAnsi="Arial" w:cs="Arial"/>
          <w:lang w:val="mk-MK"/>
        </w:rPr>
      </w:pPr>
    </w:p>
    <w:p w:rsidR="00213E58" w:rsidRPr="003312BD" w:rsidRDefault="00213E58" w:rsidP="00213E58">
      <w:pPr>
        <w:spacing w:after="160"/>
        <w:jc w:val="both"/>
        <w:rPr>
          <w:rFonts w:ascii="Arial" w:hAnsi="Arial" w:cs="Arial"/>
          <w:lang w:val="mk-MK"/>
        </w:rPr>
      </w:pPr>
      <w:r w:rsidRPr="003312BD">
        <w:rPr>
          <w:rFonts w:ascii="Arial" w:hAnsi="Arial" w:cs="Arial"/>
          <w:lang w:val="mk-MK"/>
        </w:rPr>
        <w:t>Во врска со малите приварници се предлага да се плаќа полна стапка на акциза, а по истекот на годината да се поднесе барање за враќање на акцизата во зависност од произведената количина на пиво од 50.000 до 150.000 литри и групата во која произведената количина ќе припаѓа.</w:t>
      </w:r>
    </w:p>
    <w:p w:rsidR="00213E58" w:rsidRPr="003312BD" w:rsidRDefault="00213E58" w:rsidP="00213E58">
      <w:pPr>
        <w:spacing w:after="160"/>
        <w:jc w:val="both"/>
        <w:rPr>
          <w:rFonts w:ascii="Arial" w:hAnsi="Arial" w:cs="Arial"/>
          <w:bCs/>
          <w:lang w:val="mk-MK"/>
        </w:rPr>
      </w:pPr>
      <w:r w:rsidRPr="003312BD">
        <w:rPr>
          <w:rFonts w:ascii="Arial" w:hAnsi="Arial" w:cs="Arial"/>
          <w:bCs/>
          <w:lang w:val="mk-MK"/>
        </w:rPr>
        <w:t>Понатаму, а користејќи ги најдобрите практики во останатите земји членки на ЕУ, се предлага да се воведе обврска за доставување на задолжителна банкарска гаранција пред издавање на акцизна дозвола, при транспорт во постапка на акцизно одложување, при подигање на акцизни марки и во сите други ситуации предвидени согласно Предлог</w:t>
      </w:r>
      <w:r w:rsidR="001A630C">
        <w:rPr>
          <w:rFonts w:ascii="Arial" w:hAnsi="Arial" w:cs="Arial"/>
          <w:bCs/>
          <w:lang w:val="mk-MK"/>
        </w:rPr>
        <w:t xml:space="preserve"> - з</w:t>
      </w:r>
      <w:r w:rsidRPr="003312BD">
        <w:rPr>
          <w:rFonts w:ascii="Arial" w:hAnsi="Arial" w:cs="Arial"/>
          <w:bCs/>
          <w:lang w:val="mk-MK"/>
        </w:rPr>
        <w:t xml:space="preserve">аконот. </w:t>
      </w:r>
    </w:p>
    <w:p w:rsidR="00213E58" w:rsidRPr="003312BD" w:rsidRDefault="00213E58" w:rsidP="00213E58">
      <w:pPr>
        <w:jc w:val="both"/>
        <w:rPr>
          <w:rFonts w:ascii="Arial" w:hAnsi="Arial" w:cs="Arial"/>
          <w:bCs/>
          <w:lang w:val="mk-MK"/>
        </w:rPr>
      </w:pPr>
      <w:r w:rsidRPr="003312BD">
        <w:rPr>
          <w:rFonts w:ascii="Arial" w:hAnsi="Arial" w:cs="Arial"/>
          <w:bCs/>
          <w:lang w:val="mk-MK"/>
        </w:rPr>
        <w:t>Дел од новите системски решенија во Предлог</w:t>
      </w:r>
      <w:r>
        <w:rPr>
          <w:rFonts w:ascii="Arial" w:hAnsi="Arial" w:cs="Arial"/>
          <w:bCs/>
          <w:lang w:val="mk-MK"/>
        </w:rPr>
        <w:t xml:space="preserve"> - з</w:t>
      </w:r>
      <w:r w:rsidRPr="003312BD">
        <w:rPr>
          <w:rFonts w:ascii="Arial" w:hAnsi="Arial" w:cs="Arial"/>
          <w:bCs/>
          <w:lang w:val="mk-MK"/>
        </w:rPr>
        <w:t>аконот за акцизите кои ќе се применуваат со влез во Европската унија се однесуваат на регистриран примач, периодичен регистриран примач, регистриран испраќач, продажба на далечина и др.</w:t>
      </w:r>
    </w:p>
    <w:p w:rsidR="00213E58" w:rsidRPr="003312BD" w:rsidRDefault="00213E58" w:rsidP="00213E58">
      <w:pPr>
        <w:contextualSpacing/>
        <w:jc w:val="both"/>
        <w:rPr>
          <w:rFonts w:ascii="Arial" w:hAnsi="Arial" w:cs="Arial"/>
          <w:b/>
          <w:lang w:val="mk-MK"/>
        </w:rPr>
      </w:pPr>
      <w:r w:rsidRPr="003312BD">
        <w:rPr>
          <w:rFonts w:ascii="Arial" w:hAnsi="Arial" w:cs="Arial"/>
          <w:lang w:val="mk-MK"/>
        </w:rPr>
        <w:t>Понатаму, со примена на новиот Предлог</w:t>
      </w:r>
      <w:r>
        <w:rPr>
          <w:rFonts w:ascii="Arial" w:hAnsi="Arial" w:cs="Arial"/>
          <w:lang w:val="mk-MK"/>
        </w:rPr>
        <w:t xml:space="preserve"> - з</w:t>
      </w:r>
      <w:r w:rsidRPr="003312BD">
        <w:rPr>
          <w:rFonts w:ascii="Arial" w:hAnsi="Arial" w:cs="Arial"/>
          <w:lang w:val="mk-MK"/>
        </w:rPr>
        <w:t>акон</w:t>
      </w:r>
      <w:r>
        <w:rPr>
          <w:rFonts w:ascii="Arial" w:hAnsi="Arial" w:cs="Arial"/>
          <w:lang w:val="mk-MK"/>
        </w:rPr>
        <w:t>от</w:t>
      </w:r>
      <w:r w:rsidRPr="003312BD">
        <w:rPr>
          <w:rFonts w:ascii="Arial" w:hAnsi="Arial" w:cs="Arial"/>
          <w:lang w:val="mk-MK"/>
        </w:rPr>
        <w:t xml:space="preserve"> за акцизите, како нови системски решенија,  а во насока на усогласување со директивите на ЕУ, се предлага да се воведат </w:t>
      </w:r>
      <w:r w:rsidRPr="003312BD">
        <w:rPr>
          <w:rFonts w:ascii="Arial" w:hAnsi="Arial" w:cs="Arial"/>
          <w:lang w:val="mk-MK"/>
        </w:rPr>
        <w:lastRenderedPageBreak/>
        <w:t>нови акцизни добра и тоа електрична енергија, природен гас, јаглен, кокс и лигнит за кои стапката на акциза ќе изнесува нула денари.</w:t>
      </w:r>
      <w:r w:rsidRPr="003312BD">
        <w:rPr>
          <w:rFonts w:ascii="Arial" w:hAnsi="Arial" w:cs="Arial"/>
          <w:b/>
          <w:lang w:val="mk-MK"/>
        </w:rPr>
        <w:t xml:space="preserve"> </w:t>
      </w:r>
    </w:p>
    <w:p w:rsidR="00213E58" w:rsidRPr="003312BD" w:rsidRDefault="00213E58" w:rsidP="00213E58">
      <w:pPr>
        <w:contextualSpacing/>
        <w:jc w:val="both"/>
        <w:rPr>
          <w:rFonts w:ascii="Arial" w:hAnsi="Arial" w:cs="Arial"/>
          <w:b/>
          <w:lang w:val="mk-MK"/>
        </w:rPr>
      </w:pPr>
    </w:p>
    <w:p w:rsidR="00213E58" w:rsidRPr="003312BD" w:rsidRDefault="00213E58" w:rsidP="00213E58">
      <w:pPr>
        <w:contextualSpacing/>
        <w:jc w:val="both"/>
        <w:rPr>
          <w:rFonts w:ascii="Arial" w:hAnsi="Arial" w:cs="Arial"/>
          <w:lang w:val="mk-MK"/>
        </w:rPr>
      </w:pPr>
      <w:r w:rsidRPr="003312BD">
        <w:rPr>
          <w:rFonts w:ascii="Arial" w:hAnsi="Arial" w:cs="Arial"/>
          <w:lang w:val="mk-MK"/>
        </w:rPr>
        <w:t xml:space="preserve">Усогласувањето на одредбите во законот е направено согласно ЕУ директивите кои се однесуваат на акцизите, законодавствата од земјите членки на ЕУ и соседните земји од регионот. </w:t>
      </w:r>
    </w:p>
    <w:p w:rsidR="00213E58" w:rsidRPr="00213E58" w:rsidRDefault="00213E58" w:rsidP="00213E58">
      <w:pPr>
        <w:pStyle w:val="NormalWeb"/>
        <w:spacing w:before="0" w:after="0" w:line="276" w:lineRule="auto"/>
        <w:jc w:val="both"/>
        <w:rPr>
          <w:rFonts w:ascii="Arial" w:hAnsi="Arial" w:cs="Arial"/>
          <w:color w:val="000000"/>
          <w:sz w:val="22"/>
          <w:szCs w:val="22"/>
          <w:lang w:val="mk-MK"/>
        </w:rPr>
      </w:pPr>
    </w:p>
    <w:p w:rsidR="00213E58" w:rsidRPr="003312BD" w:rsidRDefault="00213E58" w:rsidP="00213E58">
      <w:pPr>
        <w:ind w:right="4"/>
        <w:jc w:val="both"/>
        <w:rPr>
          <w:rFonts w:ascii="Arial" w:hAnsi="Arial" w:cs="Arial"/>
          <w:lang w:val="mk-MK"/>
        </w:rPr>
      </w:pPr>
      <w:r w:rsidRPr="003312BD">
        <w:rPr>
          <w:rFonts w:ascii="Arial" w:hAnsi="Arial" w:cs="Arial"/>
          <w:lang w:val="mk-MK"/>
        </w:rPr>
        <w:t>III. ОЦЕНА НА ФИНАНСИСКИТЕ ПОСЛЕДИЦИ ОД ПРЕДЛОГОТ НА ЗАКОН ВРЗ БУЏЕТОТ И ДРУГИТЕ ЈАВНИ ФИНАНСИСКИ СРЕДСТВА</w:t>
      </w:r>
    </w:p>
    <w:p w:rsidR="00213E58" w:rsidRPr="003312BD" w:rsidRDefault="00213E58" w:rsidP="00213E58">
      <w:pPr>
        <w:ind w:right="3"/>
        <w:jc w:val="both"/>
        <w:rPr>
          <w:rFonts w:ascii="Arial" w:hAnsi="Arial" w:cs="Arial"/>
          <w:b/>
          <w:lang w:val="ru-RU"/>
        </w:rPr>
      </w:pPr>
      <w:r w:rsidRPr="003312BD">
        <w:rPr>
          <w:rFonts w:ascii="Arial" w:hAnsi="Arial" w:cs="Arial"/>
          <w:lang w:val="ru-RU"/>
        </w:rPr>
        <w:t xml:space="preserve">Се очекува дека предложените одредби од новиот </w:t>
      </w:r>
      <w:r>
        <w:rPr>
          <w:rFonts w:ascii="Arial" w:hAnsi="Arial" w:cs="Arial"/>
          <w:lang w:val="ru-RU"/>
        </w:rPr>
        <w:t>Предлог - з</w:t>
      </w:r>
      <w:r w:rsidRPr="003312BD">
        <w:rPr>
          <w:rFonts w:ascii="Arial" w:hAnsi="Arial" w:cs="Arial"/>
          <w:lang w:val="ru-RU"/>
        </w:rPr>
        <w:t>акон за акцизите ќе предизвикаат позитивни фискални импликации врз Буџетот на Република Македонија при што истите во моментот не може прецизно да се утврдат со оглед на тоа дека се предлага да се воведат нови акцизни добра кои досега не се користеле и поради истото не може однапред да се утврди нивната идна потрошувачка.</w:t>
      </w:r>
    </w:p>
    <w:p w:rsidR="00213E58" w:rsidRPr="003312BD" w:rsidRDefault="00213E58" w:rsidP="00213E58">
      <w:pPr>
        <w:pStyle w:val="BodyText"/>
        <w:spacing w:before="57" w:after="170" w:line="276" w:lineRule="auto"/>
        <w:ind w:right="3"/>
        <w:jc w:val="both"/>
        <w:rPr>
          <w:rFonts w:cs="Arial"/>
          <w:szCs w:val="22"/>
          <w:lang w:val="mk-MK"/>
        </w:rPr>
      </w:pPr>
    </w:p>
    <w:p w:rsidR="00213E58" w:rsidRPr="003312BD" w:rsidRDefault="00213E58" w:rsidP="00213E58">
      <w:pPr>
        <w:ind w:right="4"/>
        <w:jc w:val="both"/>
        <w:rPr>
          <w:rFonts w:ascii="Arial" w:hAnsi="Arial" w:cs="Arial"/>
          <w:lang w:val="mk-MK"/>
        </w:rPr>
      </w:pPr>
      <w:r w:rsidRPr="003312BD">
        <w:rPr>
          <w:rFonts w:ascii="Arial" w:hAnsi="Arial" w:cs="Arial"/>
          <w:lang w:val="mk-MK"/>
        </w:rPr>
        <w:t>IV. ПРОЦЕНА НА ФИНАНСИСКИТЕ СРЕДСТВА ПОТРЕБНИ ЗА СПРОВЕДУВАЊЕ НА ЗАКОНОТ, НАЧИНОТ НА НИВНО ОБЕЗБЕДУВАЊЕ ПОДАТОЦИ ЗА ТОА, ДАЛИ СПРОВЕДУВАЊЕТО НА ЗАКОНОТ ПОВЛЕКУВА МАТЕРИЈАЛНИ ОБВРСКИ ЗА ОДДЕЛНИ СУБЈЕКТИ</w:t>
      </w:r>
    </w:p>
    <w:p w:rsidR="00213E58" w:rsidRPr="003312BD" w:rsidRDefault="00213E58" w:rsidP="00213E58">
      <w:pPr>
        <w:pStyle w:val="BodyText"/>
        <w:spacing w:before="57" w:after="170" w:line="276" w:lineRule="auto"/>
        <w:ind w:left="0" w:right="3"/>
        <w:jc w:val="both"/>
        <w:rPr>
          <w:rFonts w:cs="Arial"/>
          <w:szCs w:val="22"/>
          <w:lang w:val="mk-MK"/>
        </w:rPr>
      </w:pPr>
      <w:r>
        <w:rPr>
          <w:rFonts w:cs="Arial"/>
          <w:szCs w:val="22"/>
          <w:lang w:val="de-DE"/>
        </w:rPr>
        <w:t>За спроведувањето на Предло</w:t>
      </w:r>
      <w:r>
        <w:rPr>
          <w:rFonts w:cs="Arial"/>
          <w:szCs w:val="22"/>
          <w:lang w:val="mk-MK"/>
        </w:rPr>
        <w:t>г - з</w:t>
      </w:r>
      <w:r w:rsidRPr="003312BD">
        <w:rPr>
          <w:rFonts w:cs="Arial"/>
          <w:szCs w:val="22"/>
          <w:lang w:val="de-DE"/>
        </w:rPr>
        <w:t>аконот за</w:t>
      </w:r>
      <w:r w:rsidRPr="003312BD">
        <w:rPr>
          <w:rFonts w:cs="Arial"/>
          <w:szCs w:val="22"/>
          <w:lang w:val="mk-MK"/>
        </w:rPr>
        <w:t xml:space="preserve"> акцизите </w:t>
      </w:r>
      <w:r w:rsidRPr="003312BD">
        <w:rPr>
          <w:rFonts w:cs="Arial"/>
          <w:szCs w:val="22"/>
          <w:lang w:val="de-DE"/>
        </w:rPr>
        <w:t>не е потребно обезбедување на финансиски средства, ниту материјални обврски за одделни субјекти</w:t>
      </w:r>
      <w:r w:rsidRPr="003312BD">
        <w:rPr>
          <w:rFonts w:cs="Arial"/>
          <w:szCs w:val="22"/>
          <w:lang w:val="mk-MK"/>
        </w:rPr>
        <w:t>.</w:t>
      </w:r>
    </w:p>
    <w:p w:rsidR="00213E58" w:rsidRPr="003312BD" w:rsidRDefault="00213E58" w:rsidP="00213E58">
      <w:pPr>
        <w:autoSpaceDE w:val="0"/>
        <w:spacing w:before="57"/>
        <w:rPr>
          <w:rFonts w:ascii="Arial" w:eastAsia="StobiSerif Regular" w:hAnsi="Arial" w:cs="Arial"/>
        </w:rPr>
      </w:pPr>
    </w:p>
    <w:p w:rsidR="0000729C" w:rsidRPr="0000729C" w:rsidRDefault="0000729C" w:rsidP="0000729C">
      <w:pPr>
        <w:autoSpaceDE w:val="0"/>
        <w:spacing w:before="57"/>
        <w:jc w:val="both"/>
        <w:rPr>
          <w:rFonts w:ascii="Arial" w:hAnsi="Arial" w:cs="Arial"/>
          <w:lang w:val="en-GB"/>
        </w:rPr>
      </w:pPr>
      <w:r w:rsidRPr="0000729C">
        <w:rPr>
          <w:rFonts w:ascii="Arial" w:hAnsi="Arial" w:cs="Arial"/>
          <w:lang w:val="en-GB"/>
        </w:rPr>
        <w:t>V. ПРЕГЛЕД НА РЕГУЛАТИВИ ОД ДРУГИ ПРАВНИ СИСТЕМИ И УСОГЛАСЕНОСТ НА ПРЕДЛОГ - ЗАКОНОТ СО ПРАВОТО НА ЕВРОПСКАТА УНИЈА</w:t>
      </w:r>
    </w:p>
    <w:p w:rsidR="00213E58" w:rsidRPr="003312BD" w:rsidRDefault="0000729C" w:rsidP="0000729C">
      <w:pPr>
        <w:autoSpaceDE w:val="0"/>
        <w:spacing w:before="57"/>
        <w:jc w:val="both"/>
        <w:rPr>
          <w:rFonts w:ascii="Arial" w:hAnsi="Arial" w:cs="Arial"/>
          <w:lang w:val="en-GB"/>
        </w:rPr>
      </w:pPr>
      <w:r w:rsidRPr="0000729C">
        <w:rPr>
          <w:rFonts w:ascii="Arial" w:hAnsi="Arial" w:cs="Arial"/>
          <w:lang w:val="en-GB"/>
        </w:rPr>
        <w:t>Со предложениот Закон за акцизите се врши усогласување со 1. ДИРЕКТИВА НА СОВЕТОТ 2008/118/ЕЗ од 16 декември 2008 во врска со општите аранжмани за акцизи и укинување на Директивата 92/12/EEЗ; 2. ДИРЕКТИВА НА СОВЕТОТ 2003/96/EЗ од 27 октомври за преструктурирање на рамката на Заедницата за одданочување енергетски производи и електрична енергија; 3. ДИРЕКТИВА НА СОВЕТОТ 92/83/EEЗ од 19 октомври 1992 за усогласување на структурите на акцизи на алкохол и за алкохолни пијалаци; 4. ДИРЕКТИВА НА СОВЕТОТ 92/84/EEЗ од 19 октомври 1992 за усогласување на стапките на акцизи на алкохол и за алкохолни пијалаци; 5. ДИРЕКТИВА НА СОВЕТОТ 2011/64/EУ од 21 јуни 2011 за акцизната структура и акцизните стапки кои се однесуваат на преработен тутун; 6. РЕГУЛАТИВА НА КОМИСИЈАТА (ЕЗ) Бр. 31/96 од 10 Јануари 1996 за потврда за ослободување од акциза; 7. ДИРЕКТИВА 2006/79/EЗ на Советот за даночно ослободување при увоз на мали испораки на добра од некомерцијален карактер од трети земји; 8. ДИРЕКТИВА НА СОВЕТОТ 2007/74/EЗ за ослободување од данокот на додадена вредност и акциза на добра увезени од лица кои патуваат од трети земји и 9. ДИРЕКТИВА НА СОВЕТОТ 95/60/ЕЗ од 27 Ноември 1995 за фискални обележувачи на гасно масло и керозин.</w:t>
      </w:r>
    </w:p>
    <w:bookmarkEnd w:id="0"/>
    <w:bookmarkEnd w:id="1"/>
    <w:bookmarkEnd w:id="2"/>
    <w:bookmarkEnd w:id="3"/>
    <w:bookmarkEnd w:id="4"/>
    <w:p w:rsidR="00340084" w:rsidRDefault="00340084" w:rsidP="004C15E3">
      <w:pPr>
        <w:pStyle w:val="Heading1"/>
        <w:spacing w:before="0"/>
        <w:rPr>
          <w:rFonts w:ascii="Arial" w:hAnsi="Arial" w:cs="Arial"/>
          <w:b w:val="0"/>
          <w:color w:val="auto"/>
          <w:sz w:val="22"/>
          <w:szCs w:val="22"/>
          <w:lang w:val="mk-MK"/>
        </w:rPr>
      </w:pPr>
    </w:p>
    <w:p w:rsidR="00340084" w:rsidRDefault="00340084" w:rsidP="004C15E3">
      <w:pPr>
        <w:pStyle w:val="Heading1"/>
        <w:spacing w:before="0"/>
        <w:rPr>
          <w:rFonts w:ascii="Arial" w:hAnsi="Arial" w:cs="Arial"/>
          <w:b w:val="0"/>
          <w:color w:val="auto"/>
          <w:sz w:val="22"/>
          <w:szCs w:val="22"/>
          <w:lang w:val="mk-MK"/>
        </w:rPr>
      </w:pPr>
    </w:p>
    <w:p w:rsidR="00340084" w:rsidRDefault="00340084" w:rsidP="004C15E3">
      <w:pPr>
        <w:pStyle w:val="Heading1"/>
        <w:spacing w:before="0"/>
        <w:rPr>
          <w:rFonts w:ascii="Arial" w:hAnsi="Arial" w:cs="Arial"/>
          <w:b w:val="0"/>
          <w:color w:val="auto"/>
          <w:sz w:val="22"/>
          <w:szCs w:val="22"/>
          <w:lang w:val="mk-MK"/>
        </w:rPr>
      </w:pPr>
    </w:p>
    <w:p w:rsidR="00340084" w:rsidRDefault="00340084" w:rsidP="004C15E3">
      <w:pPr>
        <w:pStyle w:val="Heading1"/>
        <w:spacing w:before="0"/>
        <w:rPr>
          <w:rFonts w:ascii="Arial" w:hAnsi="Arial" w:cs="Arial"/>
          <w:b w:val="0"/>
          <w:color w:val="auto"/>
          <w:sz w:val="22"/>
          <w:szCs w:val="22"/>
          <w:lang w:val="mk-MK"/>
        </w:rPr>
      </w:pPr>
    </w:p>
    <w:p w:rsidR="00340084" w:rsidRDefault="00340084" w:rsidP="004C15E3">
      <w:pPr>
        <w:pStyle w:val="Heading1"/>
        <w:spacing w:before="0"/>
        <w:rPr>
          <w:rFonts w:ascii="Arial" w:hAnsi="Arial" w:cs="Arial"/>
          <w:b w:val="0"/>
          <w:color w:val="auto"/>
          <w:sz w:val="22"/>
          <w:szCs w:val="22"/>
          <w:lang w:val="mk-MK"/>
        </w:rPr>
      </w:pPr>
    </w:p>
    <w:p w:rsidR="00340084" w:rsidRDefault="00340084" w:rsidP="004C15E3">
      <w:pPr>
        <w:pStyle w:val="Heading1"/>
        <w:spacing w:before="0"/>
        <w:rPr>
          <w:rFonts w:ascii="Arial" w:hAnsi="Arial" w:cs="Arial"/>
          <w:b w:val="0"/>
          <w:color w:val="auto"/>
          <w:sz w:val="22"/>
          <w:szCs w:val="22"/>
          <w:lang w:val="mk-MK"/>
        </w:rPr>
      </w:pPr>
    </w:p>
    <w:p w:rsidR="00340084" w:rsidRDefault="00340084" w:rsidP="004C15E3">
      <w:pPr>
        <w:pStyle w:val="Heading1"/>
        <w:spacing w:before="0"/>
        <w:rPr>
          <w:rFonts w:ascii="Arial" w:hAnsi="Arial" w:cs="Arial"/>
          <w:b w:val="0"/>
          <w:color w:val="auto"/>
          <w:sz w:val="22"/>
          <w:szCs w:val="22"/>
          <w:lang w:val="mk-MK"/>
        </w:rPr>
      </w:pPr>
    </w:p>
    <w:p w:rsidR="004C15E3" w:rsidRPr="004C15E3" w:rsidRDefault="004C15E3" w:rsidP="004C15E3">
      <w:pPr>
        <w:pStyle w:val="Heading1"/>
        <w:spacing w:before="0"/>
        <w:rPr>
          <w:rFonts w:ascii="Arial" w:hAnsi="Arial" w:cs="Arial"/>
          <w:b w:val="0"/>
          <w:color w:val="auto"/>
          <w:sz w:val="22"/>
          <w:szCs w:val="22"/>
          <w:lang w:val="mk-MK"/>
        </w:rPr>
      </w:pPr>
      <w:r w:rsidRPr="004C15E3">
        <w:rPr>
          <w:rFonts w:ascii="Arial" w:hAnsi="Arial" w:cs="Arial"/>
          <w:b w:val="0"/>
          <w:color w:val="auto"/>
          <w:sz w:val="22"/>
          <w:szCs w:val="22"/>
          <w:lang w:val="mk-MK"/>
        </w:rPr>
        <w:t>ПРЕДЛОГ</w:t>
      </w:r>
      <w:r w:rsidRPr="004C15E3">
        <w:rPr>
          <w:rFonts w:ascii="Arial" w:hAnsi="Arial" w:cs="Arial"/>
          <w:b w:val="0"/>
          <w:color w:val="auto"/>
          <w:sz w:val="22"/>
          <w:szCs w:val="22"/>
        </w:rPr>
        <w:t xml:space="preserve"> </w:t>
      </w:r>
      <w:r w:rsidR="0000729C">
        <w:rPr>
          <w:rFonts w:ascii="Arial" w:hAnsi="Arial" w:cs="Arial"/>
          <w:b w:val="0"/>
          <w:color w:val="auto"/>
          <w:sz w:val="22"/>
          <w:szCs w:val="22"/>
          <w:lang w:val="en-GB"/>
        </w:rPr>
        <w:t>-</w:t>
      </w:r>
      <w:r w:rsidRPr="004C15E3">
        <w:rPr>
          <w:rFonts w:ascii="Arial" w:hAnsi="Arial" w:cs="Arial"/>
          <w:b w:val="0"/>
          <w:color w:val="auto"/>
          <w:sz w:val="22"/>
          <w:szCs w:val="22"/>
          <w:lang w:val="mk-MK"/>
        </w:rPr>
        <w:t xml:space="preserve"> ЗАКОН ЗА АКЦИЗИТЕ</w:t>
      </w:r>
      <w:r w:rsidRPr="004C15E3">
        <w:rPr>
          <w:rStyle w:val="FootnoteReference"/>
          <w:rFonts w:ascii="Arial" w:hAnsi="Arial" w:cs="Arial"/>
          <w:b w:val="0"/>
          <w:color w:val="auto"/>
          <w:sz w:val="22"/>
          <w:szCs w:val="22"/>
          <w:lang w:val="mk-MK"/>
        </w:rPr>
        <w:footnoteReference w:id="1"/>
      </w:r>
    </w:p>
    <w:p w:rsidR="004C15E3" w:rsidRPr="004C15E3" w:rsidRDefault="004C15E3" w:rsidP="004C15E3">
      <w:pPr>
        <w:rPr>
          <w:rFonts w:ascii="Arial" w:hAnsi="Arial" w:cs="Arial"/>
          <w:lang w:val="mk-MK"/>
        </w:rPr>
      </w:pPr>
      <w:bookmarkStart w:id="6" w:name="_Toc435183224"/>
    </w:p>
    <w:p w:rsidR="004C15E3" w:rsidRPr="004C15E3" w:rsidRDefault="004C15E3" w:rsidP="004C15E3">
      <w:pPr>
        <w:pStyle w:val="Heading1"/>
        <w:spacing w:before="0"/>
        <w:rPr>
          <w:rFonts w:ascii="Arial" w:hAnsi="Arial" w:cs="Arial"/>
          <w:b w:val="0"/>
          <w:color w:val="auto"/>
          <w:sz w:val="22"/>
          <w:szCs w:val="22"/>
        </w:rPr>
      </w:pPr>
      <w:bookmarkStart w:id="7" w:name="_Toc436309659"/>
      <w:bookmarkStart w:id="8" w:name="_Toc436309875"/>
      <w:bookmarkStart w:id="9" w:name="_Toc449615943"/>
      <w:r w:rsidRPr="004C15E3">
        <w:rPr>
          <w:rFonts w:ascii="Arial" w:hAnsi="Arial" w:cs="Arial"/>
          <w:b w:val="0"/>
          <w:color w:val="auto"/>
          <w:sz w:val="22"/>
          <w:szCs w:val="22"/>
          <w:lang w:val="mk-MK"/>
        </w:rPr>
        <w:t xml:space="preserve">ПРВ </w:t>
      </w:r>
      <w:r w:rsidRPr="004C15E3">
        <w:rPr>
          <w:rFonts w:ascii="Arial" w:hAnsi="Arial" w:cs="Arial"/>
          <w:b w:val="0"/>
          <w:color w:val="auto"/>
          <w:sz w:val="22"/>
          <w:szCs w:val="22"/>
        </w:rPr>
        <w:t xml:space="preserve">ДЕЛ </w:t>
      </w:r>
      <w:bookmarkEnd w:id="6"/>
      <w:r w:rsidRPr="004C15E3">
        <w:rPr>
          <w:rFonts w:ascii="Arial" w:hAnsi="Arial" w:cs="Arial"/>
          <w:b w:val="0"/>
          <w:color w:val="auto"/>
          <w:sz w:val="22"/>
          <w:szCs w:val="22"/>
        </w:rPr>
        <w:br/>
      </w:r>
      <w:bookmarkStart w:id="10" w:name="_Toc435183225"/>
      <w:r w:rsidRPr="004C15E3">
        <w:rPr>
          <w:rFonts w:ascii="Arial" w:hAnsi="Arial" w:cs="Arial"/>
          <w:b w:val="0"/>
          <w:color w:val="auto"/>
          <w:sz w:val="22"/>
          <w:szCs w:val="22"/>
        </w:rPr>
        <w:t xml:space="preserve">ОПШТИ ОДРЕДБИ </w:t>
      </w:r>
    </w:p>
    <w:p w:rsidR="004C15E3" w:rsidRPr="004C15E3" w:rsidRDefault="004C15E3" w:rsidP="004C15E3">
      <w:pPr>
        <w:rPr>
          <w:rFonts w:ascii="Arial" w:hAnsi="Arial" w:cs="Arial"/>
          <w:lang w:val="mk-MK"/>
        </w:rPr>
      </w:pPr>
    </w:p>
    <w:p w:rsidR="004C15E3" w:rsidRPr="004C15E3" w:rsidRDefault="004C15E3" w:rsidP="004C15E3">
      <w:pPr>
        <w:pStyle w:val="Heading1"/>
        <w:spacing w:before="0"/>
        <w:rPr>
          <w:rFonts w:ascii="Arial" w:hAnsi="Arial" w:cs="Arial"/>
          <w:b w:val="0"/>
          <w:color w:val="auto"/>
          <w:sz w:val="22"/>
          <w:szCs w:val="22"/>
        </w:rPr>
      </w:pPr>
      <w:r w:rsidRPr="004C15E3">
        <w:rPr>
          <w:rFonts w:ascii="Arial" w:hAnsi="Arial" w:cs="Arial"/>
          <w:b w:val="0"/>
          <w:color w:val="auto"/>
          <w:sz w:val="22"/>
          <w:szCs w:val="22"/>
        </w:rPr>
        <w:t>ГЛАВА 1</w:t>
      </w:r>
    </w:p>
    <w:p w:rsidR="004C15E3" w:rsidRPr="004C15E3" w:rsidRDefault="004C15E3" w:rsidP="004C15E3">
      <w:pPr>
        <w:pStyle w:val="Heading1"/>
        <w:spacing w:before="0"/>
        <w:rPr>
          <w:rFonts w:ascii="Arial" w:hAnsi="Arial" w:cs="Arial"/>
          <w:b w:val="0"/>
          <w:color w:val="auto"/>
          <w:sz w:val="22"/>
          <w:szCs w:val="22"/>
          <w:lang w:val="mk-MK"/>
        </w:rPr>
      </w:pPr>
      <w:r w:rsidRPr="004C15E3">
        <w:rPr>
          <w:rFonts w:ascii="Arial" w:hAnsi="Arial" w:cs="Arial"/>
          <w:b w:val="0"/>
          <w:color w:val="auto"/>
          <w:sz w:val="22"/>
          <w:szCs w:val="22"/>
          <w:lang w:val="mk-MK"/>
        </w:rPr>
        <w:t xml:space="preserve">ОСНОВНИ ПОИМИ </w:t>
      </w:r>
      <w:bookmarkEnd w:id="7"/>
      <w:bookmarkEnd w:id="8"/>
      <w:bookmarkEnd w:id="9"/>
      <w:bookmarkEnd w:id="10"/>
    </w:p>
    <w:p w:rsidR="004C15E3" w:rsidRPr="004C15E3" w:rsidRDefault="004C15E3" w:rsidP="004C15E3">
      <w:pPr>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11" w:name="_Toc435183226"/>
      <w:bookmarkStart w:id="12" w:name="_Toc436309660"/>
      <w:bookmarkStart w:id="13" w:name="_Toc436309876"/>
      <w:bookmarkStart w:id="14" w:name="_Toc449615944"/>
      <w:r w:rsidRPr="000B4019">
        <w:rPr>
          <w:rFonts w:ascii="Arial" w:hAnsi="Arial" w:cs="Arial"/>
          <w:b w:val="0"/>
          <w:color w:val="auto"/>
          <w:sz w:val="22"/>
          <w:szCs w:val="22"/>
        </w:rPr>
        <w:t>Член</w:t>
      </w:r>
      <w:r w:rsidRPr="000B4019">
        <w:rPr>
          <w:rFonts w:ascii="Arial" w:hAnsi="Arial" w:cs="Arial"/>
          <w:b w:val="0"/>
          <w:color w:val="auto"/>
          <w:sz w:val="22"/>
          <w:szCs w:val="22"/>
          <w:lang w:val="ru-RU"/>
        </w:rPr>
        <w:t xml:space="preserve"> 1</w:t>
      </w:r>
      <w:bookmarkEnd w:id="11"/>
      <w:bookmarkEnd w:id="12"/>
      <w:bookmarkEnd w:id="13"/>
      <w:bookmarkEnd w:id="14"/>
    </w:p>
    <w:p w:rsidR="004C15E3" w:rsidRPr="000B4019" w:rsidRDefault="004C15E3" w:rsidP="004C15E3">
      <w:pPr>
        <w:pStyle w:val="Heading2"/>
        <w:spacing w:before="0" w:after="120"/>
        <w:rPr>
          <w:rFonts w:ascii="Arial" w:hAnsi="Arial" w:cs="Arial"/>
          <w:b w:val="0"/>
          <w:color w:val="auto"/>
          <w:sz w:val="22"/>
          <w:szCs w:val="22"/>
          <w:lang w:val="mk-MK"/>
        </w:rPr>
      </w:pPr>
      <w:bookmarkStart w:id="15" w:name="_Toc435183227"/>
      <w:bookmarkStart w:id="16" w:name="_Toc436309661"/>
      <w:bookmarkStart w:id="17" w:name="_Toc436309877"/>
      <w:bookmarkStart w:id="18" w:name="_Toc449615945"/>
      <w:r w:rsidRPr="000B4019">
        <w:rPr>
          <w:rFonts w:ascii="Arial" w:hAnsi="Arial" w:cs="Arial"/>
          <w:b w:val="0"/>
          <w:color w:val="auto"/>
          <w:sz w:val="22"/>
          <w:szCs w:val="22"/>
        </w:rPr>
        <w:t>Област на примена</w:t>
      </w:r>
      <w:bookmarkEnd w:id="15"/>
      <w:bookmarkEnd w:id="16"/>
      <w:bookmarkEnd w:id="17"/>
      <w:bookmarkEnd w:id="18"/>
    </w:p>
    <w:p w:rsidR="004C15E3" w:rsidRPr="000B4019" w:rsidRDefault="004C15E3" w:rsidP="004C15E3">
      <w:pPr>
        <w:numPr>
          <w:ilvl w:val="0"/>
          <w:numId w:val="124"/>
        </w:numPr>
        <w:spacing w:after="0"/>
        <w:jc w:val="both"/>
        <w:rPr>
          <w:rFonts w:ascii="Arial" w:hAnsi="Arial" w:cs="Arial"/>
          <w:lang w:val="ru-RU"/>
        </w:rPr>
      </w:pPr>
      <w:r w:rsidRPr="000B4019">
        <w:rPr>
          <w:rFonts w:ascii="Arial" w:hAnsi="Arial" w:cs="Arial"/>
          <w:lang w:val="mk-MK"/>
        </w:rPr>
        <w:t>Со овој закон се уредуваат акцизите за добрата подлежни на акциза (во понатамошниот текст: акцизни добра), во поглед на начинот на настанување, пресметување и плаќање на акцизите на акцизното подрачје на Република Македонија (во понатамошниот текст: акцизно подрачје), правата и обврските на акцизните обврзници и надлежниот царински орган во врска со акцизните добра, вклучувајќи ја постапката за надзор и следење на движењето на акцизните добра.</w:t>
      </w:r>
    </w:p>
    <w:p w:rsidR="004C15E3" w:rsidRPr="000B4019" w:rsidRDefault="004C15E3" w:rsidP="004C15E3">
      <w:pPr>
        <w:numPr>
          <w:ilvl w:val="0"/>
          <w:numId w:val="124"/>
        </w:numPr>
        <w:spacing w:after="0"/>
        <w:jc w:val="both"/>
        <w:rPr>
          <w:rFonts w:ascii="Arial" w:hAnsi="Arial" w:cs="Arial"/>
          <w:lang w:val="ru-RU"/>
        </w:rPr>
      </w:pPr>
      <w:r w:rsidRPr="000B4019">
        <w:rPr>
          <w:rFonts w:ascii="Arial" w:hAnsi="Arial" w:cs="Arial"/>
          <w:lang w:val="mk-MK"/>
        </w:rPr>
        <w:t xml:space="preserve">Одредбите од овој закон со кои се уредуваат постапките на производство, преработка, складирање и движење на акцизните добра во услови на акцизно одложување, не се применуваат за акцизните добра кои во согласност со царинските прописи се ставени во посебни постапки. </w:t>
      </w:r>
    </w:p>
    <w:p w:rsidR="004C15E3" w:rsidRPr="000B4019" w:rsidRDefault="004C15E3" w:rsidP="004C15E3">
      <w:pPr>
        <w:numPr>
          <w:ilvl w:val="0"/>
          <w:numId w:val="124"/>
        </w:numPr>
        <w:spacing w:after="0"/>
        <w:jc w:val="both"/>
        <w:rPr>
          <w:rFonts w:ascii="Arial" w:hAnsi="Arial" w:cs="Arial"/>
          <w:lang w:val="ru-RU"/>
        </w:rPr>
      </w:pPr>
      <w:r w:rsidRPr="000B4019">
        <w:rPr>
          <w:rFonts w:ascii="Arial" w:hAnsi="Arial" w:cs="Arial"/>
          <w:lang w:val="mk-MK"/>
        </w:rPr>
        <w:t xml:space="preserve">Царинскиот орган е единствен надлежен орган за спроведување на одредбите од овој закон и на прописите донесени врз основа на овој закон. </w:t>
      </w:r>
    </w:p>
    <w:p w:rsidR="004C15E3" w:rsidRPr="000B4019" w:rsidRDefault="004C15E3" w:rsidP="004C15E3">
      <w:pPr>
        <w:pStyle w:val="clanak"/>
        <w:spacing w:before="0" w:beforeAutospacing="0" w:after="120" w:afterAutospacing="0" w:line="276" w:lineRule="auto"/>
        <w:jc w:val="left"/>
        <w:rPr>
          <w:rFonts w:ascii="Arial" w:hAnsi="Arial" w:cs="Arial"/>
          <w:color w:val="000000"/>
          <w:sz w:val="22"/>
          <w:szCs w:val="22"/>
          <w:lang w:val="mk-MK"/>
        </w:rPr>
      </w:pPr>
    </w:p>
    <w:p w:rsidR="004C15E3" w:rsidRPr="000B4019" w:rsidRDefault="004C15E3" w:rsidP="004C15E3">
      <w:pPr>
        <w:pStyle w:val="Heading2"/>
        <w:spacing w:before="0"/>
        <w:rPr>
          <w:rFonts w:ascii="Arial" w:hAnsi="Arial" w:cs="Arial"/>
          <w:b w:val="0"/>
          <w:color w:val="auto"/>
          <w:sz w:val="22"/>
          <w:szCs w:val="22"/>
        </w:rPr>
      </w:pPr>
      <w:bookmarkStart w:id="19" w:name="_Toc435183228"/>
      <w:bookmarkStart w:id="20" w:name="_Toc436309662"/>
      <w:bookmarkStart w:id="21" w:name="_Toc436309878"/>
      <w:bookmarkStart w:id="22" w:name="_Toc449615946"/>
      <w:r w:rsidRPr="000B4019">
        <w:rPr>
          <w:rFonts w:ascii="Arial" w:hAnsi="Arial" w:cs="Arial"/>
          <w:b w:val="0"/>
          <w:color w:val="auto"/>
          <w:sz w:val="22"/>
          <w:szCs w:val="22"/>
        </w:rPr>
        <w:lastRenderedPageBreak/>
        <w:t>Член 2</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Акцизни добра</w:t>
      </w:r>
    </w:p>
    <w:p w:rsidR="004C15E3" w:rsidRPr="000B4019" w:rsidRDefault="004C15E3" w:rsidP="004C15E3">
      <w:pPr>
        <w:spacing w:after="0"/>
        <w:ind w:left="360"/>
        <w:jc w:val="both"/>
        <w:rPr>
          <w:rFonts w:ascii="Arial" w:hAnsi="Arial" w:cs="Arial"/>
          <w:lang w:val="ru-RU"/>
        </w:rPr>
      </w:pPr>
      <w:r w:rsidRPr="000B4019">
        <w:rPr>
          <w:rFonts w:ascii="Arial" w:hAnsi="Arial" w:cs="Arial"/>
        </w:rPr>
        <w:t>Акцизни д</w:t>
      </w:r>
      <w:r w:rsidRPr="000B4019">
        <w:rPr>
          <w:rFonts w:ascii="Arial" w:hAnsi="Arial" w:cs="Arial"/>
          <w:lang w:val="mk-MK"/>
        </w:rPr>
        <w:t>обра согласно одредбите од овој закон се:</w:t>
      </w:r>
    </w:p>
    <w:p w:rsidR="004C15E3" w:rsidRPr="000B4019" w:rsidRDefault="004C15E3" w:rsidP="00173987">
      <w:pPr>
        <w:numPr>
          <w:ilvl w:val="1"/>
          <w:numId w:val="191"/>
        </w:numPr>
        <w:spacing w:after="0"/>
        <w:ind w:left="851" w:hanging="284"/>
        <w:jc w:val="both"/>
        <w:rPr>
          <w:rFonts w:ascii="Arial" w:hAnsi="Arial" w:cs="Arial"/>
          <w:lang w:val="ru-RU"/>
        </w:rPr>
      </w:pPr>
      <w:r w:rsidRPr="000B4019">
        <w:rPr>
          <w:rFonts w:ascii="Arial" w:hAnsi="Arial" w:cs="Arial"/>
          <w:lang w:val="mk-MK"/>
        </w:rPr>
        <w:t>алкохол и алкохолни пијал</w:t>
      </w:r>
      <w:r w:rsidRPr="000B4019">
        <w:rPr>
          <w:rFonts w:ascii="Arial" w:hAnsi="Arial" w:cs="Arial"/>
        </w:rPr>
        <w:t>a</w:t>
      </w:r>
      <w:r w:rsidRPr="000B4019">
        <w:rPr>
          <w:rFonts w:ascii="Arial" w:hAnsi="Arial" w:cs="Arial"/>
          <w:lang w:val="mk-MK"/>
        </w:rPr>
        <w:t>ци;</w:t>
      </w:r>
    </w:p>
    <w:p w:rsidR="004C15E3" w:rsidRPr="000B4019" w:rsidRDefault="004C15E3" w:rsidP="00173987">
      <w:pPr>
        <w:numPr>
          <w:ilvl w:val="1"/>
          <w:numId w:val="191"/>
        </w:numPr>
        <w:spacing w:after="0"/>
        <w:ind w:left="851" w:hanging="284"/>
        <w:jc w:val="both"/>
        <w:rPr>
          <w:rFonts w:ascii="Arial" w:hAnsi="Arial" w:cs="Arial"/>
          <w:lang w:val="ru-RU"/>
        </w:rPr>
      </w:pPr>
      <w:r w:rsidRPr="000B4019">
        <w:rPr>
          <w:rFonts w:ascii="Arial" w:hAnsi="Arial" w:cs="Arial"/>
          <w:lang w:val="mk-MK"/>
        </w:rPr>
        <w:t>тутунски производи и</w:t>
      </w:r>
      <w:r w:rsidRPr="000B4019">
        <w:rPr>
          <w:rFonts w:ascii="Arial" w:hAnsi="Arial" w:cs="Arial"/>
          <w:lang w:val="ru-RU"/>
        </w:rPr>
        <w:t xml:space="preserve"> </w:t>
      </w:r>
    </w:p>
    <w:p w:rsidR="004C15E3" w:rsidRPr="000B4019" w:rsidRDefault="004C15E3" w:rsidP="00173987">
      <w:pPr>
        <w:numPr>
          <w:ilvl w:val="1"/>
          <w:numId w:val="191"/>
        </w:numPr>
        <w:spacing w:after="0"/>
        <w:ind w:left="851" w:hanging="284"/>
        <w:jc w:val="both"/>
        <w:rPr>
          <w:rFonts w:ascii="Arial" w:hAnsi="Arial" w:cs="Arial"/>
          <w:lang w:val="ru-RU"/>
        </w:rPr>
      </w:pPr>
      <w:r w:rsidRPr="000B4019">
        <w:rPr>
          <w:rFonts w:ascii="Arial" w:hAnsi="Arial" w:cs="Arial"/>
          <w:lang w:val="mk-MK"/>
        </w:rPr>
        <w:t>енергенти и електрична енергија.</w:t>
      </w: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3</w:t>
      </w:r>
      <w:bookmarkEnd w:id="19"/>
      <w:bookmarkEnd w:id="20"/>
      <w:bookmarkEnd w:id="21"/>
      <w:bookmarkEnd w:id="22"/>
    </w:p>
    <w:p w:rsidR="004C15E3" w:rsidRPr="000B4019" w:rsidRDefault="004C15E3" w:rsidP="004C15E3">
      <w:pPr>
        <w:pStyle w:val="Heading2"/>
        <w:spacing w:before="0" w:after="120"/>
        <w:rPr>
          <w:rFonts w:ascii="Arial" w:hAnsi="Arial" w:cs="Arial"/>
          <w:b w:val="0"/>
          <w:color w:val="auto"/>
          <w:sz w:val="22"/>
          <w:szCs w:val="22"/>
        </w:rPr>
      </w:pPr>
      <w:bookmarkStart w:id="23" w:name="_Toc435183229"/>
      <w:bookmarkStart w:id="24" w:name="_Toc436309663"/>
      <w:bookmarkStart w:id="25" w:name="_Toc436309879"/>
      <w:bookmarkStart w:id="26" w:name="_Toc449615947"/>
      <w:r w:rsidRPr="000B4019">
        <w:rPr>
          <w:rFonts w:ascii="Arial" w:hAnsi="Arial" w:cs="Arial"/>
          <w:b w:val="0"/>
          <w:color w:val="auto"/>
          <w:sz w:val="22"/>
          <w:szCs w:val="22"/>
        </w:rPr>
        <w:t>Подлежност на акциза</w:t>
      </w:r>
      <w:bookmarkEnd w:id="23"/>
      <w:bookmarkEnd w:id="24"/>
      <w:bookmarkEnd w:id="25"/>
      <w:bookmarkEnd w:id="26"/>
    </w:p>
    <w:p w:rsidR="004C15E3" w:rsidRPr="000B4019" w:rsidRDefault="004C15E3" w:rsidP="004C15E3">
      <w:pPr>
        <w:pStyle w:val="clanak"/>
        <w:numPr>
          <w:ilvl w:val="0"/>
          <w:numId w:val="15"/>
        </w:numPr>
        <w:tabs>
          <w:tab w:val="left" w:pos="360"/>
        </w:tabs>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color w:val="000000"/>
          <w:sz w:val="22"/>
          <w:szCs w:val="22"/>
          <w:lang w:val="mk-MK"/>
        </w:rPr>
        <w:t xml:space="preserve">Акцизните добра наведени во член </w:t>
      </w:r>
      <w:r w:rsidRPr="000B4019">
        <w:rPr>
          <w:rFonts w:ascii="Arial" w:hAnsi="Arial" w:cs="Arial"/>
          <w:color w:val="000000"/>
          <w:sz w:val="22"/>
          <w:szCs w:val="22"/>
          <w:lang w:val="ru-RU"/>
        </w:rPr>
        <w:t xml:space="preserve">2 </w:t>
      </w:r>
      <w:r w:rsidRPr="000B4019">
        <w:rPr>
          <w:rFonts w:ascii="Arial" w:hAnsi="Arial" w:cs="Arial"/>
          <w:color w:val="000000"/>
          <w:sz w:val="22"/>
          <w:szCs w:val="22"/>
          <w:lang w:val="mk-MK"/>
        </w:rPr>
        <w:t>од овој закон се подлежни на акциза со нивното производство на акцизното подрачје или со нивниот увоз на акцизното подрачје.</w:t>
      </w:r>
    </w:p>
    <w:p w:rsidR="004C15E3" w:rsidRPr="000B4019" w:rsidRDefault="004C15E3" w:rsidP="004C15E3">
      <w:pPr>
        <w:pStyle w:val="clanak"/>
        <w:numPr>
          <w:ilvl w:val="0"/>
          <w:numId w:val="15"/>
        </w:numPr>
        <w:tabs>
          <w:tab w:val="left" w:pos="360"/>
        </w:tabs>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color w:val="000000"/>
          <w:sz w:val="22"/>
          <w:szCs w:val="22"/>
          <w:lang w:val="mk-MK"/>
        </w:rPr>
        <w:t>Акцизните добра наведени во член 2 од овој закон се подлежни на акциза со нивното внесување  на акцизното подрачје</w:t>
      </w:r>
      <w:r w:rsidRPr="000B4019">
        <w:rPr>
          <w:rFonts w:ascii="Arial" w:hAnsi="Arial" w:cs="Arial"/>
          <w:sz w:val="22"/>
          <w:szCs w:val="22"/>
          <w:lang w:val="mk-MK"/>
        </w:rPr>
        <w:t>.</w:t>
      </w:r>
      <w:r w:rsidRPr="000B4019">
        <w:rPr>
          <w:rFonts w:ascii="Arial" w:hAnsi="Arial" w:cs="Arial"/>
          <w:color w:val="FF0000"/>
          <w:sz w:val="22"/>
          <w:szCs w:val="22"/>
          <w:lang w:val="mk-MK"/>
        </w:rPr>
        <w:t xml:space="preserve"> </w:t>
      </w:r>
    </w:p>
    <w:p w:rsidR="004C15E3" w:rsidRPr="000B4019" w:rsidRDefault="004C15E3" w:rsidP="004C15E3">
      <w:pPr>
        <w:tabs>
          <w:tab w:val="left" w:pos="360"/>
        </w:tabs>
        <w:jc w:val="left"/>
        <w:rPr>
          <w:rFonts w:ascii="Arial" w:hAnsi="Arial" w:cs="Arial"/>
          <w:color w:val="FF0000"/>
          <w:lang w:val="mk-MK" w:eastAsia="hr-HR"/>
        </w:rPr>
      </w:pPr>
    </w:p>
    <w:p w:rsidR="004C15E3" w:rsidRPr="000B4019" w:rsidRDefault="004C15E3" w:rsidP="004C15E3">
      <w:pPr>
        <w:pStyle w:val="Heading2"/>
        <w:spacing w:before="0"/>
        <w:rPr>
          <w:rFonts w:ascii="Arial" w:hAnsi="Arial" w:cs="Arial"/>
          <w:b w:val="0"/>
          <w:color w:val="auto"/>
          <w:sz w:val="22"/>
          <w:szCs w:val="22"/>
          <w:lang w:val="mk-MK"/>
        </w:rPr>
      </w:pPr>
      <w:bookmarkStart w:id="27" w:name="_Toc435183230"/>
      <w:bookmarkStart w:id="28" w:name="_Toc436309664"/>
      <w:bookmarkStart w:id="29" w:name="_Toc436309880"/>
      <w:bookmarkStart w:id="30" w:name="_Toc449615948"/>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4</w:t>
      </w:r>
      <w:bookmarkEnd w:id="27"/>
      <w:bookmarkEnd w:id="28"/>
      <w:bookmarkEnd w:id="29"/>
      <w:bookmarkEnd w:id="30"/>
    </w:p>
    <w:p w:rsidR="004C15E3" w:rsidRPr="000B4019" w:rsidRDefault="004C15E3" w:rsidP="004C15E3">
      <w:pPr>
        <w:pStyle w:val="Heading2"/>
        <w:spacing w:before="0" w:after="120"/>
        <w:rPr>
          <w:rFonts w:ascii="Arial" w:hAnsi="Arial" w:cs="Arial"/>
          <w:b w:val="0"/>
          <w:color w:val="auto"/>
          <w:sz w:val="22"/>
          <w:szCs w:val="22"/>
        </w:rPr>
      </w:pPr>
      <w:bookmarkStart w:id="31" w:name="_Toc435183231"/>
      <w:bookmarkStart w:id="32" w:name="_Toc436309665"/>
      <w:bookmarkStart w:id="33" w:name="_Toc436309881"/>
      <w:bookmarkStart w:id="34" w:name="_Toc449615949"/>
      <w:r w:rsidRPr="000B4019">
        <w:rPr>
          <w:rFonts w:ascii="Arial" w:hAnsi="Arial" w:cs="Arial"/>
          <w:b w:val="0"/>
          <w:color w:val="auto"/>
          <w:sz w:val="22"/>
          <w:szCs w:val="22"/>
        </w:rPr>
        <w:t>Подрачје на примена</w:t>
      </w:r>
      <w:bookmarkEnd w:id="31"/>
      <w:bookmarkEnd w:id="32"/>
      <w:bookmarkEnd w:id="33"/>
      <w:bookmarkEnd w:id="34"/>
    </w:p>
    <w:p w:rsidR="004C15E3" w:rsidRPr="000B4019" w:rsidRDefault="004C15E3" w:rsidP="00173987">
      <w:pPr>
        <w:pStyle w:val="t-9-8"/>
        <w:numPr>
          <w:ilvl w:val="0"/>
          <w:numId w:val="134"/>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„Акцизно подрачје“ е територијата под суверенитет на Република Македонија </w:t>
      </w:r>
      <w:r w:rsidRPr="000B4019">
        <w:rPr>
          <w:rFonts w:ascii="Arial" w:hAnsi="Arial" w:cs="Arial"/>
          <w:color w:val="000000"/>
          <w:sz w:val="22"/>
          <w:szCs w:val="22"/>
          <w:lang w:val="en-GB"/>
        </w:rPr>
        <w:t>(</w:t>
      </w:r>
      <w:r w:rsidRPr="000B4019">
        <w:rPr>
          <w:rFonts w:ascii="Arial" w:hAnsi="Arial" w:cs="Arial"/>
          <w:color w:val="000000"/>
          <w:sz w:val="22"/>
          <w:szCs w:val="22"/>
          <w:lang w:val="mk-MK"/>
        </w:rPr>
        <w:t>во согласност со Уставот на Република Македонија</w:t>
      </w:r>
      <w:r w:rsidRPr="000B4019">
        <w:rPr>
          <w:rFonts w:ascii="Arial" w:hAnsi="Arial" w:cs="Arial"/>
          <w:color w:val="000000"/>
          <w:sz w:val="22"/>
          <w:szCs w:val="22"/>
          <w:lang w:val="en-GB"/>
        </w:rPr>
        <w:t>)</w:t>
      </w:r>
      <w:r w:rsidRPr="000B4019">
        <w:rPr>
          <w:rFonts w:ascii="Arial" w:hAnsi="Arial" w:cs="Arial"/>
          <w:color w:val="000000"/>
          <w:sz w:val="22"/>
          <w:szCs w:val="22"/>
          <w:lang w:val="mk-MK"/>
        </w:rPr>
        <w:t>.</w:t>
      </w:r>
    </w:p>
    <w:p w:rsidR="004C15E3" w:rsidRPr="000B4019" w:rsidRDefault="004C15E3" w:rsidP="00173987">
      <w:pPr>
        <w:pStyle w:val="t-9-8"/>
        <w:numPr>
          <w:ilvl w:val="0"/>
          <w:numId w:val="134"/>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sz w:val="22"/>
          <w:szCs w:val="22"/>
          <w:lang w:val="mk-MK"/>
        </w:rPr>
        <w:t xml:space="preserve">„Земја-членка“ и „територија на земјата-членка“ е територија на секоја земја-членка од Европската унија за која важи Спогодбата за Европската унија, со исклучок на трети територии. </w:t>
      </w:r>
    </w:p>
    <w:p w:rsidR="004C15E3" w:rsidRPr="000B4019" w:rsidRDefault="004C15E3" w:rsidP="00173987">
      <w:pPr>
        <w:pStyle w:val="t-9-8"/>
        <w:numPr>
          <w:ilvl w:val="0"/>
          <w:numId w:val="134"/>
        </w:numPr>
        <w:spacing w:before="0" w:beforeAutospacing="0" w:after="0" w:afterAutospacing="0" w:line="276" w:lineRule="auto"/>
        <w:jc w:val="both"/>
        <w:rPr>
          <w:rFonts w:ascii="Arial" w:hAnsi="Arial" w:cs="Arial"/>
          <w:i/>
          <w:sz w:val="22"/>
          <w:szCs w:val="22"/>
          <w:lang w:val="mk-MK"/>
        </w:rPr>
      </w:pPr>
      <w:r w:rsidRPr="000B4019">
        <w:rPr>
          <w:rFonts w:ascii="Arial" w:hAnsi="Arial" w:cs="Arial"/>
          <w:sz w:val="22"/>
          <w:szCs w:val="22"/>
          <w:lang w:val="mk-MK"/>
        </w:rPr>
        <w:t xml:space="preserve">„Унија“ и „територија на унијата“ се териториите на земјите-членки како што е дефинирано во став (2) на овој член. </w:t>
      </w:r>
    </w:p>
    <w:p w:rsidR="004C15E3" w:rsidRPr="000B4019" w:rsidRDefault="004C15E3" w:rsidP="00173987">
      <w:pPr>
        <w:pStyle w:val="t-9-8"/>
        <w:numPr>
          <w:ilvl w:val="0"/>
          <w:numId w:val="134"/>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„Трета земја“ е секоја земја или територија за која не важи Спогодбата за Европската унија. </w:t>
      </w:r>
    </w:p>
    <w:p w:rsidR="004C15E3" w:rsidRPr="000B4019" w:rsidRDefault="004C15E3" w:rsidP="00173987">
      <w:pPr>
        <w:pStyle w:val="t-9-8"/>
        <w:numPr>
          <w:ilvl w:val="0"/>
          <w:numId w:val="134"/>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„Трети територии“ се: </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териториите кои се дел од царинското подрачје на Унијата, наведени во член 5  од Договорот за функционирање на Европската унија;</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 xml:space="preserve">териториите кои не се дел од Царинското подрачје на Унијата: островот Хелголанд, Подрачјето Бусинген, Цеута, Мелила, Ливињо, </w:t>
      </w:r>
      <w:r w:rsidRPr="000B4019">
        <w:rPr>
          <w:rFonts w:ascii="Arial" w:hAnsi="Arial" w:cs="Arial"/>
          <w:color w:val="000000"/>
          <w:lang w:val="mk-MK"/>
        </w:rPr>
        <w:t>Кампионе д</w:t>
      </w:r>
      <w:r w:rsidRPr="000B4019">
        <w:rPr>
          <w:rFonts w:ascii="Arial" w:hAnsi="Arial" w:cs="Arial"/>
          <w:color w:val="000000"/>
        </w:rPr>
        <w:t>’</w:t>
      </w:r>
      <w:r w:rsidRPr="000B4019">
        <w:rPr>
          <w:rFonts w:ascii="Arial" w:hAnsi="Arial" w:cs="Arial"/>
          <w:color w:val="000000"/>
          <w:lang w:val="mk-MK"/>
        </w:rPr>
        <w:t>Италија и италијанскиот дел на езерото Лугано и</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планината Атос.</w:t>
      </w:r>
    </w:p>
    <w:p w:rsidR="004C15E3" w:rsidRPr="000B4019" w:rsidRDefault="004C15E3" w:rsidP="004C15E3">
      <w:pPr>
        <w:spacing w:after="0"/>
        <w:jc w:val="both"/>
        <w:rPr>
          <w:rFonts w:ascii="Arial" w:hAnsi="Arial" w:cs="Arial"/>
          <w:lang w:val="mk-MK"/>
        </w:rPr>
      </w:pPr>
      <w:r w:rsidRPr="000B4019">
        <w:rPr>
          <w:rFonts w:ascii="Arial" w:hAnsi="Arial" w:cs="Arial"/>
          <w:color w:val="000000"/>
          <w:lang w:val="ru-RU"/>
        </w:rPr>
        <w:t xml:space="preserve"> (6)   </w:t>
      </w:r>
      <w:r w:rsidRPr="000B4019">
        <w:rPr>
          <w:rFonts w:ascii="Arial" w:hAnsi="Arial" w:cs="Arial"/>
          <w:lang w:val="mk-MK"/>
        </w:rPr>
        <w:t>Според овој закон движењето на акцизните добра:</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во Кнежевството Монако или од него, се смета дека е  движење на акцизни добра во и од Република Франција;</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во Сан Марино или од него, се смета дека е движење на акцизни добра во и од Италијанска Република;</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во суверените зони на Обединетото кралство Акротира и Декела или од нив, се смета дека е движење на акцизни добра во и од Кипар;</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на островот Ман или од него, се смета дека е движење на акцизни добра во и од Обединетото кралство и</w:t>
      </w:r>
    </w:p>
    <w:p w:rsidR="004C15E3" w:rsidRPr="000B4019" w:rsidRDefault="004C15E3" w:rsidP="00173987">
      <w:pPr>
        <w:numPr>
          <w:ilvl w:val="0"/>
          <w:numId w:val="186"/>
        </w:numPr>
        <w:spacing w:after="0"/>
        <w:ind w:left="1134"/>
        <w:jc w:val="both"/>
        <w:rPr>
          <w:rFonts w:ascii="Arial" w:hAnsi="Arial" w:cs="Arial"/>
          <w:lang w:val="mk-MK"/>
        </w:rPr>
      </w:pPr>
      <w:r w:rsidRPr="000B4019">
        <w:rPr>
          <w:rFonts w:ascii="Arial" w:hAnsi="Arial" w:cs="Arial"/>
          <w:lang w:val="mk-MK"/>
        </w:rPr>
        <w:t xml:space="preserve">Во Јунгхолц и Мителберг (Клаинес Валсертал) или од нив, се смета за движење на акцизни добра во и од Сојузна Република Германија. </w:t>
      </w:r>
    </w:p>
    <w:p w:rsidR="004C15E3" w:rsidRPr="000B4019" w:rsidRDefault="004C15E3" w:rsidP="004C15E3">
      <w:pPr>
        <w:tabs>
          <w:tab w:val="left" w:pos="360"/>
        </w:tabs>
        <w:jc w:val="left"/>
        <w:rPr>
          <w:rFonts w:ascii="Arial" w:hAnsi="Arial" w:cs="Arial"/>
          <w:color w:val="000000"/>
          <w:lang w:val="ru-RU"/>
        </w:rPr>
      </w:pPr>
    </w:p>
    <w:p w:rsidR="004C15E3" w:rsidRPr="000B4019" w:rsidRDefault="004C15E3" w:rsidP="004C15E3">
      <w:pPr>
        <w:pStyle w:val="Heading2"/>
        <w:spacing w:before="0"/>
        <w:rPr>
          <w:rFonts w:ascii="Arial" w:hAnsi="Arial" w:cs="Arial"/>
          <w:b w:val="0"/>
          <w:color w:val="auto"/>
          <w:sz w:val="22"/>
          <w:szCs w:val="22"/>
        </w:rPr>
      </w:pPr>
      <w:bookmarkStart w:id="35" w:name="_Toc435183233"/>
      <w:bookmarkStart w:id="36" w:name="_Toc436309667"/>
      <w:bookmarkStart w:id="37" w:name="_Toc436309883"/>
      <w:bookmarkStart w:id="38" w:name="_Toc449615951"/>
      <w:r w:rsidRPr="000B4019">
        <w:rPr>
          <w:rFonts w:ascii="Arial" w:hAnsi="Arial" w:cs="Arial"/>
          <w:b w:val="0"/>
          <w:color w:val="auto"/>
          <w:sz w:val="22"/>
          <w:szCs w:val="22"/>
        </w:rPr>
        <w:lastRenderedPageBreak/>
        <w:t>Член 5</w:t>
      </w:r>
      <w:bookmarkEnd w:id="35"/>
      <w:bookmarkEnd w:id="36"/>
      <w:bookmarkEnd w:id="37"/>
      <w:bookmarkEnd w:id="38"/>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lang w:val="mk-MK"/>
        </w:rPr>
        <w:t>Дефиниции</w:t>
      </w:r>
    </w:p>
    <w:p w:rsidR="004C15E3" w:rsidRPr="000B4019" w:rsidRDefault="004C15E3" w:rsidP="004C15E3">
      <w:pPr>
        <w:spacing w:after="0"/>
        <w:jc w:val="both"/>
        <w:rPr>
          <w:rFonts w:ascii="Arial" w:hAnsi="Arial" w:cs="Arial"/>
          <w:lang w:val="mk-MK"/>
        </w:rPr>
      </w:pPr>
      <w:r w:rsidRPr="000B4019">
        <w:rPr>
          <w:rFonts w:ascii="Arial" w:hAnsi="Arial" w:cs="Arial"/>
          <w:lang w:val="mk-MK"/>
        </w:rPr>
        <w:t>Поимите употребени во овој закон го имаат следното значење:</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Лице е правно или физичко лице;</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 xml:space="preserve">Постапка на акцизно одложување е постапка која се применува на производство, преработка, складирање, прием и испраќање на акцизни добра или движење на акцизните добра, во која настанувањето на акцизата е одложено, а акцизните добра не се ставени во посебни постапки во согласност со царинските прописи;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Акцизен склад е одобрено место во кое акцизните добра се произведуваат, преработуваат, складираат, примаат или испраќаат во постапка на акцизно одложување од страна на одобрен држател на акцизен склад,  во рамките на неговата  дејност, под услови утврдени од надлежен царински орган;</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Држател на акцизен склад е секое лице кое има акцизна дозвола издадена од надлежен царински орган и на кое му е одобрено во рамките на својата дејност да произведува, преработува, складира, прима и испраќа акцизни добра  во постапка на акцизно одложување;</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 xml:space="preserve">Повластен корисник на акцизни добра е лице, на кого му е издадено одобрение од надлежен царински орган, со можност да набавува и употребува акцизни добра за повластени цели без плаќање акциза;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Место на повластено користење е простор и/или простории кои ги користи повластениот корисник на акцизни добра во кои се сместени акцизни добра кои што повластениот корисник ги набавил за потребите на својата регистрирана дејност, без плаќање на акциза;</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Производство е процес во кој од неакцизно добро се добива акцизно добро,</w:t>
      </w:r>
      <w:r w:rsidRPr="000B4019">
        <w:rPr>
          <w:rFonts w:ascii="Arial" w:hAnsi="Arial" w:cs="Arial"/>
          <w:color w:val="000000"/>
          <w:lang w:val="mk-MK"/>
        </w:rPr>
        <w:t xml:space="preserve"> вклучувајќи и вадење на акцизни добра од почва;</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Преработка е процес во кој едно акцизно добро се преработува во друго акцизно добро;</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ru-RU"/>
        </w:rPr>
        <w:t xml:space="preserve">Електронски административен документ (е-АД) е електронски документ креиран во Системот за </w:t>
      </w:r>
      <w:r w:rsidRPr="000B4019">
        <w:rPr>
          <w:rFonts w:ascii="Arial" w:hAnsi="Arial" w:cs="Arial"/>
          <w:lang w:val="mk-MK"/>
        </w:rPr>
        <w:t>движење и</w:t>
      </w:r>
      <w:r w:rsidRPr="000B4019">
        <w:rPr>
          <w:rFonts w:ascii="Arial" w:hAnsi="Arial" w:cs="Arial"/>
          <w:lang w:val="ru-RU"/>
        </w:rPr>
        <w:t xml:space="preserve"> контрола на акцизни добра во постапка на </w:t>
      </w:r>
      <w:r w:rsidRPr="000B4019">
        <w:rPr>
          <w:rFonts w:ascii="Arial" w:hAnsi="Arial" w:cs="Arial"/>
          <w:lang w:val="mk-MK"/>
        </w:rPr>
        <w:t>акцизно одложување;</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 xml:space="preserve">Поедноставен придружен административен документ </w:t>
      </w:r>
      <w:r w:rsidRPr="000B4019">
        <w:rPr>
          <w:rFonts w:ascii="Arial" w:hAnsi="Arial" w:cs="Arial"/>
          <w:lang w:val="ru-RU"/>
        </w:rPr>
        <w:t>(</w:t>
      </w:r>
      <w:r w:rsidRPr="000B4019">
        <w:rPr>
          <w:rFonts w:ascii="Arial" w:hAnsi="Arial" w:cs="Arial"/>
          <w:lang w:val="mk-MK"/>
        </w:rPr>
        <w:t>пп-АД)</w:t>
      </w:r>
      <w:r w:rsidRPr="000B4019">
        <w:rPr>
          <w:rFonts w:ascii="Arial" w:hAnsi="Arial" w:cs="Arial"/>
          <w:lang w:val="ru-RU"/>
        </w:rPr>
        <w:t xml:space="preserve"> </w:t>
      </w:r>
      <w:r w:rsidRPr="000B4019">
        <w:rPr>
          <w:rFonts w:ascii="Arial" w:hAnsi="Arial" w:cs="Arial"/>
          <w:lang w:val="mk-MK"/>
        </w:rPr>
        <w:t xml:space="preserve">е документ за движење на акцизни добра во рамки на Европската унија кои се пуштени во промет во една земја-членка, а се наменети за употреба во друга земја-членка за комерцијални цели;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ru-RU"/>
        </w:rPr>
        <w:t xml:space="preserve">Поедноставен административен документ (пе-АД) е документ кој го придружува </w:t>
      </w:r>
      <w:r w:rsidRPr="000B4019">
        <w:rPr>
          <w:rFonts w:ascii="Arial" w:hAnsi="Arial" w:cs="Arial"/>
          <w:lang w:val="mk-MK"/>
        </w:rPr>
        <w:t>движењето</w:t>
      </w:r>
      <w:r w:rsidRPr="000B4019">
        <w:rPr>
          <w:rFonts w:ascii="Arial" w:hAnsi="Arial" w:cs="Arial"/>
          <w:lang w:val="ru-RU"/>
        </w:rPr>
        <w:t xml:space="preserve"> на акцизни добра во постапка на </w:t>
      </w:r>
      <w:r w:rsidRPr="000B4019">
        <w:rPr>
          <w:rFonts w:ascii="Arial" w:hAnsi="Arial" w:cs="Arial"/>
          <w:lang w:val="mk-MK"/>
        </w:rPr>
        <w:t>акцизно одложување од акцизен склад или од местото на завршување на царинската постапка на увоз до местото на повластено користење;</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rPr>
        <w:t>Упростен</w:t>
      </w:r>
      <w:r w:rsidRPr="000B4019">
        <w:rPr>
          <w:rFonts w:ascii="Arial" w:hAnsi="Arial" w:cs="Arial"/>
          <w:lang w:val="mk-MK"/>
        </w:rPr>
        <w:t xml:space="preserve"> административен</w:t>
      </w:r>
      <w:r w:rsidRPr="000B4019">
        <w:rPr>
          <w:rFonts w:ascii="Arial" w:hAnsi="Arial" w:cs="Arial"/>
        </w:rPr>
        <w:t xml:space="preserve"> документ </w:t>
      </w:r>
      <w:r w:rsidRPr="000B4019">
        <w:rPr>
          <w:rFonts w:ascii="Arial" w:hAnsi="Arial" w:cs="Arial"/>
          <w:lang w:val="mk-MK"/>
        </w:rPr>
        <w:t>е</w:t>
      </w:r>
      <w:r w:rsidRPr="000B4019">
        <w:rPr>
          <w:rFonts w:ascii="Arial" w:hAnsi="Arial" w:cs="Arial"/>
        </w:rPr>
        <w:t xml:space="preserve"> документ </w:t>
      </w:r>
      <w:r w:rsidRPr="000B4019">
        <w:rPr>
          <w:rFonts w:ascii="Arial" w:hAnsi="Arial" w:cs="Arial"/>
          <w:lang w:val="mk-MK"/>
        </w:rPr>
        <w:t xml:space="preserve">одобрен од страна на Царинската управа </w:t>
      </w:r>
      <w:r w:rsidRPr="000B4019">
        <w:rPr>
          <w:rFonts w:ascii="Arial" w:hAnsi="Arial" w:cs="Arial"/>
        </w:rPr>
        <w:t xml:space="preserve">кој ги содржи </w:t>
      </w:r>
      <w:r w:rsidRPr="000B4019">
        <w:rPr>
          <w:rFonts w:ascii="Arial" w:hAnsi="Arial" w:cs="Arial"/>
          <w:lang w:val="mk-MK"/>
        </w:rPr>
        <w:t xml:space="preserve">податоците потребни за идентификација на акцизните добра кои се предмет на движење во </w:t>
      </w:r>
      <w:r w:rsidRPr="000B4019">
        <w:rPr>
          <w:rFonts w:ascii="Arial" w:hAnsi="Arial" w:cs="Arial"/>
          <w:lang w:val="ru-RU"/>
        </w:rPr>
        <w:t xml:space="preserve">постапка на </w:t>
      </w:r>
      <w:r w:rsidRPr="000B4019">
        <w:rPr>
          <w:rFonts w:ascii="Arial" w:hAnsi="Arial" w:cs="Arial"/>
          <w:lang w:val="mk-MK"/>
        </w:rPr>
        <w:t>акцизно одложување помеѓу два акцизни склада на ист држател;</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 xml:space="preserve">Увоз на акцизни добра е внесување на акцизни добра во царинското подрачје на Република Македонија освен ако тие добра по внесувањето на царинското подрачје </w:t>
      </w:r>
      <w:r w:rsidRPr="000B4019">
        <w:rPr>
          <w:rFonts w:ascii="Arial" w:hAnsi="Arial" w:cs="Arial"/>
          <w:lang w:val="mk-MK"/>
        </w:rPr>
        <w:lastRenderedPageBreak/>
        <w:t>се ставени во посебни постапки, како и пуштање на акцизните добра од посебните постапки во согласност со царинските прописи;</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Внесување на акцизни добра</w:t>
      </w:r>
      <w:r w:rsidRPr="000B4019">
        <w:rPr>
          <w:rFonts w:ascii="Arial" w:hAnsi="Arial" w:cs="Arial"/>
          <w:lang w:val="ru-RU"/>
        </w:rPr>
        <w:t xml:space="preserve"> </w:t>
      </w:r>
      <w:r w:rsidRPr="000B4019">
        <w:rPr>
          <w:rFonts w:ascii="Arial" w:hAnsi="Arial" w:cs="Arial"/>
          <w:lang w:val="mk-MK"/>
        </w:rPr>
        <w:t>е секое внесување во Република Македонија од територијата на друга земја-членка  освен од трети територии;</w:t>
      </w:r>
      <w:r w:rsidRPr="000B4019">
        <w:rPr>
          <w:rFonts w:ascii="Arial" w:hAnsi="Arial" w:cs="Arial"/>
          <w:lang w:val="ru-RU"/>
        </w:rPr>
        <w:t xml:space="preserve">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Посебни постапки се постапките уредени со царинските прописи, а кои се однесуваат на царинскиот надзор на кој подлежи стоката</w:t>
      </w:r>
      <w:r w:rsidRPr="000B4019">
        <w:rPr>
          <w:rFonts w:ascii="Arial" w:hAnsi="Arial" w:cs="Arial"/>
          <w:lang w:val="ru-RU"/>
        </w:rPr>
        <w:t xml:space="preserve">, </w:t>
      </w:r>
      <w:r w:rsidRPr="000B4019">
        <w:rPr>
          <w:rFonts w:ascii="Arial" w:hAnsi="Arial" w:cs="Arial"/>
          <w:lang w:val="mk-MK"/>
        </w:rPr>
        <w:t xml:space="preserve">како што се: транзит, кој опфаќа надворешен и внатрешен транзит, складирање, кое опфаќа складирање во царински склад и слободни зони, специфична употреба, која опфаќа привремен увоз и крајна употреба, преработка, која се состои од внатрешна и надворешна преработка (увоз за облагородување и извоз за облагородување);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Регистриран примач е лице, овластено од страна на надлежниот орган на земјата-членка на одредиштето, во рамките на својата дејност, да прима акцизни добра во постапка на акцизно одложување од друга земја-членка;</w:t>
      </w:r>
      <w:r w:rsidRPr="000B4019">
        <w:rPr>
          <w:rFonts w:ascii="Arial" w:hAnsi="Arial" w:cs="Arial"/>
          <w:i/>
          <w:color w:val="FF0000"/>
          <w:lang w:val="mk-MK"/>
        </w:rPr>
        <w:t xml:space="preserve">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Регистриран испраќач е лице овластено од надлежните органи на земјата-членка на увоз, во рамките на својата дејност и под услови утврдени од тие органи, само да испраќа акцизни добра во постапка на акцизно одложување по нивното пуштање во слободен промет во согласност со царинските прописи;</w:t>
      </w:r>
      <w:r w:rsidRPr="000B4019">
        <w:rPr>
          <w:rFonts w:ascii="Arial" w:hAnsi="Arial" w:cs="Arial"/>
          <w:i/>
          <w:color w:val="FF0000"/>
          <w:lang w:val="mk-MK"/>
        </w:rPr>
        <w:t xml:space="preserve"> </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ru-RU"/>
        </w:rPr>
        <w:t>Номенклатурата на Царинската тарифа</w:t>
      </w:r>
      <w:r w:rsidRPr="000B4019">
        <w:rPr>
          <w:rFonts w:ascii="Arial" w:hAnsi="Arial" w:cs="Arial"/>
          <w:lang w:val="mk-MK"/>
        </w:rPr>
        <w:t xml:space="preserve"> </w:t>
      </w:r>
      <w:r w:rsidRPr="000B4019">
        <w:rPr>
          <w:rFonts w:ascii="Arial" w:hAnsi="Arial" w:cs="Arial"/>
          <w:spacing w:val="-4"/>
          <w:lang w:val="mk-MK"/>
        </w:rPr>
        <w:t>е номенклатура согласно Законот за Царинска тарифа и</w:t>
      </w:r>
    </w:p>
    <w:p w:rsidR="004C15E3" w:rsidRPr="000B4019" w:rsidRDefault="004C15E3" w:rsidP="00173987">
      <w:pPr>
        <w:numPr>
          <w:ilvl w:val="0"/>
          <w:numId w:val="135"/>
        </w:numPr>
        <w:spacing w:after="0"/>
        <w:ind w:left="426" w:hanging="426"/>
        <w:jc w:val="both"/>
        <w:rPr>
          <w:rFonts w:ascii="Arial" w:hAnsi="Arial" w:cs="Arial"/>
        </w:rPr>
      </w:pPr>
      <w:r w:rsidRPr="000B4019">
        <w:rPr>
          <w:rFonts w:ascii="Arial" w:hAnsi="Arial" w:cs="Arial"/>
          <w:lang w:val="mk-MK"/>
        </w:rPr>
        <w:t xml:space="preserve">Надлежен царински орган е Царинската управа на Република Македонија. </w:t>
      </w:r>
    </w:p>
    <w:p w:rsidR="004C15E3" w:rsidRPr="000B4019" w:rsidRDefault="004C15E3" w:rsidP="004C15E3">
      <w:pPr>
        <w:tabs>
          <w:tab w:val="left" w:pos="360"/>
        </w:tabs>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bookmarkStart w:id="39" w:name="_Toc435183235"/>
      <w:bookmarkStart w:id="40" w:name="_Toc436309669"/>
      <w:bookmarkStart w:id="41" w:name="_Toc436309885"/>
      <w:bookmarkStart w:id="42" w:name="_Toc449615953"/>
      <w:r w:rsidRPr="000B4019">
        <w:rPr>
          <w:rFonts w:ascii="Arial" w:hAnsi="Arial" w:cs="Arial"/>
          <w:b w:val="0"/>
          <w:color w:val="auto"/>
          <w:sz w:val="22"/>
          <w:szCs w:val="22"/>
        </w:rPr>
        <w:t>Член 6</w:t>
      </w:r>
      <w:bookmarkEnd w:id="39"/>
      <w:bookmarkEnd w:id="40"/>
      <w:bookmarkEnd w:id="41"/>
      <w:bookmarkEnd w:id="42"/>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43" w:name="_Toc435183236"/>
      <w:bookmarkStart w:id="44" w:name="_Toc436309670"/>
      <w:bookmarkStart w:id="45" w:name="_Toc436309886"/>
      <w:bookmarkStart w:id="46" w:name="_Toc449615954"/>
      <w:r w:rsidRPr="000B4019">
        <w:rPr>
          <w:rFonts w:ascii="Arial" w:hAnsi="Arial" w:cs="Arial"/>
          <w:b w:val="0"/>
          <w:color w:val="auto"/>
          <w:sz w:val="22"/>
          <w:szCs w:val="22"/>
        </w:rPr>
        <w:t>Однос спрема други закони</w:t>
      </w:r>
      <w:bookmarkEnd w:id="43"/>
      <w:bookmarkEnd w:id="44"/>
      <w:bookmarkEnd w:id="45"/>
      <w:bookmarkEnd w:id="46"/>
    </w:p>
    <w:p w:rsidR="004C15E3" w:rsidRPr="000B4019" w:rsidRDefault="004C15E3" w:rsidP="004C15E3">
      <w:pPr>
        <w:numPr>
          <w:ilvl w:val="0"/>
          <w:numId w:val="1"/>
        </w:numPr>
        <w:autoSpaceDE w:val="0"/>
        <w:autoSpaceDN w:val="0"/>
        <w:adjustRightInd w:val="0"/>
        <w:spacing w:after="0"/>
        <w:jc w:val="both"/>
        <w:rPr>
          <w:rFonts w:ascii="Arial" w:hAnsi="Arial" w:cs="Arial"/>
          <w:lang w:val="ru-RU"/>
        </w:rPr>
      </w:pPr>
      <w:r w:rsidRPr="000B4019">
        <w:rPr>
          <w:rFonts w:ascii="Arial" w:hAnsi="Arial" w:cs="Arial"/>
          <w:lang w:val="ru-RU"/>
        </w:rPr>
        <w:t>За сите прашања што не се уредени со овој закон, се применуваат одредбите од Законот за</w:t>
      </w:r>
      <w:r w:rsidRPr="000B4019">
        <w:rPr>
          <w:rFonts w:ascii="Arial" w:hAnsi="Arial" w:cs="Arial"/>
          <w:lang w:val="mk-MK"/>
        </w:rPr>
        <w:t xml:space="preserve"> даночната постапка и Законот за </w:t>
      </w:r>
      <w:r w:rsidRPr="000B4019">
        <w:rPr>
          <w:rFonts w:ascii="Arial" w:hAnsi="Arial" w:cs="Arial"/>
          <w:lang w:val="ru-RU"/>
        </w:rPr>
        <w:t>општата управна постапка</w:t>
      </w:r>
      <w:r w:rsidRPr="000B4019">
        <w:rPr>
          <w:rFonts w:ascii="Arial" w:hAnsi="Arial" w:cs="Arial"/>
          <w:lang w:val="mk-MK"/>
        </w:rPr>
        <w:t xml:space="preserve">. </w:t>
      </w:r>
    </w:p>
    <w:p w:rsidR="004C15E3" w:rsidRPr="000B4019" w:rsidRDefault="004C15E3" w:rsidP="004C15E3">
      <w:pPr>
        <w:numPr>
          <w:ilvl w:val="0"/>
          <w:numId w:val="1"/>
        </w:numPr>
        <w:autoSpaceDE w:val="0"/>
        <w:autoSpaceDN w:val="0"/>
        <w:adjustRightInd w:val="0"/>
        <w:spacing w:after="0"/>
        <w:jc w:val="both"/>
        <w:rPr>
          <w:rFonts w:ascii="Arial" w:hAnsi="Arial" w:cs="Arial"/>
          <w:lang w:val="ru-RU"/>
        </w:rPr>
      </w:pPr>
      <w:r w:rsidRPr="000B4019">
        <w:rPr>
          <w:rFonts w:ascii="Arial" w:hAnsi="Arial" w:cs="Arial"/>
          <w:lang w:val="mk-MK"/>
        </w:rPr>
        <w:t>За сите прашања на увоз и извоз на акцизни добра кои не се уредени со овој закон, се применуваат одредбите од Царинскиот закон.</w:t>
      </w:r>
    </w:p>
    <w:p w:rsidR="004C15E3" w:rsidRPr="000B4019" w:rsidRDefault="004C15E3" w:rsidP="004C15E3">
      <w:pPr>
        <w:tabs>
          <w:tab w:val="left" w:pos="360"/>
        </w:tabs>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bookmarkStart w:id="47" w:name="_Toc435183237"/>
      <w:bookmarkStart w:id="48" w:name="_Toc436309671"/>
      <w:bookmarkStart w:id="49" w:name="_Toc436309887"/>
      <w:bookmarkStart w:id="50" w:name="_Toc449615955"/>
      <w:r w:rsidRPr="000B4019">
        <w:rPr>
          <w:rFonts w:ascii="Arial" w:hAnsi="Arial" w:cs="Arial"/>
          <w:b w:val="0"/>
          <w:color w:val="auto"/>
          <w:sz w:val="22"/>
          <w:szCs w:val="22"/>
        </w:rPr>
        <w:t>Член 7</w:t>
      </w:r>
      <w:bookmarkEnd w:id="47"/>
      <w:bookmarkEnd w:id="48"/>
      <w:bookmarkEnd w:id="49"/>
      <w:bookmarkEnd w:id="50"/>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51" w:name="_Toc435183238"/>
      <w:bookmarkStart w:id="52" w:name="_Toc436309672"/>
      <w:bookmarkStart w:id="53" w:name="_Toc436309888"/>
      <w:bookmarkStart w:id="54" w:name="_Toc449615956"/>
      <w:r w:rsidRPr="000B4019">
        <w:rPr>
          <w:rFonts w:ascii="Arial" w:hAnsi="Arial" w:cs="Arial"/>
          <w:b w:val="0"/>
          <w:color w:val="auto"/>
          <w:sz w:val="22"/>
          <w:szCs w:val="22"/>
        </w:rPr>
        <w:t>Вид на давачка</w:t>
      </w:r>
    </w:p>
    <w:p w:rsidR="004C15E3" w:rsidRPr="000B4019" w:rsidRDefault="004C15E3" w:rsidP="004C15E3">
      <w:pPr>
        <w:pStyle w:val="clanak"/>
        <w:spacing w:before="0" w:beforeAutospacing="0" w:after="0" w:afterAutospacing="0"/>
        <w:jc w:val="left"/>
        <w:rPr>
          <w:rFonts w:ascii="Arial" w:hAnsi="Arial" w:cs="Arial"/>
          <w:color w:val="000000"/>
          <w:sz w:val="22"/>
          <w:szCs w:val="22"/>
          <w:lang w:val="mk-MK"/>
        </w:rPr>
      </w:pPr>
      <w:r w:rsidRPr="000B4019">
        <w:rPr>
          <w:rFonts w:ascii="Arial" w:hAnsi="Arial" w:cs="Arial"/>
          <w:color w:val="000000"/>
          <w:sz w:val="22"/>
          <w:szCs w:val="22"/>
          <w:lang w:val="mk-MK"/>
        </w:rPr>
        <w:t>Акцизите се јавна давачка и се приход во Буџетот на Република Македонија.</w:t>
      </w:r>
    </w:p>
    <w:bookmarkEnd w:id="51"/>
    <w:bookmarkEnd w:id="52"/>
    <w:bookmarkEnd w:id="53"/>
    <w:bookmarkEnd w:id="54"/>
    <w:p w:rsidR="004C15E3" w:rsidRPr="000B4019" w:rsidRDefault="004C15E3" w:rsidP="004C15E3">
      <w:pPr>
        <w:autoSpaceDE w:val="0"/>
        <w:autoSpaceDN w:val="0"/>
        <w:adjustRightInd w:val="0"/>
        <w:spacing w:after="0"/>
        <w:jc w:val="both"/>
        <w:rPr>
          <w:rFonts w:ascii="Arial" w:hAnsi="Arial" w:cs="Arial"/>
          <w:lang w:val="mk-MK"/>
        </w:rPr>
      </w:pPr>
    </w:p>
    <w:p w:rsidR="004C15E3" w:rsidRPr="000B4019" w:rsidRDefault="004C15E3" w:rsidP="004C15E3">
      <w:pPr>
        <w:rPr>
          <w:rFonts w:ascii="Arial" w:hAnsi="Arial" w:cs="Arial"/>
          <w:lang w:val="ru-RU"/>
        </w:rPr>
      </w:pPr>
    </w:p>
    <w:p w:rsidR="004C15E3" w:rsidRPr="000B4019" w:rsidRDefault="004C15E3" w:rsidP="004C15E3">
      <w:pPr>
        <w:pStyle w:val="Heading1"/>
        <w:spacing w:before="0"/>
        <w:rPr>
          <w:rFonts w:ascii="Arial" w:hAnsi="Arial" w:cs="Arial"/>
          <w:b w:val="0"/>
          <w:color w:val="auto"/>
          <w:sz w:val="24"/>
          <w:szCs w:val="24"/>
          <w:lang w:val="mk-MK"/>
        </w:rPr>
      </w:pPr>
      <w:bookmarkStart w:id="55" w:name="_Toc435183241"/>
      <w:bookmarkStart w:id="56" w:name="_Toc436309673"/>
      <w:bookmarkStart w:id="57" w:name="_Toc436309889"/>
      <w:bookmarkStart w:id="58" w:name="_Toc449615957"/>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2</w:t>
      </w:r>
    </w:p>
    <w:p w:rsidR="004C15E3" w:rsidRPr="000B4019" w:rsidRDefault="004C15E3" w:rsidP="004C15E3">
      <w:pPr>
        <w:pStyle w:val="Heading1"/>
        <w:spacing w:before="0"/>
        <w:rPr>
          <w:rFonts w:ascii="Arial" w:hAnsi="Arial" w:cs="Arial"/>
          <w:b w:val="0"/>
          <w:color w:val="auto"/>
          <w:sz w:val="24"/>
          <w:szCs w:val="24"/>
        </w:rPr>
      </w:pPr>
      <w:r w:rsidRPr="000B4019">
        <w:rPr>
          <w:rFonts w:ascii="Arial" w:hAnsi="Arial" w:cs="Arial"/>
          <w:b w:val="0"/>
          <w:color w:val="auto"/>
          <w:sz w:val="24"/>
          <w:szCs w:val="24"/>
          <w:lang w:val="mk-MK"/>
        </w:rPr>
        <w:t xml:space="preserve"> </w:t>
      </w:r>
      <w:r w:rsidRPr="000B4019">
        <w:rPr>
          <w:rFonts w:ascii="Arial" w:hAnsi="Arial" w:cs="Arial"/>
          <w:b w:val="0"/>
          <w:color w:val="auto"/>
          <w:sz w:val="24"/>
          <w:szCs w:val="24"/>
        </w:rPr>
        <w:t>НАСТАНУВАЊЕ НА АКЦИЗА</w:t>
      </w:r>
      <w:bookmarkEnd w:id="55"/>
      <w:bookmarkEnd w:id="56"/>
      <w:bookmarkEnd w:id="57"/>
      <w:bookmarkEnd w:id="58"/>
    </w:p>
    <w:p w:rsidR="004C15E3" w:rsidRPr="000B4019" w:rsidRDefault="004C15E3" w:rsidP="004C15E3">
      <w:pPr>
        <w:jc w:val="left"/>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bookmarkStart w:id="59" w:name="_Toc449615958"/>
      <w:bookmarkStart w:id="60" w:name="_Toc435183244"/>
      <w:bookmarkStart w:id="61" w:name="_Toc436309676"/>
      <w:bookmarkStart w:id="62" w:name="_Toc436309892"/>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8</w:t>
      </w:r>
      <w:bookmarkEnd w:id="59"/>
    </w:p>
    <w:p w:rsidR="004C15E3" w:rsidRPr="000B4019" w:rsidRDefault="004C15E3" w:rsidP="004C15E3">
      <w:pPr>
        <w:pStyle w:val="Heading2"/>
        <w:spacing w:before="0" w:after="120"/>
        <w:rPr>
          <w:rFonts w:ascii="Arial" w:hAnsi="Arial" w:cs="Arial"/>
          <w:b w:val="0"/>
          <w:color w:val="auto"/>
          <w:sz w:val="22"/>
          <w:szCs w:val="22"/>
        </w:rPr>
      </w:pPr>
      <w:bookmarkStart w:id="63" w:name="_Toc449615959"/>
      <w:r w:rsidRPr="000B4019">
        <w:rPr>
          <w:rFonts w:ascii="Arial" w:hAnsi="Arial" w:cs="Arial"/>
          <w:b w:val="0"/>
          <w:color w:val="auto"/>
          <w:sz w:val="22"/>
          <w:szCs w:val="22"/>
        </w:rPr>
        <w:t>Настанување на акциза</w:t>
      </w:r>
      <w:bookmarkEnd w:id="63"/>
      <w:r w:rsidRPr="000B4019">
        <w:rPr>
          <w:rFonts w:ascii="Arial" w:hAnsi="Arial" w:cs="Arial"/>
          <w:b w:val="0"/>
          <w:color w:val="auto"/>
          <w:sz w:val="22"/>
          <w:szCs w:val="22"/>
        </w:rPr>
        <w:t xml:space="preserve"> </w:t>
      </w:r>
    </w:p>
    <w:p w:rsidR="004C15E3" w:rsidRPr="000B4019" w:rsidRDefault="004C15E3" w:rsidP="004C15E3">
      <w:pPr>
        <w:numPr>
          <w:ilvl w:val="0"/>
          <w:numId w:val="19"/>
        </w:numPr>
        <w:spacing w:after="0"/>
        <w:jc w:val="both"/>
        <w:rPr>
          <w:rFonts w:ascii="Arial" w:hAnsi="Arial" w:cs="Arial"/>
          <w:lang w:val="mk-MK"/>
        </w:rPr>
      </w:pPr>
      <w:r w:rsidRPr="000B4019">
        <w:rPr>
          <w:rFonts w:ascii="Arial" w:hAnsi="Arial" w:cs="Arial"/>
          <w:lang w:val="mk-MK"/>
        </w:rPr>
        <w:t>Акциза настанува</w:t>
      </w:r>
      <w:r w:rsidRPr="000B4019">
        <w:rPr>
          <w:rFonts w:ascii="Arial" w:hAnsi="Arial" w:cs="Arial"/>
          <w:lang w:val="ru-RU"/>
        </w:rPr>
        <w:t xml:space="preserve"> </w:t>
      </w:r>
      <w:r w:rsidRPr="000B4019">
        <w:rPr>
          <w:rFonts w:ascii="Arial" w:hAnsi="Arial" w:cs="Arial"/>
          <w:lang w:val="mk-MK"/>
        </w:rPr>
        <w:t>во моментот на пуштање на акцизните добра во промет на акцизното подрачје.</w:t>
      </w:r>
    </w:p>
    <w:p w:rsidR="004C15E3" w:rsidRPr="000B4019" w:rsidRDefault="004C15E3" w:rsidP="004C15E3">
      <w:pPr>
        <w:numPr>
          <w:ilvl w:val="0"/>
          <w:numId w:val="19"/>
        </w:numPr>
        <w:spacing w:after="0"/>
        <w:jc w:val="both"/>
        <w:rPr>
          <w:rFonts w:ascii="Arial" w:hAnsi="Arial" w:cs="Arial"/>
          <w:lang w:val="mk-MK"/>
        </w:rPr>
      </w:pPr>
      <w:r w:rsidRPr="000B4019">
        <w:rPr>
          <w:rFonts w:ascii="Arial" w:hAnsi="Arial" w:cs="Arial"/>
          <w:lang w:val="mk-MK"/>
        </w:rPr>
        <w:t>Под пуштање во промет  се подразбира:</w:t>
      </w:r>
    </w:p>
    <w:p w:rsidR="004C15E3" w:rsidRPr="000B4019" w:rsidRDefault="004C15E3" w:rsidP="004C15E3">
      <w:pPr>
        <w:numPr>
          <w:ilvl w:val="1"/>
          <w:numId w:val="19"/>
        </w:numPr>
        <w:tabs>
          <w:tab w:val="clear" w:pos="1440"/>
          <w:tab w:val="num" w:pos="0"/>
        </w:tabs>
        <w:spacing w:after="0"/>
        <w:ind w:left="1080"/>
        <w:jc w:val="both"/>
        <w:rPr>
          <w:rFonts w:ascii="Arial" w:hAnsi="Arial" w:cs="Arial"/>
          <w:lang w:val="mk-MK"/>
        </w:rPr>
      </w:pPr>
      <w:r w:rsidRPr="000B4019">
        <w:rPr>
          <w:rFonts w:ascii="Arial" w:hAnsi="Arial" w:cs="Arial"/>
          <w:lang w:val="mk-MK"/>
        </w:rPr>
        <w:lastRenderedPageBreak/>
        <w:t>секое напуштање на акцизното добро од постапката на акцизно одложување, вклучувајќи и незаконско напуштање</w:t>
      </w:r>
      <w:r w:rsidRPr="000B4019">
        <w:rPr>
          <w:rFonts w:ascii="Arial" w:hAnsi="Arial" w:cs="Arial"/>
        </w:rPr>
        <w:t>;</w:t>
      </w:r>
    </w:p>
    <w:p w:rsidR="004C15E3" w:rsidRPr="000B4019" w:rsidRDefault="004C15E3" w:rsidP="004C15E3">
      <w:pPr>
        <w:numPr>
          <w:ilvl w:val="1"/>
          <w:numId w:val="19"/>
        </w:numPr>
        <w:tabs>
          <w:tab w:val="clear" w:pos="1440"/>
          <w:tab w:val="num" w:pos="0"/>
        </w:tabs>
        <w:spacing w:after="0"/>
        <w:ind w:left="1080"/>
        <w:jc w:val="both"/>
        <w:rPr>
          <w:rFonts w:ascii="Arial" w:hAnsi="Arial" w:cs="Arial"/>
          <w:lang w:val="mk-MK"/>
        </w:rPr>
      </w:pPr>
      <w:r w:rsidRPr="000B4019">
        <w:rPr>
          <w:rFonts w:ascii="Arial" w:hAnsi="Arial" w:cs="Arial"/>
          <w:lang w:val="mk-MK"/>
        </w:rPr>
        <w:t xml:space="preserve">секое </w:t>
      </w:r>
      <w:r w:rsidRPr="000B4019">
        <w:rPr>
          <w:rFonts w:ascii="Arial" w:hAnsi="Arial" w:cs="Arial"/>
          <w:lang w:val="ru-RU"/>
        </w:rPr>
        <w:t>чување</w:t>
      </w:r>
      <w:r w:rsidRPr="000B4019">
        <w:rPr>
          <w:rFonts w:ascii="Arial" w:hAnsi="Arial" w:cs="Arial"/>
          <w:lang w:val="mk-MK"/>
        </w:rPr>
        <w:t xml:space="preserve"> на акцизно добро надвор од постапка на акцизно одложување и за кое нема увид или евиденција дека е платена акцизата или кога акцизното добро е набавено на незаконски начин</w:t>
      </w:r>
      <w:r w:rsidRPr="000B4019">
        <w:rPr>
          <w:rFonts w:ascii="Arial" w:hAnsi="Arial" w:cs="Arial"/>
        </w:rPr>
        <w:t>;</w:t>
      </w:r>
    </w:p>
    <w:p w:rsidR="004C15E3" w:rsidRPr="000B4019" w:rsidRDefault="004C15E3" w:rsidP="004C15E3">
      <w:pPr>
        <w:numPr>
          <w:ilvl w:val="1"/>
          <w:numId w:val="19"/>
        </w:numPr>
        <w:tabs>
          <w:tab w:val="clear" w:pos="1440"/>
          <w:tab w:val="num" w:pos="0"/>
        </w:tabs>
        <w:spacing w:after="0"/>
        <w:ind w:left="1080"/>
        <w:jc w:val="both"/>
        <w:rPr>
          <w:rFonts w:ascii="Arial" w:hAnsi="Arial" w:cs="Arial"/>
          <w:lang w:val="mk-MK"/>
        </w:rPr>
      </w:pPr>
      <w:r w:rsidRPr="000B4019">
        <w:rPr>
          <w:rFonts w:ascii="Arial" w:hAnsi="Arial" w:cs="Arial"/>
          <w:lang w:val="mk-MK"/>
        </w:rPr>
        <w:t>секое производство на акцизно добро</w:t>
      </w:r>
      <w:r w:rsidRPr="000B4019">
        <w:rPr>
          <w:rFonts w:ascii="Arial" w:hAnsi="Arial" w:cs="Arial"/>
        </w:rPr>
        <w:t>,</w:t>
      </w:r>
      <w:r w:rsidRPr="000B4019">
        <w:rPr>
          <w:rFonts w:ascii="Arial" w:hAnsi="Arial" w:cs="Arial"/>
          <w:lang w:val="mk-MK"/>
        </w:rPr>
        <w:t xml:space="preserve"> вклучувајќи и незаконско производство</w:t>
      </w:r>
      <w:r w:rsidRPr="000B4019">
        <w:rPr>
          <w:rFonts w:ascii="Arial" w:hAnsi="Arial" w:cs="Arial"/>
        </w:rPr>
        <w:t xml:space="preserve">, </w:t>
      </w:r>
      <w:r w:rsidRPr="000B4019">
        <w:rPr>
          <w:rFonts w:ascii="Arial" w:hAnsi="Arial" w:cs="Arial"/>
          <w:lang w:val="mk-MK"/>
        </w:rPr>
        <w:t>надвор од постапка на акцизно одложување и</w:t>
      </w:r>
    </w:p>
    <w:p w:rsidR="004C15E3" w:rsidRPr="000B4019" w:rsidRDefault="004C15E3" w:rsidP="004C15E3">
      <w:pPr>
        <w:numPr>
          <w:ilvl w:val="1"/>
          <w:numId w:val="19"/>
        </w:numPr>
        <w:tabs>
          <w:tab w:val="clear" w:pos="1440"/>
          <w:tab w:val="num" w:pos="0"/>
        </w:tabs>
        <w:spacing w:after="0"/>
        <w:ind w:left="1080"/>
        <w:jc w:val="both"/>
        <w:rPr>
          <w:rFonts w:ascii="Arial" w:hAnsi="Arial" w:cs="Arial"/>
          <w:lang w:val="mk-MK"/>
        </w:rPr>
      </w:pPr>
      <w:r w:rsidRPr="000B4019">
        <w:rPr>
          <w:rFonts w:ascii="Arial" w:hAnsi="Arial" w:cs="Arial"/>
          <w:lang w:val="mk-MK"/>
        </w:rPr>
        <w:t>секој увоз на акцизно добро, вклучувајќи и незаконски увоз, доколку акцизното добро веднаш по увозот не е ставено во постапка на акцизно одложување.</w:t>
      </w:r>
    </w:p>
    <w:p w:rsidR="004C15E3" w:rsidRPr="000B4019" w:rsidRDefault="004C15E3" w:rsidP="004C15E3">
      <w:pPr>
        <w:numPr>
          <w:ilvl w:val="0"/>
          <w:numId w:val="19"/>
        </w:numPr>
        <w:spacing w:after="0"/>
        <w:jc w:val="both"/>
        <w:rPr>
          <w:rFonts w:ascii="Arial" w:hAnsi="Arial" w:cs="Arial"/>
          <w:lang w:val="ru-RU"/>
        </w:rPr>
      </w:pPr>
      <w:r w:rsidRPr="000B4019">
        <w:rPr>
          <w:rFonts w:ascii="Arial" w:hAnsi="Arial" w:cs="Arial"/>
          <w:lang w:val="mk-MK"/>
        </w:rPr>
        <w:t>За пуштање во промет</w:t>
      </w:r>
      <w:r w:rsidRPr="000B4019">
        <w:rPr>
          <w:rFonts w:ascii="Arial" w:hAnsi="Arial" w:cs="Arial"/>
          <w:lang w:val="ru-RU"/>
        </w:rPr>
        <w:t xml:space="preserve"> </w:t>
      </w:r>
      <w:r w:rsidRPr="000B4019">
        <w:rPr>
          <w:rFonts w:ascii="Arial" w:hAnsi="Arial" w:cs="Arial"/>
          <w:lang w:val="mk-MK"/>
        </w:rPr>
        <w:t>не се смета целосно уништување или неповратно губење на акцизните добра кои биле во постапка на акцизно одложување или во постапка на повластено користење, ако е непосредно поврзано со природата на акцизните добра, поради непредвидливи околности, виша сила или со одобрение од надлежен царински орган. Акцизните добра</w:t>
      </w:r>
      <w:r w:rsidRPr="000B4019">
        <w:rPr>
          <w:rFonts w:ascii="Arial" w:hAnsi="Arial" w:cs="Arial"/>
          <w:noProof/>
          <w:lang w:val="mk-MK"/>
        </w:rPr>
        <w:t xml:space="preserve"> се сметаат за неупотребливи кога се </w:t>
      </w:r>
      <w:r w:rsidRPr="000B4019">
        <w:rPr>
          <w:rFonts w:ascii="Arial" w:hAnsi="Arial" w:cs="Arial"/>
          <w:lang w:val="mk-MK"/>
        </w:rPr>
        <w:t xml:space="preserve">целосно уништени или неповратно изгубени и кога не можат повеќе да се користат како акцизни добра. Како </w:t>
      </w:r>
      <w:r w:rsidRPr="000B4019">
        <w:rPr>
          <w:rFonts w:ascii="Arial" w:hAnsi="Arial" w:cs="Arial"/>
          <w:color w:val="000000"/>
          <w:lang w:val="mk-MK"/>
        </w:rPr>
        <w:t>непредвидлива околност се смета настан кој довел до целосно губење на акцизните добра.</w:t>
      </w:r>
    </w:p>
    <w:p w:rsidR="004C15E3" w:rsidRPr="000B4019" w:rsidRDefault="004C15E3" w:rsidP="004C15E3">
      <w:pPr>
        <w:numPr>
          <w:ilvl w:val="0"/>
          <w:numId w:val="19"/>
        </w:numPr>
        <w:spacing w:after="0"/>
        <w:jc w:val="both"/>
        <w:rPr>
          <w:rFonts w:ascii="Arial" w:hAnsi="Arial" w:cs="Arial"/>
          <w:lang w:val="ru-RU"/>
        </w:rPr>
      </w:pPr>
      <w:r w:rsidRPr="000B4019">
        <w:rPr>
          <w:rFonts w:ascii="Arial" w:hAnsi="Arial" w:cs="Arial"/>
          <w:noProof/>
          <w:lang w:val="mk-MK"/>
        </w:rPr>
        <w:t>Акциза настанува и за акцизни добра кај повластен корисник од членот 49 од овој закон, ако се користат спротивно на целта за која се наменети согласно одобрението од член 52 од овој закон.</w:t>
      </w:r>
    </w:p>
    <w:p w:rsidR="004C15E3" w:rsidRPr="000B4019" w:rsidRDefault="004C15E3" w:rsidP="004C15E3">
      <w:pPr>
        <w:numPr>
          <w:ilvl w:val="0"/>
          <w:numId w:val="19"/>
        </w:numPr>
        <w:spacing w:after="0"/>
        <w:jc w:val="both"/>
        <w:rPr>
          <w:rFonts w:ascii="Arial" w:hAnsi="Arial" w:cs="Arial"/>
          <w:lang w:val="mk-MK"/>
        </w:rPr>
      </w:pPr>
      <w:r w:rsidRPr="000B4019">
        <w:rPr>
          <w:rFonts w:ascii="Arial" w:hAnsi="Arial" w:cs="Arial"/>
          <w:lang w:val="mk-MK"/>
        </w:rPr>
        <w:t>Акциза настанува и кога ќе се утврди губење или кусок на акцизни добра, освен во случаите на губење или кусоци настанати во постапка на акцизно одложување или постапка на повластено користење, кога држателот на акцизниот склад или повластениот корисник ќе докаже дека се резултат на непредвидливи околности, виша сила, или кога губењето или кусокот се настанати во текот на производство, преработка, складирање или движење на акцизните добра и е непосредно поврзано со природата на акцизното добро.</w:t>
      </w:r>
    </w:p>
    <w:p w:rsidR="004C15E3" w:rsidRPr="000B4019" w:rsidRDefault="004C15E3" w:rsidP="004C15E3">
      <w:pPr>
        <w:numPr>
          <w:ilvl w:val="0"/>
          <w:numId w:val="19"/>
        </w:numPr>
        <w:spacing w:after="0"/>
        <w:jc w:val="both"/>
        <w:rPr>
          <w:rFonts w:ascii="Arial" w:hAnsi="Arial" w:cs="Arial"/>
          <w:color w:val="FF0000"/>
          <w:lang w:val="mk-MK"/>
        </w:rPr>
      </w:pPr>
      <w:r w:rsidRPr="000B4019">
        <w:rPr>
          <w:rFonts w:ascii="Arial" w:hAnsi="Arial" w:cs="Arial"/>
          <w:lang w:val="mk-MK"/>
        </w:rPr>
        <w:t>Акциза настанува и во моментот кога регистрираниот или повремено регистрираниот примач ќе ги прими акцизните добра испратени во постапка на акцизно одложување.</w:t>
      </w:r>
      <w:r w:rsidRPr="000B4019">
        <w:rPr>
          <w:rFonts w:ascii="Arial" w:hAnsi="Arial" w:cs="Arial"/>
          <w:lang w:val="ru-RU"/>
        </w:rPr>
        <w:t xml:space="preserve"> </w:t>
      </w:r>
    </w:p>
    <w:p w:rsidR="004C15E3" w:rsidRPr="000B4019" w:rsidRDefault="004C15E3" w:rsidP="004C15E3">
      <w:pPr>
        <w:numPr>
          <w:ilvl w:val="0"/>
          <w:numId w:val="19"/>
        </w:numPr>
        <w:spacing w:after="0"/>
        <w:jc w:val="both"/>
        <w:rPr>
          <w:rFonts w:ascii="Arial" w:hAnsi="Arial" w:cs="Arial"/>
          <w:color w:val="FF0000"/>
          <w:lang w:val="mk-MK"/>
        </w:rPr>
      </w:pPr>
      <w:r w:rsidRPr="000B4019">
        <w:rPr>
          <w:rFonts w:ascii="Arial" w:hAnsi="Arial" w:cs="Arial"/>
          <w:lang w:val="mk-MK"/>
        </w:rPr>
        <w:t>Акциза настанува и во моментот кога акцизните добра кои се пуштени во промет и за кои е платена акцизата во друга земја-членка се примаат и се чуваат во Република Македонија за комерцијални цели</w:t>
      </w:r>
      <w:r w:rsidRPr="000B4019">
        <w:rPr>
          <w:rFonts w:ascii="Arial" w:hAnsi="Arial" w:cs="Arial"/>
          <w:lang w:val="ru-RU"/>
        </w:rPr>
        <w:t xml:space="preserve"> </w:t>
      </w:r>
      <w:r w:rsidRPr="000B4019">
        <w:rPr>
          <w:rFonts w:ascii="Arial" w:hAnsi="Arial" w:cs="Arial"/>
          <w:lang w:val="mk-MK"/>
        </w:rPr>
        <w:t xml:space="preserve">согласно член 39 став (1) од овој закон. </w:t>
      </w:r>
    </w:p>
    <w:p w:rsidR="004C15E3" w:rsidRPr="000B4019" w:rsidRDefault="004C15E3" w:rsidP="004C15E3">
      <w:pPr>
        <w:numPr>
          <w:ilvl w:val="0"/>
          <w:numId w:val="19"/>
        </w:numPr>
        <w:spacing w:after="0"/>
        <w:jc w:val="both"/>
        <w:rPr>
          <w:rFonts w:ascii="Arial" w:hAnsi="Arial" w:cs="Arial"/>
          <w:color w:val="FF0000"/>
          <w:lang w:val="mk-MK"/>
        </w:rPr>
      </w:pPr>
      <w:r w:rsidRPr="000B4019">
        <w:rPr>
          <w:rFonts w:ascii="Arial" w:hAnsi="Arial" w:cs="Arial"/>
          <w:bCs/>
          <w:lang w:val="mk-MK"/>
        </w:rPr>
        <w:t>Акциза настанува во моментот на доставување на акцизните добра на акцизното подрачје со износ на акциза која се применува на денот кога настанала акцизата,</w:t>
      </w:r>
      <w:r w:rsidRPr="000B4019">
        <w:rPr>
          <w:rFonts w:ascii="Arial" w:hAnsi="Arial" w:cs="Arial"/>
          <w:lang w:val="ru-RU"/>
        </w:rPr>
        <w:t xml:space="preserve"> </w:t>
      </w:r>
      <w:r w:rsidRPr="000B4019">
        <w:rPr>
          <w:rFonts w:ascii="Arial" w:hAnsi="Arial" w:cs="Arial"/>
          <w:bCs/>
          <w:lang w:val="mk-MK"/>
        </w:rPr>
        <w:t>кога акцизните добра се пуштени во промет во друга земја-членка, а се примени во Република Македонија од страна на лицето од член 43 став (2) од овој закон.</w:t>
      </w:r>
      <w:r w:rsidRPr="000B4019">
        <w:rPr>
          <w:rFonts w:ascii="Arial" w:hAnsi="Arial" w:cs="Arial"/>
          <w:i/>
          <w:lang w:val="mk-MK"/>
        </w:rPr>
        <w:t xml:space="preserve"> </w:t>
      </w:r>
    </w:p>
    <w:p w:rsidR="004C15E3" w:rsidRPr="000B4019" w:rsidRDefault="004C15E3" w:rsidP="004C15E3">
      <w:pPr>
        <w:numPr>
          <w:ilvl w:val="0"/>
          <w:numId w:val="19"/>
        </w:numPr>
        <w:spacing w:after="0"/>
        <w:jc w:val="both"/>
        <w:rPr>
          <w:rFonts w:ascii="Arial" w:hAnsi="Arial" w:cs="Arial"/>
          <w:lang w:val="ru-RU"/>
        </w:rPr>
      </w:pPr>
      <w:r w:rsidRPr="000B4019">
        <w:rPr>
          <w:rFonts w:ascii="Arial" w:hAnsi="Arial" w:cs="Arial"/>
          <w:color w:val="000000"/>
          <w:lang w:val="mk-MK"/>
        </w:rPr>
        <w:t xml:space="preserve">При увоз на акцизни добра на акцизното подрачје се применуваат царинските прописи, доколку поинаку не е </w:t>
      </w:r>
      <w:r w:rsidRPr="000B4019">
        <w:rPr>
          <w:rFonts w:ascii="Arial" w:hAnsi="Arial" w:cs="Arial"/>
          <w:lang w:val="mk-MK"/>
        </w:rPr>
        <w:t xml:space="preserve">уредено </w:t>
      </w:r>
      <w:r w:rsidRPr="000B4019">
        <w:rPr>
          <w:rFonts w:ascii="Arial" w:hAnsi="Arial" w:cs="Arial"/>
          <w:color w:val="000000"/>
          <w:lang w:val="mk-MK"/>
        </w:rPr>
        <w:t xml:space="preserve">со овој закон, во поглед на настанувањето и пресметувањето на акцизата, определувањето на акцизниот должник, роковите за плаќање, враќањето и дополнителното плаќање на акцизата, како и за акцизната постапка. </w:t>
      </w:r>
      <w:bookmarkEnd w:id="60"/>
      <w:bookmarkEnd w:id="61"/>
      <w:bookmarkEnd w:id="62"/>
    </w:p>
    <w:p w:rsidR="004C15E3" w:rsidRPr="000B4019" w:rsidRDefault="004C15E3" w:rsidP="004C15E3">
      <w:pPr>
        <w:numPr>
          <w:ilvl w:val="0"/>
          <w:numId w:val="19"/>
        </w:numPr>
        <w:spacing w:after="0"/>
        <w:jc w:val="both"/>
        <w:rPr>
          <w:rFonts w:ascii="Arial" w:hAnsi="Arial" w:cs="Arial"/>
          <w:color w:val="000000"/>
          <w:lang w:val="mk-MK"/>
        </w:rPr>
      </w:pPr>
      <w:r w:rsidRPr="000B4019">
        <w:rPr>
          <w:rFonts w:ascii="Arial" w:hAnsi="Arial" w:cs="Arial"/>
          <w:color w:val="000000"/>
          <w:lang w:val="mk-MK"/>
        </w:rPr>
        <w:t xml:space="preserve"> Нормираните износи за загуба на акцизните добра како резултат на самата природа на добрата</w:t>
      </w:r>
      <w:r w:rsidRPr="000B4019">
        <w:rPr>
          <w:rFonts w:ascii="Arial" w:hAnsi="Arial" w:cs="Arial"/>
          <w:color w:val="000000"/>
        </w:rPr>
        <w:t xml:space="preserve"> </w:t>
      </w:r>
      <w:r w:rsidRPr="000B4019">
        <w:rPr>
          <w:rFonts w:ascii="Arial" w:hAnsi="Arial" w:cs="Arial"/>
          <w:color w:val="000000"/>
          <w:lang w:val="mk-MK"/>
        </w:rPr>
        <w:t>се уредени согласно прописите од областа на данокот на добивка.</w:t>
      </w:r>
    </w:p>
    <w:p w:rsidR="004C15E3" w:rsidRPr="000B4019" w:rsidRDefault="004C15E3" w:rsidP="004C15E3">
      <w:pPr>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bookmarkStart w:id="64" w:name="_Toc449615960"/>
      <w:bookmarkStart w:id="65" w:name="_Toc435183246"/>
      <w:bookmarkStart w:id="66" w:name="_Toc436309678"/>
      <w:bookmarkStart w:id="67" w:name="_Toc436309894"/>
      <w:r w:rsidRPr="000B4019">
        <w:rPr>
          <w:rFonts w:ascii="Arial" w:hAnsi="Arial" w:cs="Arial"/>
          <w:b w:val="0"/>
          <w:color w:val="auto"/>
          <w:sz w:val="22"/>
          <w:szCs w:val="22"/>
        </w:rPr>
        <w:lastRenderedPageBreak/>
        <w:t xml:space="preserve">Член </w:t>
      </w:r>
      <w:r w:rsidRPr="000B4019">
        <w:rPr>
          <w:rFonts w:ascii="Arial" w:hAnsi="Arial" w:cs="Arial"/>
          <w:b w:val="0"/>
          <w:color w:val="auto"/>
          <w:sz w:val="22"/>
          <w:szCs w:val="22"/>
          <w:lang w:val="mk-MK"/>
        </w:rPr>
        <w:t>9</w:t>
      </w:r>
      <w:bookmarkEnd w:id="64"/>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Акцизен обврзник</w:t>
      </w:r>
    </w:p>
    <w:p w:rsidR="004C15E3" w:rsidRPr="000B4019" w:rsidRDefault="004C15E3" w:rsidP="00173987">
      <w:pPr>
        <w:numPr>
          <w:ilvl w:val="0"/>
          <w:numId w:val="194"/>
        </w:numPr>
        <w:spacing w:after="0"/>
        <w:jc w:val="both"/>
        <w:rPr>
          <w:rFonts w:ascii="Arial" w:hAnsi="Arial" w:cs="Arial"/>
          <w:lang w:val="mk-MK"/>
        </w:rPr>
      </w:pPr>
      <w:r w:rsidRPr="000B4019">
        <w:rPr>
          <w:rFonts w:ascii="Arial" w:hAnsi="Arial" w:cs="Arial"/>
          <w:lang w:val="mk-MK"/>
        </w:rPr>
        <w:t>Акцизен обврзник е лицето кое има обврска да плати акциза во случаите на:</w:t>
      </w:r>
    </w:p>
    <w:p w:rsidR="004C15E3" w:rsidRPr="000B4019" w:rsidRDefault="004C15E3" w:rsidP="004C15E3">
      <w:pPr>
        <w:numPr>
          <w:ilvl w:val="0"/>
          <w:numId w:val="20"/>
        </w:numPr>
        <w:spacing w:after="0"/>
        <w:ind w:left="1080"/>
        <w:jc w:val="both"/>
        <w:rPr>
          <w:rFonts w:ascii="Arial" w:hAnsi="Arial" w:cs="Arial"/>
          <w:lang w:val="mk-MK"/>
        </w:rPr>
      </w:pPr>
      <w:r w:rsidRPr="000B4019">
        <w:rPr>
          <w:rFonts w:ascii="Arial" w:hAnsi="Arial" w:cs="Arial"/>
          <w:lang w:val="mk-MK"/>
        </w:rPr>
        <w:t>пуштање на акцизните добра од постапка на акцизно одложување од член 8 став (2) точка 1) од овој закон:</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држателот на акцизен склад, регистрираниот примач или било кое друго лице кое пушта акцизни добра или во чие име акцизните добра ја напуштаат постапката на акцизно одложување или било кое лице кое е вклучено во незаконско пуштање на акцизните добра од акцизен склад и</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во случај на неправилности при движењето на акцизните добра во постапка на акцизно одложување утврдени во член 32 став (6) и член 3</w:t>
      </w:r>
      <w:r w:rsidRPr="000B4019">
        <w:rPr>
          <w:rFonts w:ascii="Arial" w:hAnsi="Arial" w:cs="Arial"/>
        </w:rPr>
        <w:t>3</w:t>
      </w:r>
      <w:r w:rsidRPr="000B4019">
        <w:rPr>
          <w:rFonts w:ascii="Arial" w:hAnsi="Arial" w:cs="Arial"/>
          <w:lang w:val="mk-MK"/>
        </w:rPr>
        <w:t xml:space="preserve"> став (6) од овој закон, акцизен обврзник е држателот на акцизен склад, регистрираниот испраќач, или било кое лице кое го гарантирало плаќањето на акцизата согласно член 35 од овој закон и било кое друго лице кое учествувало во неправилното напуштање на акцизните добра од постапката на акцизно одложување и кое знаело или можело да знае за неправилностите за време на напуштањето на акцизните добра од постапката на акцизно одложување</w:t>
      </w:r>
      <w:r w:rsidRPr="000B4019">
        <w:rPr>
          <w:rFonts w:ascii="Arial" w:hAnsi="Arial" w:cs="Arial"/>
        </w:rPr>
        <w:t>;</w:t>
      </w:r>
    </w:p>
    <w:p w:rsidR="004C15E3" w:rsidRPr="000B4019" w:rsidRDefault="004C15E3" w:rsidP="004C15E3">
      <w:pPr>
        <w:numPr>
          <w:ilvl w:val="0"/>
          <w:numId w:val="20"/>
        </w:numPr>
        <w:spacing w:after="0"/>
        <w:ind w:left="1080"/>
        <w:jc w:val="both"/>
        <w:rPr>
          <w:rFonts w:ascii="Arial" w:hAnsi="Arial" w:cs="Arial"/>
          <w:lang w:val="mk-MK"/>
        </w:rPr>
      </w:pPr>
      <w:r w:rsidRPr="000B4019">
        <w:rPr>
          <w:rFonts w:ascii="Arial" w:hAnsi="Arial" w:cs="Arial"/>
          <w:lang w:val="mk-MK"/>
        </w:rPr>
        <w:t>чување на акцизни добра од член 8 став (2) точка 2)</w:t>
      </w:r>
      <w:r w:rsidRPr="000B4019">
        <w:rPr>
          <w:rFonts w:ascii="Arial" w:hAnsi="Arial" w:cs="Arial"/>
          <w:lang w:val="mk-MK" w:eastAsia="en-GB"/>
        </w:rPr>
        <w:t xml:space="preserve"> од овој закон:</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 xml:space="preserve">лицето кое ги чува акцизните добра и </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 xml:space="preserve">било кое лице вклучено во чувањето на акцизни добра; </w:t>
      </w:r>
    </w:p>
    <w:p w:rsidR="004C15E3" w:rsidRPr="000B4019" w:rsidRDefault="004C15E3" w:rsidP="004C15E3">
      <w:pPr>
        <w:pStyle w:val="CM1"/>
        <w:numPr>
          <w:ilvl w:val="0"/>
          <w:numId w:val="20"/>
        </w:numPr>
        <w:spacing w:line="276" w:lineRule="auto"/>
        <w:ind w:left="1080"/>
        <w:jc w:val="both"/>
        <w:rPr>
          <w:rFonts w:ascii="Arial" w:hAnsi="Arial" w:cs="Arial"/>
          <w:sz w:val="22"/>
          <w:szCs w:val="22"/>
          <w:lang w:val="mk-MK"/>
        </w:rPr>
      </w:pPr>
      <w:r w:rsidRPr="000B4019">
        <w:rPr>
          <w:rFonts w:ascii="Arial" w:hAnsi="Arial" w:cs="Arial"/>
          <w:sz w:val="22"/>
          <w:szCs w:val="22"/>
          <w:lang w:val="mk-MK"/>
        </w:rPr>
        <w:t>производство на акцизни добра од член 8 став (2) точка 3)</w:t>
      </w:r>
      <w:r w:rsidRPr="000B4019">
        <w:rPr>
          <w:rFonts w:ascii="Arial" w:hAnsi="Arial" w:cs="Arial"/>
          <w:sz w:val="22"/>
          <w:szCs w:val="22"/>
          <w:lang w:val="mk-MK" w:eastAsia="en-GB"/>
        </w:rPr>
        <w:t xml:space="preserve"> од овој закон:</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 xml:space="preserve">лицето кое произведува акцизни добра надвор од постапка на акцизно одложување  и </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 xml:space="preserve">во случај на незаконско производство било кое лице вклучено во незаконското производство на акцизни добра; </w:t>
      </w:r>
    </w:p>
    <w:p w:rsidR="004C15E3" w:rsidRPr="000B4019" w:rsidRDefault="004C15E3" w:rsidP="004C15E3">
      <w:pPr>
        <w:numPr>
          <w:ilvl w:val="0"/>
          <w:numId w:val="20"/>
        </w:numPr>
        <w:spacing w:after="0"/>
        <w:ind w:left="1080"/>
        <w:jc w:val="both"/>
        <w:rPr>
          <w:rFonts w:ascii="Arial" w:hAnsi="Arial" w:cs="Arial"/>
          <w:strike/>
          <w:lang w:val="mk-MK" w:eastAsia="en-GB"/>
        </w:rPr>
      </w:pPr>
      <w:r w:rsidRPr="000B4019">
        <w:rPr>
          <w:rFonts w:ascii="Arial" w:hAnsi="Arial" w:cs="Arial"/>
          <w:lang w:val="mk-MK" w:eastAsia="en-GB"/>
        </w:rPr>
        <w:t xml:space="preserve">увоз на акцизни добра од  </w:t>
      </w:r>
      <w:r w:rsidRPr="000B4019">
        <w:rPr>
          <w:rFonts w:ascii="Arial" w:hAnsi="Arial" w:cs="Arial"/>
          <w:lang w:val="mk-MK"/>
        </w:rPr>
        <w:t>член 8 став (2) точка 4)</w:t>
      </w:r>
      <w:r w:rsidRPr="000B4019">
        <w:rPr>
          <w:rFonts w:ascii="Arial" w:hAnsi="Arial" w:cs="Arial"/>
          <w:lang w:val="mk-MK" w:eastAsia="en-GB"/>
        </w:rPr>
        <w:t xml:space="preserve"> од овој закон:</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 xml:space="preserve">лицето кое ги пријавува акцизните добра или во чие име тие акцизни добра се пријавуваат при увозот и </w:t>
      </w:r>
    </w:p>
    <w:p w:rsidR="004C15E3" w:rsidRPr="000B4019" w:rsidRDefault="004C15E3" w:rsidP="00173987">
      <w:pPr>
        <w:numPr>
          <w:ilvl w:val="1"/>
          <w:numId w:val="185"/>
        </w:numPr>
        <w:spacing w:after="0"/>
        <w:jc w:val="both"/>
        <w:rPr>
          <w:rFonts w:ascii="Arial" w:hAnsi="Arial" w:cs="Arial"/>
          <w:lang w:val="mk-MK"/>
        </w:rPr>
      </w:pPr>
      <w:r w:rsidRPr="000B4019">
        <w:rPr>
          <w:rFonts w:ascii="Arial" w:hAnsi="Arial" w:cs="Arial"/>
          <w:lang w:val="mk-MK"/>
        </w:rPr>
        <w:t>било кое лице кое е поврзано со незаконски увоз на акцизни добра;</w:t>
      </w:r>
    </w:p>
    <w:p w:rsidR="004C15E3" w:rsidRPr="000B4019" w:rsidRDefault="004C15E3" w:rsidP="004C15E3">
      <w:pPr>
        <w:numPr>
          <w:ilvl w:val="0"/>
          <w:numId w:val="20"/>
        </w:numPr>
        <w:spacing w:after="0"/>
        <w:ind w:left="1080"/>
        <w:jc w:val="both"/>
        <w:rPr>
          <w:rFonts w:ascii="Arial" w:hAnsi="Arial" w:cs="Arial"/>
          <w:lang w:val="mk-MK" w:eastAsia="en-GB"/>
        </w:rPr>
      </w:pPr>
      <w:r w:rsidRPr="000B4019">
        <w:rPr>
          <w:rFonts w:ascii="Arial" w:hAnsi="Arial" w:cs="Arial"/>
          <w:lang w:val="mk-MK" w:eastAsia="en-GB"/>
        </w:rPr>
        <w:t xml:space="preserve">користење на акцизните добра од член 8 став (4) од овој закон </w:t>
      </w:r>
      <w:r w:rsidRPr="000B4019">
        <w:rPr>
          <w:rFonts w:ascii="Arial" w:hAnsi="Arial" w:cs="Arial"/>
          <w:noProof/>
          <w:lang w:val="mk-MK"/>
        </w:rPr>
        <w:t>спротивно на целта за која е издадено одобрението за повластен корисник на акцизни добра, акцизен обврзник е</w:t>
      </w:r>
      <w:r w:rsidRPr="000B4019">
        <w:rPr>
          <w:rFonts w:ascii="Arial" w:hAnsi="Arial" w:cs="Arial"/>
          <w:lang w:val="mk-MK" w:eastAsia="en-GB"/>
        </w:rPr>
        <w:t xml:space="preserve"> </w:t>
      </w:r>
      <w:r w:rsidRPr="000B4019">
        <w:rPr>
          <w:rFonts w:ascii="Arial" w:hAnsi="Arial" w:cs="Arial"/>
          <w:noProof/>
          <w:lang w:val="mk-MK"/>
        </w:rPr>
        <w:t>имателот на одобрение за повластен корисник</w:t>
      </w:r>
      <w:r w:rsidRPr="000B4019">
        <w:rPr>
          <w:rFonts w:ascii="Arial" w:hAnsi="Arial" w:cs="Arial"/>
          <w:lang w:val="mk-MK" w:eastAsia="en-GB"/>
        </w:rPr>
        <w:t xml:space="preserve"> </w:t>
      </w:r>
      <w:r w:rsidRPr="000B4019">
        <w:rPr>
          <w:rFonts w:ascii="Arial" w:hAnsi="Arial" w:cs="Arial"/>
          <w:lang w:val="mk-MK"/>
        </w:rPr>
        <w:t xml:space="preserve">на акцизни добра </w:t>
      </w:r>
      <w:r w:rsidRPr="000B4019">
        <w:rPr>
          <w:rFonts w:ascii="Arial" w:hAnsi="Arial" w:cs="Arial"/>
          <w:noProof/>
          <w:lang w:val="mk-MK"/>
        </w:rPr>
        <w:t>од член 49 од овој закон</w:t>
      </w:r>
      <w:r w:rsidRPr="000B4019">
        <w:rPr>
          <w:rFonts w:ascii="Arial" w:hAnsi="Arial" w:cs="Arial"/>
          <w:noProof/>
        </w:rPr>
        <w:t>;</w:t>
      </w:r>
    </w:p>
    <w:p w:rsidR="004C15E3" w:rsidRPr="000B4019" w:rsidRDefault="004C15E3" w:rsidP="004C15E3">
      <w:pPr>
        <w:numPr>
          <w:ilvl w:val="0"/>
          <w:numId w:val="20"/>
        </w:numPr>
        <w:spacing w:after="0"/>
        <w:ind w:left="1080"/>
        <w:jc w:val="both"/>
        <w:rPr>
          <w:rFonts w:ascii="Arial" w:hAnsi="Arial" w:cs="Arial"/>
          <w:lang w:val="mk-MK" w:eastAsia="en-GB"/>
        </w:rPr>
      </w:pPr>
      <w:r w:rsidRPr="000B4019">
        <w:rPr>
          <w:rFonts w:ascii="Arial" w:hAnsi="Arial" w:cs="Arial"/>
          <w:lang w:val="mk-MK" w:eastAsia="en-GB"/>
        </w:rPr>
        <w:t>губење или кусок на акцизни добра од член 8 став (5) од овој закон, акцизен обврзник е држателот на акцизен склад, повластениот корисник или секое лице кое не може да докаже дека губењето или кусокот е непосредно поврзано со природата на акцизното добро или настанале како резултат на непредвидливи околности или виша сила</w:t>
      </w:r>
      <w:r w:rsidRPr="000B4019">
        <w:rPr>
          <w:rFonts w:ascii="Arial" w:hAnsi="Arial" w:cs="Arial"/>
          <w:lang w:eastAsia="en-GB"/>
        </w:rPr>
        <w:t>;</w:t>
      </w:r>
    </w:p>
    <w:p w:rsidR="004C15E3" w:rsidRPr="000B4019" w:rsidRDefault="004C15E3" w:rsidP="004C15E3">
      <w:pPr>
        <w:numPr>
          <w:ilvl w:val="0"/>
          <w:numId w:val="20"/>
        </w:numPr>
        <w:spacing w:after="0"/>
        <w:ind w:left="1080"/>
        <w:jc w:val="both"/>
        <w:rPr>
          <w:rFonts w:ascii="Arial" w:hAnsi="Arial" w:cs="Arial"/>
          <w:lang w:val="mk-MK" w:eastAsia="en-GB"/>
        </w:rPr>
      </w:pPr>
      <w:r w:rsidRPr="000B4019">
        <w:rPr>
          <w:rFonts w:ascii="Arial" w:hAnsi="Arial" w:cs="Arial"/>
          <w:lang w:val="mk-MK" w:eastAsia="en-GB"/>
        </w:rPr>
        <w:t>зголемување на акцизата на алкохол од член 76 од овој закон, акцизен обврзник е производителот, увозникот и дистрибутерот на алкохол и алкохолни пијалаци кои на денот на зголемување на акцизата имаат на залиха алкохол и алкохолни пијалаци со платена акциза;</w:t>
      </w:r>
    </w:p>
    <w:p w:rsidR="004C15E3" w:rsidRPr="000B4019" w:rsidRDefault="004C15E3" w:rsidP="004C15E3">
      <w:pPr>
        <w:numPr>
          <w:ilvl w:val="0"/>
          <w:numId w:val="20"/>
        </w:numPr>
        <w:spacing w:after="0"/>
        <w:ind w:left="1080"/>
        <w:jc w:val="both"/>
        <w:rPr>
          <w:rFonts w:ascii="Arial" w:hAnsi="Arial" w:cs="Arial"/>
          <w:lang w:val="mk-MK" w:eastAsia="en-GB"/>
        </w:rPr>
      </w:pPr>
      <w:r w:rsidRPr="000B4019">
        <w:rPr>
          <w:rFonts w:ascii="Arial" w:hAnsi="Arial" w:cs="Arial"/>
          <w:lang w:val="mk-MK" w:eastAsia="en-GB"/>
        </w:rPr>
        <w:t xml:space="preserve">зголемување на акцизата и/или зголемување на малопродажната цена на тутунските производи од член 89 од овој закон, акцизен обврзник е </w:t>
      </w:r>
      <w:r w:rsidRPr="000B4019">
        <w:rPr>
          <w:rFonts w:ascii="Arial" w:hAnsi="Arial" w:cs="Arial"/>
          <w:lang w:val="mk-MK" w:eastAsia="en-GB"/>
        </w:rPr>
        <w:lastRenderedPageBreak/>
        <w:t>производителот, увозникот и овластениот дистрибутер на производителот или увозникот и</w:t>
      </w:r>
    </w:p>
    <w:p w:rsidR="004C15E3" w:rsidRPr="000B4019" w:rsidRDefault="004C15E3" w:rsidP="004C15E3">
      <w:pPr>
        <w:numPr>
          <w:ilvl w:val="0"/>
          <w:numId w:val="20"/>
        </w:numPr>
        <w:spacing w:after="0"/>
        <w:ind w:left="1080"/>
        <w:jc w:val="both"/>
        <w:rPr>
          <w:rFonts w:ascii="Arial" w:hAnsi="Arial" w:cs="Arial"/>
          <w:lang w:val="mk-MK" w:eastAsia="en-GB"/>
        </w:rPr>
      </w:pPr>
      <w:r w:rsidRPr="000B4019">
        <w:rPr>
          <w:rFonts w:ascii="Arial" w:hAnsi="Arial" w:cs="Arial"/>
          <w:lang w:val="mk-MK" w:eastAsia="en-GB"/>
        </w:rPr>
        <w:t>зголемување на акцизата на енергентите и електричната енергија од член 104 од овој закон, акцизни обврзници се производителот, увозникот, трговецот на големо и трговецот на мало и сите останати лица кои произведуваат енергенти надвор од постапка на акцизно одложување за енергенти од член 94 од овој закон, и акцизните обврзници од членовите 105, 108 и 111 од овој закон.</w:t>
      </w:r>
    </w:p>
    <w:p w:rsidR="004C15E3" w:rsidRPr="000B4019" w:rsidRDefault="004C15E3" w:rsidP="00173987">
      <w:pPr>
        <w:numPr>
          <w:ilvl w:val="0"/>
          <w:numId w:val="194"/>
        </w:numPr>
        <w:spacing w:after="0"/>
        <w:jc w:val="both"/>
        <w:rPr>
          <w:rFonts w:ascii="Arial" w:hAnsi="Arial" w:cs="Arial"/>
          <w:lang w:val="mk-MK"/>
        </w:rPr>
      </w:pPr>
      <w:r w:rsidRPr="000B4019">
        <w:rPr>
          <w:rFonts w:ascii="Arial" w:hAnsi="Arial" w:cs="Arial"/>
          <w:lang w:val="mk-MK"/>
        </w:rPr>
        <w:t xml:space="preserve">Освен за случаите утврдени во став (1) на овој член, за акцизен обврзник се смета и: </w:t>
      </w:r>
    </w:p>
    <w:p w:rsidR="004C15E3" w:rsidRPr="000B4019" w:rsidRDefault="004C15E3" w:rsidP="004C15E3">
      <w:pPr>
        <w:pStyle w:val="t-9-8"/>
        <w:numPr>
          <w:ilvl w:val="0"/>
          <w:numId w:val="21"/>
        </w:numPr>
        <w:spacing w:before="0" w:beforeAutospacing="0" w:after="0" w:afterAutospacing="0" w:line="276" w:lineRule="auto"/>
        <w:ind w:left="1080"/>
        <w:jc w:val="both"/>
        <w:rPr>
          <w:rFonts w:ascii="Arial" w:hAnsi="Arial" w:cs="Arial"/>
          <w:sz w:val="22"/>
          <w:szCs w:val="22"/>
        </w:rPr>
      </w:pPr>
      <w:r w:rsidRPr="000B4019">
        <w:rPr>
          <w:rFonts w:ascii="Arial" w:hAnsi="Arial" w:cs="Arial"/>
          <w:sz w:val="22"/>
          <w:szCs w:val="22"/>
          <w:lang w:val="mk-MK"/>
        </w:rPr>
        <w:t>регистрираниот и повремено регистрираниот примач во случаите од членот 8 став (6) од овој закон</w:t>
      </w:r>
      <w:r w:rsidRPr="000B4019">
        <w:rPr>
          <w:rFonts w:ascii="Arial" w:hAnsi="Arial" w:cs="Arial"/>
          <w:noProof/>
          <w:sz w:val="22"/>
          <w:szCs w:val="22"/>
          <w:lang w:val="en-US"/>
        </w:rPr>
        <w:t>;</w:t>
      </w:r>
    </w:p>
    <w:p w:rsidR="004C15E3" w:rsidRPr="000B4019" w:rsidRDefault="004C15E3" w:rsidP="004C15E3">
      <w:pPr>
        <w:numPr>
          <w:ilvl w:val="0"/>
          <w:numId w:val="21"/>
        </w:numPr>
        <w:spacing w:after="0"/>
        <w:ind w:left="1080"/>
        <w:jc w:val="both"/>
        <w:rPr>
          <w:rFonts w:ascii="Arial" w:hAnsi="Arial" w:cs="Arial"/>
          <w:lang w:val="mk-MK"/>
        </w:rPr>
      </w:pPr>
      <w:r w:rsidRPr="000B4019">
        <w:rPr>
          <w:rFonts w:ascii="Arial" w:hAnsi="Arial" w:cs="Arial"/>
          <w:noProof/>
          <w:lang w:val="mk-MK"/>
        </w:rPr>
        <w:t xml:space="preserve">лицето кое ги доставува или ги чува акцизните добра наменети за достава во Република Македонија, а </w:t>
      </w:r>
      <w:r w:rsidRPr="000B4019">
        <w:rPr>
          <w:rFonts w:ascii="Arial" w:hAnsi="Arial" w:cs="Arial"/>
          <w:lang w:val="mk-MK"/>
        </w:rPr>
        <w:t>за кои е платена акцизата во друга земја-членка</w:t>
      </w:r>
      <w:r w:rsidRPr="000B4019">
        <w:rPr>
          <w:rFonts w:ascii="Arial" w:hAnsi="Arial" w:cs="Arial"/>
          <w:noProof/>
          <w:lang w:val="mk-MK"/>
        </w:rPr>
        <w:t xml:space="preserve"> или лицето на кое му се доставени добрата во Република Македонија во случаите од член 8 став (7)</w:t>
      </w:r>
      <w:r w:rsidRPr="000B4019">
        <w:rPr>
          <w:rFonts w:ascii="Arial" w:hAnsi="Arial" w:cs="Arial"/>
          <w:lang w:val="mk-MK"/>
        </w:rPr>
        <w:t xml:space="preserve"> од овој закон</w:t>
      </w:r>
      <w:r w:rsidRPr="000B4019">
        <w:rPr>
          <w:rFonts w:ascii="Arial" w:hAnsi="Arial" w:cs="Arial"/>
          <w:noProof/>
        </w:rPr>
        <w:t xml:space="preserve"> </w:t>
      </w:r>
      <w:r w:rsidRPr="000B4019">
        <w:rPr>
          <w:rFonts w:ascii="Arial" w:hAnsi="Arial" w:cs="Arial"/>
          <w:noProof/>
          <w:lang w:val="mk-MK"/>
        </w:rPr>
        <w:t>и</w:t>
      </w:r>
    </w:p>
    <w:p w:rsidR="004C15E3" w:rsidRPr="000B4019" w:rsidRDefault="004C15E3" w:rsidP="004C15E3">
      <w:pPr>
        <w:numPr>
          <w:ilvl w:val="0"/>
          <w:numId w:val="21"/>
        </w:numPr>
        <w:spacing w:after="0"/>
        <w:ind w:left="1080"/>
        <w:contextualSpacing/>
        <w:jc w:val="both"/>
        <w:rPr>
          <w:rFonts w:ascii="Arial" w:hAnsi="Arial" w:cs="Arial"/>
          <w:lang w:val="mk-MK"/>
        </w:rPr>
      </w:pPr>
      <w:r w:rsidRPr="000B4019">
        <w:rPr>
          <w:rFonts w:ascii="Arial" w:hAnsi="Arial" w:cs="Arial"/>
          <w:lang w:val="mk-MK"/>
        </w:rPr>
        <w:t>даночниот</w:t>
      </w:r>
      <w:r w:rsidRPr="000B4019">
        <w:rPr>
          <w:rFonts w:ascii="Arial" w:hAnsi="Arial" w:cs="Arial"/>
        </w:rPr>
        <w:t xml:space="preserve"> </w:t>
      </w:r>
      <w:r w:rsidRPr="000B4019">
        <w:rPr>
          <w:rFonts w:ascii="Arial" w:hAnsi="Arial" w:cs="Arial"/>
          <w:lang w:val="mk-MK"/>
        </w:rPr>
        <w:t>застапник за продажба на далечина од членот 44 од овој закон, ако акцизата настанала во Република Македонија во случаите од член 8 став (8) од овој закон</w:t>
      </w:r>
      <w:r w:rsidRPr="000B4019">
        <w:rPr>
          <w:rFonts w:ascii="Arial" w:hAnsi="Arial" w:cs="Arial"/>
        </w:rPr>
        <w:t>.</w:t>
      </w:r>
      <w:r w:rsidRPr="000B4019">
        <w:rPr>
          <w:rFonts w:ascii="Arial" w:hAnsi="Arial" w:cs="Arial"/>
          <w:lang w:val="mk-MK"/>
        </w:rPr>
        <w:t xml:space="preserve"> </w:t>
      </w:r>
    </w:p>
    <w:p w:rsidR="004C15E3" w:rsidRPr="000B4019" w:rsidRDefault="004C15E3" w:rsidP="00173987">
      <w:pPr>
        <w:pStyle w:val="t-9-8"/>
        <w:numPr>
          <w:ilvl w:val="0"/>
          <w:numId w:val="194"/>
        </w:numPr>
        <w:spacing w:before="0" w:beforeAutospacing="0" w:after="0" w:afterAutospacing="0" w:line="276" w:lineRule="auto"/>
        <w:contextualSpacing/>
        <w:jc w:val="both"/>
        <w:rPr>
          <w:rFonts w:ascii="Arial" w:hAnsi="Arial" w:cs="Arial"/>
          <w:sz w:val="22"/>
          <w:szCs w:val="22"/>
          <w:lang w:val="ru-RU"/>
        </w:rPr>
      </w:pPr>
      <w:r w:rsidRPr="000B4019">
        <w:rPr>
          <w:rFonts w:ascii="Arial" w:hAnsi="Arial" w:cs="Arial"/>
          <w:sz w:val="22"/>
          <w:szCs w:val="22"/>
          <w:lang w:val="mk-MK"/>
        </w:rPr>
        <w:t>Доколку повеќе лица се одговорни за плаќање на акцизата, за плаќањето одговараат солидарно</w:t>
      </w:r>
      <w:r w:rsidRPr="000B4019">
        <w:rPr>
          <w:rFonts w:ascii="Arial" w:hAnsi="Arial" w:cs="Arial"/>
          <w:sz w:val="22"/>
          <w:szCs w:val="22"/>
          <w:lang w:val="en-US"/>
        </w:rPr>
        <w:t>.</w:t>
      </w:r>
    </w:p>
    <w:p w:rsidR="004C15E3" w:rsidRPr="000B4019" w:rsidRDefault="004C15E3" w:rsidP="00173987">
      <w:pPr>
        <w:widowControl w:val="0"/>
        <w:numPr>
          <w:ilvl w:val="0"/>
          <w:numId w:val="194"/>
        </w:numPr>
        <w:spacing w:before="100" w:beforeAutospacing="1" w:after="0"/>
        <w:jc w:val="both"/>
        <w:rPr>
          <w:rFonts w:ascii="Arial" w:hAnsi="Arial" w:cs="Arial"/>
          <w:color w:val="000000"/>
          <w:lang w:eastAsia="hr-HR"/>
        </w:rPr>
      </w:pPr>
      <w:r w:rsidRPr="000B4019">
        <w:rPr>
          <w:rFonts w:ascii="Arial" w:hAnsi="Arial" w:cs="Arial"/>
          <w:color w:val="000000"/>
          <w:lang w:val="mk-MK" w:eastAsia="hr-HR"/>
        </w:rPr>
        <w:t xml:space="preserve">Акцизниот обврзник кој има намера да врши дејност поврзана со акцизни добра се регистрира во електронски Регистар на акцизни обврзници, кој се води од страна на </w:t>
      </w:r>
      <w:r w:rsidRPr="000B4019">
        <w:rPr>
          <w:rFonts w:ascii="Arial" w:hAnsi="Arial" w:cs="Arial"/>
          <w:lang w:val="mk-MK"/>
        </w:rPr>
        <w:t>надлежниот царински орган.</w:t>
      </w:r>
    </w:p>
    <w:p w:rsidR="004C15E3" w:rsidRPr="000B4019" w:rsidRDefault="004C15E3" w:rsidP="00173987">
      <w:pPr>
        <w:widowControl w:val="0"/>
        <w:numPr>
          <w:ilvl w:val="0"/>
          <w:numId w:val="194"/>
        </w:numPr>
        <w:spacing w:before="100" w:beforeAutospacing="1" w:after="0"/>
        <w:jc w:val="both"/>
        <w:rPr>
          <w:rFonts w:ascii="Arial" w:hAnsi="Arial" w:cs="Arial"/>
          <w:color w:val="000000"/>
          <w:lang w:eastAsia="hr-HR"/>
        </w:rPr>
      </w:pPr>
      <w:r w:rsidRPr="000B4019">
        <w:rPr>
          <w:rFonts w:ascii="Arial" w:hAnsi="Arial" w:cs="Arial"/>
          <w:lang w:val="mk-MK"/>
        </w:rPr>
        <w:t xml:space="preserve">Министерот за финансии </w:t>
      </w:r>
      <w:r w:rsidRPr="000B4019">
        <w:rPr>
          <w:rFonts w:ascii="Arial" w:hAnsi="Arial" w:cs="Arial"/>
          <w:lang w:val="en-GB"/>
        </w:rPr>
        <w:t>ja</w:t>
      </w:r>
      <w:r w:rsidRPr="000B4019">
        <w:rPr>
          <w:rFonts w:ascii="Arial" w:hAnsi="Arial" w:cs="Arial"/>
          <w:lang w:val="mk-MK"/>
        </w:rPr>
        <w:t xml:space="preserve"> пропишува содржината на електронскиот Регистар од став (4) на овој член</w:t>
      </w:r>
      <w:r w:rsidRPr="000B4019">
        <w:rPr>
          <w:rFonts w:ascii="Arial" w:hAnsi="Arial" w:cs="Arial"/>
        </w:rPr>
        <w:t>.</w:t>
      </w:r>
    </w:p>
    <w:p w:rsidR="004C15E3" w:rsidRPr="000B4019" w:rsidRDefault="004C15E3" w:rsidP="004C15E3">
      <w:pPr>
        <w:pStyle w:val="t-9-8"/>
        <w:spacing w:before="0" w:beforeAutospacing="0" w:after="120" w:afterAutospacing="0" w:line="276" w:lineRule="auto"/>
        <w:jc w:val="both"/>
        <w:rPr>
          <w:rFonts w:ascii="Arial" w:hAnsi="Arial" w:cs="Arial"/>
          <w:sz w:val="22"/>
          <w:szCs w:val="22"/>
        </w:rPr>
      </w:pPr>
    </w:p>
    <w:p w:rsidR="004C15E3" w:rsidRPr="000B4019" w:rsidRDefault="004C15E3" w:rsidP="004C15E3">
      <w:pPr>
        <w:pStyle w:val="Heading2"/>
        <w:spacing w:before="0"/>
        <w:rPr>
          <w:rFonts w:ascii="Arial" w:hAnsi="Arial" w:cs="Arial"/>
          <w:b w:val="0"/>
          <w:color w:val="auto"/>
          <w:sz w:val="22"/>
          <w:szCs w:val="22"/>
          <w:lang w:val="mk-MK"/>
        </w:rPr>
      </w:pPr>
      <w:bookmarkStart w:id="68" w:name="_Toc449615961"/>
      <w:bookmarkEnd w:id="65"/>
      <w:bookmarkEnd w:id="66"/>
      <w:bookmarkEnd w:id="67"/>
      <w:r w:rsidRPr="000B4019">
        <w:rPr>
          <w:rFonts w:ascii="Arial" w:hAnsi="Arial" w:cs="Arial"/>
          <w:b w:val="0"/>
          <w:color w:val="auto"/>
          <w:sz w:val="22"/>
          <w:szCs w:val="22"/>
        </w:rPr>
        <w:t>Член 1</w:t>
      </w:r>
      <w:r w:rsidRPr="000B4019">
        <w:rPr>
          <w:rFonts w:ascii="Arial" w:hAnsi="Arial" w:cs="Arial"/>
          <w:b w:val="0"/>
          <w:color w:val="auto"/>
          <w:sz w:val="22"/>
          <w:szCs w:val="22"/>
          <w:lang w:val="mk-MK"/>
        </w:rPr>
        <w:t>0</w:t>
      </w:r>
      <w:bookmarkEnd w:id="68"/>
    </w:p>
    <w:p w:rsidR="004C15E3" w:rsidRPr="000B4019" w:rsidRDefault="004C15E3" w:rsidP="004C15E3">
      <w:pPr>
        <w:pStyle w:val="Heading2"/>
        <w:spacing w:before="0" w:after="120"/>
        <w:rPr>
          <w:rFonts w:ascii="Arial" w:hAnsi="Arial" w:cs="Arial"/>
          <w:b w:val="0"/>
          <w:color w:val="auto"/>
          <w:sz w:val="22"/>
          <w:szCs w:val="22"/>
        </w:rPr>
      </w:pPr>
      <w:bookmarkStart w:id="69" w:name="_Toc449615962"/>
      <w:r w:rsidRPr="000B4019">
        <w:rPr>
          <w:rFonts w:ascii="Arial" w:hAnsi="Arial" w:cs="Arial"/>
          <w:b w:val="0"/>
          <w:color w:val="auto"/>
          <w:sz w:val="22"/>
          <w:szCs w:val="22"/>
        </w:rPr>
        <w:t>Акцизен период и акцизна декларација</w:t>
      </w:r>
      <w:bookmarkEnd w:id="69"/>
      <w:r w:rsidRPr="000B4019">
        <w:rPr>
          <w:rFonts w:ascii="Arial" w:hAnsi="Arial" w:cs="Arial"/>
          <w:b w:val="0"/>
          <w:color w:val="auto"/>
          <w:sz w:val="22"/>
          <w:szCs w:val="22"/>
        </w:rPr>
        <w:t xml:space="preserve"> </w:t>
      </w:r>
    </w:p>
    <w:p w:rsidR="004C15E3" w:rsidRPr="000B4019" w:rsidRDefault="004C15E3" w:rsidP="004C15E3">
      <w:pPr>
        <w:numPr>
          <w:ilvl w:val="0"/>
          <w:numId w:val="3"/>
        </w:numPr>
        <w:spacing w:after="0"/>
        <w:jc w:val="both"/>
        <w:rPr>
          <w:rFonts w:ascii="Arial" w:hAnsi="Arial" w:cs="Arial"/>
          <w:lang w:val="mk-MK"/>
        </w:rPr>
      </w:pPr>
      <w:r w:rsidRPr="000B4019">
        <w:rPr>
          <w:rFonts w:ascii="Arial" w:hAnsi="Arial" w:cs="Arial"/>
          <w:lang w:val="ru-RU"/>
        </w:rPr>
        <w:t xml:space="preserve">Акцизен период </w:t>
      </w:r>
      <w:r w:rsidRPr="000B4019">
        <w:rPr>
          <w:rFonts w:ascii="Arial" w:hAnsi="Arial" w:cs="Arial"/>
          <w:lang w:val="mk-MK"/>
        </w:rPr>
        <w:t>е еден</w:t>
      </w:r>
      <w:r w:rsidRPr="000B4019">
        <w:rPr>
          <w:rFonts w:ascii="Arial" w:hAnsi="Arial" w:cs="Arial"/>
          <w:lang w:val="ru-RU"/>
        </w:rPr>
        <w:t xml:space="preserve"> календарски месец </w:t>
      </w:r>
      <w:r w:rsidRPr="000B4019">
        <w:rPr>
          <w:rFonts w:ascii="Arial" w:hAnsi="Arial" w:cs="Arial"/>
          <w:lang w:val="mk-MK"/>
        </w:rPr>
        <w:t>во кој настанала акцизата, освен ако поинаку не е уредено  со овој закон</w:t>
      </w:r>
      <w:r w:rsidRPr="000B4019">
        <w:rPr>
          <w:rFonts w:ascii="Arial" w:hAnsi="Arial" w:cs="Arial"/>
        </w:rPr>
        <w:t>.</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Акцизниот обврзник од членот 9 од овој закон е должен да поднесе акцизна декларација</w:t>
      </w:r>
      <w:r w:rsidRPr="000B4019">
        <w:rPr>
          <w:rFonts w:ascii="Arial" w:hAnsi="Arial" w:cs="Arial"/>
          <w:lang w:val="ru-RU"/>
        </w:rPr>
        <w:t xml:space="preserve"> </w:t>
      </w:r>
      <w:r w:rsidRPr="000B4019">
        <w:rPr>
          <w:rFonts w:ascii="Arial" w:hAnsi="Arial" w:cs="Arial"/>
          <w:lang w:val="mk-MK"/>
        </w:rPr>
        <w:t>и да ја плати акцизата за секој акцизен период во рок од 1</w:t>
      </w:r>
      <w:r w:rsidRPr="000B4019">
        <w:rPr>
          <w:rFonts w:ascii="Arial" w:hAnsi="Arial" w:cs="Arial"/>
          <w:lang w:val="ru-RU"/>
        </w:rPr>
        <w:t>5 ден</w:t>
      </w:r>
      <w:r w:rsidRPr="000B4019">
        <w:rPr>
          <w:rFonts w:ascii="Arial" w:hAnsi="Arial" w:cs="Arial"/>
          <w:lang w:val="mk-MK"/>
        </w:rPr>
        <w:t xml:space="preserve">а по истекот на секој календарски месец, доколку поинаку не е уредено со овој закон.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Акцизната декларација се поднесува кај</w:t>
      </w:r>
      <w:r w:rsidRPr="000B4019">
        <w:rPr>
          <w:rFonts w:ascii="Arial" w:hAnsi="Arial" w:cs="Arial"/>
          <w:lang w:val="ru-RU"/>
        </w:rPr>
        <w:t xml:space="preserve"> </w:t>
      </w:r>
      <w:r w:rsidRPr="000B4019">
        <w:rPr>
          <w:rFonts w:ascii="Arial" w:hAnsi="Arial" w:cs="Arial"/>
          <w:lang w:val="mk-MK"/>
        </w:rPr>
        <w:t>надлежниот царински орган во електронска форма.</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ru-RU"/>
        </w:rPr>
        <w:t xml:space="preserve">Држателот на акцизен склад поднесува акцизна декларација во рокот од став (2) на овој член и тогаш кога не настанала акциза за соодветниот акцизен период.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ru-RU"/>
        </w:rPr>
        <w:t xml:space="preserve">Регистрираниот примач поднесува акцизна декларација во рокот предвиден од став (2) на овој член, и тогаш кога не настанал акцизен долг за соодветниот акцизен период. </w:t>
      </w:r>
    </w:p>
    <w:p w:rsidR="004C15E3" w:rsidRPr="000B4019" w:rsidRDefault="004C15E3" w:rsidP="004C15E3">
      <w:pPr>
        <w:numPr>
          <w:ilvl w:val="0"/>
          <w:numId w:val="3"/>
        </w:numPr>
        <w:spacing w:after="0"/>
        <w:jc w:val="both"/>
        <w:rPr>
          <w:rFonts w:ascii="Arial" w:hAnsi="Arial" w:cs="Arial"/>
          <w:lang w:val="mk-MK"/>
        </w:rPr>
      </w:pPr>
      <w:r w:rsidRPr="000B4019">
        <w:rPr>
          <w:rFonts w:ascii="Arial" w:hAnsi="Arial" w:cs="Arial"/>
          <w:lang w:val="ru-RU"/>
        </w:rPr>
        <w:t xml:space="preserve">Во случај на </w:t>
      </w:r>
      <w:r w:rsidRPr="000B4019">
        <w:rPr>
          <w:rFonts w:ascii="Arial" w:hAnsi="Arial" w:cs="Arial"/>
          <w:lang w:val="mk-MK"/>
        </w:rPr>
        <w:t xml:space="preserve">престанување на важењето на акцизната дозвола од член 16 став (3) од овој закон, држателот на акцизен склад е должен да ги заврши сите постапки кои произлегуваат од акцизната дозвола, вклучувајќи и попис на акцизните добра, во роковите предвидени за секоја поединечна активност. Поднесувањето на акцизната </w:t>
      </w:r>
      <w:r w:rsidRPr="000B4019">
        <w:rPr>
          <w:rFonts w:ascii="Arial" w:hAnsi="Arial" w:cs="Arial"/>
          <w:lang w:val="mk-MK"/>
        </w:rPr>
        <w:lastRenderedPageBreak/>
        <w:t xml:space="preserve">декларација и плаќањето на акцизата се вршат во рок од 30 дена од денот на престанувањето на важењето на акцизната дозвола, освен во случај на стечај или ликвидација. </w:t>
      </w:r>
    </w:p>
    <w:p w:rsidR="004C15E3" w:rsidRPr="000B4019" w:rsidRDefault="004C15E3" w:rsidP="004C15E3">
      <w:pPr>
        <w:numPr>
          <w:ilvl w:val="0"/>
          <w:numId w:val="3"/>
        </w:numPr>
        <w:spacing w:after="0"/>
        <w:jc w:val="both"/>
        <w:rPr>
          <w:rFonts w:ascii="Arial" w:hAnsi="Arial" w:cs="Arial"/>
          <w:lang w:val="mk-MK"/>
        </w:rPr>
      </w:pPr>
      <w:r w:rsidRPr="000B4019">
        <w:rPr>
          <w:rFonts w:ascii="Arial" w:hAnsi="Arial" w:cs="Arial"/>
          <w:lang w:val="mk-MK"/>
        </w:rPr>
        <w:t>Рокот од став (</w:t>
      </w:r>
      <w:r w:rsidRPr="000B4019">
        <w:rPr>
          <w:rFonts w:ascii="Arial" w:hAnsi="Arial" w:cs="Arial"/>
        </w:rPr>
        <w:t>6</w:t>
      </w:r>
      <w:r w:rsidRPr="000B4019">
        <w:rPr>
          <w:rFonts w:ascii="Arial" w:hAnsi="Arial" w:cs="Arial"/>
          <w:lang w:val="mk-MK"/>
        </w:rPr>
        <w:t xml:space="preserve">) на овој член може да биде продолжен до завршувањето на постапката на движење на акцизните стоки на територијата на Европската Унија. </w:t>
      </w:r>
    </w:p>
    <w:p w:rsidR="004C15E3" w:rsidRPr="000B4019" w:rsidRDefault="004C15E3" w:rsidP="004C15E3">
      <w:pPr>
        <w:numPr>
          <w:ilvl w:val="0"/>
          <w:numId w:val="3"/>
        </w:numPr>
        <w:spacing w:after="0"/>
        <w:jc w:val="both"/>
        <w:rPr>
          <w:rFonts w:ascii="Arial" w:hAnsi="Arial" w:cs="Arial"/>
          <w:lang w:val="mk-MK"/>
        </w:rPr>
      </w:pPr>
      <w:r w:rsidRPr="000B4019">
        <w:rPr>
          <w:rFonts w:ascii="Arial" w:hAnsi="Arial" w:cs="Arial"/>
        </w:rPr>
        <w:t>A</w:t>
      </w:r>
      <w:r w:rsidRPr="000B4019">
        <w:rPr>
          <w:rFonts w:ascii="Arial" w:hAnsi="Arial" w:cs="Arial"/>
          <w:lang w:val="mk-MK"/>
        </w:rPr>
        <w:t xml:space="preserve">кцизната </w:t>
      </w:r>
      <w:r w:rsidRPr="000B4019">
        <w:rPr>
          <w:rFonts w:ascii="Arial" w:hAnsi="Arial" w:cs="Arial"/>
          <w:lang w:val="ru-RU"/>
        </w:rPr>
        <w:t xml:space="preserve">декларација од став (6) на овој член покрај </w:t>
      </w:r>
      <w:r w:rsidRPr="000B4019">
        <w:rPr>
          <w:rFonts w:ascii="Arial" w:hAnsi="Arial" w:cs="Arial"/>
          <w:lang w:val="mk-MK"/>
        </w:rPr>
        <w:t xml:space="preserve">пресметаниот </w:t>
      </w:r>
      <w:r w:rsidRPr="000B4019">
        <w:rPr>
          <w:rFonts w:ascii="Arial" w:hAnsi="Arial" w:cs="Arial"/>
          <w:lang w:val="ru-RU"/>
        </w:rPr>
        <w:t xml:space="preserve">износ на акцизата за акцизниот период кога </w:t>
      </w:r>
      <w:r w:rsidRPr="000B4019">
        <w:rPr>
          <w:rFonts w:ascii="Arial" w:hAnsi="Arial" w:cs="Arial"/>
          <w:lang w:val="mk-MK"/>
        </w:rPr>
        <w:t xml:space="preserve">акцизната </w:t>
      </w:r>
      <w:r w:rsidRPr="000B4019">
        <w:rPr>
          <w:rFonts w:ascii="Arial" w:hAnsi="Arial" w:cs="Arial"/>
          <w:lang w:val="ru-RU"/>
        </w:rPr>
        <w:t xml:space="preserve">дозвола </w:t>
      </w:r>
      <w:r w:rsidRPr="000B4019">
        <w:rPr>
          <w:rFonts w:ascii="Arial" w:hAnsi="Arial" w:cs="Arial"/>
          <w:lang w:val="mk-MK"/>
        </w:rPr>
        <w:t>престанала да важи</w:t>
      </w:r>
      <w:r w:rsidRPr="000B4019">
        <w:rPr>
          <w:rFonts w:ascii="Arial" w:hAnsi="Arial" w:cs="Arial"/>
          <w:lang w:val="ru-RU"/>
        </w:rPr>
        <w:t>, ја содржи и акциза</w:t>
      </w:r>
      <w:r w:rsidRPr="000B4019">
        <w:rPr>
          <w:rFonts w:ascii="Arial" w:hAnsi="Arial" w:cs="Arial"/>
          <w:lang w:val="mk-MK"/>
        </w:rPr>
        <w:t>та која</w:t>
      </w:r>
      <w:r w:rsidRPr="000B4019">
        <w:rPr>
          <w:rFonts w:ascii="Arial" w:hAnsi="Arial" w:cs="Arial"/>
          <w:lang w:val="ru-RU"/>
        </w:rPr>
        <w:t xml:space="preserve"> се плаќа за сите акцизни добра за ко</w:t>
      </w:r>
      <w:r w:rsidRPr="000B4019">
        <w:rPr>
          <w:rFonts w:ascii="Arial" w:hAnsi="Arial" w:cs="Arial"/>
          <w:lang w:val="mk-MK"/>
        </w:rPr>
        <w:t>и истата не е платена, а</w:t>
      </w:r>
      <w:r w:rsidRPr="000B4019">
        <w:rPr>
          <w:rFonts w:ascii="Arial" w:hAnsi="Arial" w:cs="Arial"/>
          <w:lang w:val="ru-RU"/>
        </w:rPr>
        <w:t xml:space="preserve"> кои се чуваат во складот после </w:t>
      </w:r>
      <w:r w:rsidRPr="000B4019">
        <w:rPr>
          <w:rFonts w:ascii="Arial" w:hAnsi="Arial" w:cs="Arial"/>
          <w:lang w:val="mk-MK"/>
        </w:rPr>
        <w:t>престанување на важноста на дозволата</w:t>
      </w:r>
      <w:r w:rsidRPr="000B4019">
        <w:rPr>
          <w:rFonts w:ascii="Arial" w:hAnsi="Arial" w:cs="Arial"/>
          <w:lang w:val="ru-RU"/>
        </w:rPr>
        <w:t xml:space="preserve">, </w:t>
      </w:r>
      <w:r w:rsidRPr="000B4019">
        <w:rPr>
          <w:rFonts w:ascii="Arial" w:hAnsi="Arial" w:cs="Arial"/>
          <w:lang w:val="mk-MK"/>
        </w:rPr>
        <w:t xml:space="preserve">како </w:t>
      </w:r>
      <w:r w:rsidRPr="000B4019">
        <w:rPr>
          <w:rFonts w:ascii="Arial" w:hAnsi="Arial" w:cs="Arial"/>
          <w:lang w:val="ru-RU"/>
        </w:rPr>
        <w:t xml:space="preserve">и </w:t>
      </w:r>
      <w:r w:rsidRPr="000B4019">
        <w:rPr>
          <w:rFonts w:ascii="Arial" w:hAnsi="Arial" w:cs="Arial"/>
          <w:lang w:val="mk-MK"/>
        </w:rPr>
        <w:t xml:space="preserve">за </w:t>
      </w:r>
      <w:r w:rsidRPr="000B4019">
        <w:rPr>
          <w:rFonts w:ascii="Arial" w:hAnsi="Arial" w:cs="Arial"/>
          <w:lang w:val="ru-RU"/>
        </w:rPr>
        <w:t>акцизни</w:t>
      </w:r>
      <w:r w:rsidRPr="000B4019">
        <w:rPr>
          <w:rFonts w:ascii="Arial" w:hAnsi="Arial" w:cs="Arial"/>
          <w:lang w:val="mk-MK"/>
        </w:rPr>
        <w:t>те</w:t>
      </w:r>
      <w:r w:rsidRPr="000B4019">
        <w:rPr>
          <w:rFonts w:ascii="Arial" w:hAnsi="Arial" w:cs="Arial"/>
          <w:lang w:val="ru-RU"/>
        </w:rPr>
        <w:t xml:space="preserve"> добра испратени од складот, а кои се </w:t>
      </w:r>
      <w:r w:rsidRPr="000B4019">
        <w:rPr>
          <w:rFonts w:ascii="Arial" w:hAnsi="Arial" w:cs="Arial"/>
          <w:lang w:val="mk-MK"/>
        </w:rPr>
        <w:t xml:space="preserve">во постапка </w:t>
      </w:r>
      <w:r w:rsidRPr="000B4019">
        <w:rPr>
          <w:rFonts w:ascii="Arial" w:hAnsi="Arial" w:cs="Arial"/>
          <w:lang w:val="ru-RU"/>
        </w:rPr>
        <w:t>на акциз</w:t>
      </w:r>
      <w:r w:rsidRPr="000B4019">
        <w:rPr>
          <w:rFonts w:ascii="Arial" w:hAnsi="Arial" w:cs="Arial"/>
          <w:lang w:val="mk-MK"/>
        </w:rPr>
        <w:t>но одложување</w:t>
      </w:r>
      <w:r w:rsidRPr="000B4019">
        <w:rPr>
          <w:rFonts w:ascii="Arial" w:hAnsi="Arial" w:cs="Arial"/>
          <w:lang w:val="ru-RU"/>
        </w:rPr>
        <w:t>, чи</w:t>
      </w:r>
      <w:r w:rsidRPr="000B4019">
        <w:rPr>
          <w:rFonts w:ascii="Arial" w:hAnsi="Arial" w:cs="Arial"/>
          <w:lang w:val="mk-MK"/>
        </w:rPr>
        <w:t>е</w:t>
      </w:r>
      <w:r w:rsidRPr="000B4019">
        <w:rPr>
          <w:rFonts w:ascii="Arial" w:hAnsi="Arial" w:cs="Arial"/>
          <w:lang w:val="ru-RU"/>
        </w:rPr>
        <w:t xml:space="preserve"> </w:t>
      </w:r>
      <w:r w:rsidRPr="000B4019">
        <w:rPr>
          <w:rFonts w:ascii="Arial" w:hAnsi="Arial" w:cs="Arial"/>
          <w:lang w:val="mk-MK"/>
        </w:rPr>
        <w:t>доставување</w:t>
      </w:r>
      <w:r w:rsidRPr="000B4019">
        <w:rPr>
          <w:rFonts w:ascii="Arial" w:hAnsi="Arial" w:cs="Arial"/>
          <w:lang w:val="ru-RU"/>
        </w:rPr>
        <w:t xml:space="preserve"> </w:t>
      </w:r>
      <w:r w:rsidRPr="000B4019">
        <w:rPr>
          <w:rFonts w:ascii="Arial" w:hAnsi="Arial" w:cs="Arial"/>
          <w:lang w:val="mk-MK"/>
        </w:rPr>
        <w:t>до одредиштето, а</w:t>
      </w:r>
      <w:r w:rsidRPr="000B4019">
        <w:rPr>
          <w:rFonts w:ascii="Arial" w:hAnsi="Arial" w:cs="Arial"/>
          <w:lang w:val="ru-RU"/>
        </w:rPr>
        <w:t xml:space="preserve"> во случаите на извоз чие изнесување надвор од </w:t>
      </w:r>
      <w:r w:rsidRPr="000B4019">
        <w:rPr>
          <w:rFonts w:ascii="Arial" w:hAnsi="Arial" w:cs="Arial"/>
          <w:lang w:val="mk-MK"/>
        </w:rPr>
        <w:t>акцизното подрачје,</w:t>
      </w:r>
      <w:r w:rsidRPr="000B4019">
        <w:rPr>
          <w:rFonts w:ascii="Arial" w:hAnsi="Arial" w:cs="Arial"/>
          <w:lang w:val="ru-RU"/>
        </w:rPr>
        <w:t xml:space="preserve"> не е потврден</w:t>
      </w:r>
      <w:r w:rsidRPr="000B4019">
        <w:rPr>
          <w:rFonts w:ascii="Arial" w:hAnsi="Arial" w:cs="Arial"/>
          <w:lang w:val="mk-MK"/>
        </w:rPr>
        <w:t>о</w:t>
      </w:r>
      <w:r w:rsidRPr="000B4019">
        <w:rPr>
          <w:rFonts w:ascii="Arial" w:hAnsi="Arial" w:cs="Arial"/>
          <w:lang w:val="ru-RU"/>
        </w:rPr>
        <w:t xml:space="preserve"> до денот на </w:t>
      </w:r>
      <w:r w:rsidRPr="000B4019">
        <w:rPr>
          <w:rFonts w:ascii="Arial" w:hAnsi="Arial" w:cs="Arial"/>
          <w:lang w:val="mk-MK"/>
        </w:rPr>
        <w:t xml:space="preserve">престанување на важењето </w:t>
      </w:r>
      <w:r w:rsidRPr="000B4019">
        <w:rPr>
          <w:rFonts w:ascii="Arial" w:hAnsi="Arial" w:cs="Arial"/>
          <w:lang w:val="ru-RU"/>
        </w:rPr>
        <w:t xml:space="preserve">на </w:t>
      </w:r>
      <w:r w:rsidRPr="000B4019">
        <w:rPr>
          <w:rFonts w:ascii="Arial" w:hAnsi="Arial" w:cs="Arial"/>
          <w:lang w:val="mk-MK"/>
        </w:rPr>
        <w:t xml:space="preserve">акцизната </w:t>
      </w:r>
      <w:r w:rsidRPr="000B4019">
        <w:rPr>
          <w:rFonts w:ascii="Arial" w:hAnsi="Arial" w:cs="Arial"/>
          <w:lang w:val="ru-RU"/>
        </w:rPr>
        <w:t>дозвола.</w:t>
      </w:r>
      <w:r w:rsidRPr="000B4019">
        <w:rPr>
          <w:rFonts w:ascii="Arial" w:hAnsi="Arial" w:cs="Arial"/>
          <w:lang w:val="mk-MK"/>
        </w:rPr>
        <w:t xml:space="preserve"> Висината</w:t>
      </w:r>
      <w:r w:rsidRPr="000B4019">
        <w:rPr>
          <w:rFonts w:ascii="Arial" w:hAnsi="Arial" w:cs="Arial"/>
          <w:lang w:val="ru-RU"/>
        </w:rPr>
        <w:t xml:space="preserve"> </w:t>
      </w:r>
      <w:r w:rsidRPr="000B4019">
        <w:rPr>
          <w:rFonts w:ascii="Arial" w:hAnsi="Arial" w:cs="Arial"/>
          <w:lang w:val="mk-MK"/>
        </w:rPr>
        <w:t xml:space="preserve">на акцизата за акцизните добра кои се чуваат во складот се </w:t>
      </w:r>
      <w:r w:rsidRPr="000B4019">
        <w:rPr>
          <w:rFonts w:ascii="Arial" w:hAnsi="Arial" w:cs="Arial"/>
          <w:lang w:val="ru-RU"/>
        </w:rPr>
        <w:t>пресмет</w:t>
      </w:r>
      <w:r w:rsidRPr="000B4019">
        <w:rPr>
          <w:rFonts w:ascii="Arial" w:hAnsi="Arial" w:cs="Arial"/>
          <w:lang w:val="mk-MK"/>
        </w:rPr>
        <w:t>ува</w:t>
      </w:r>
      <w:r w:rsidRPr="000B4019">
        <w:rPr>
          <w:rFonts w:ascii="Arial" w:hAnsi="Arial" w:cs="Arial"/>
          <w:lang w:val="ru-RU"/>
        </w:rPr>
        <w:t xml:space="preserve"> </w:t>
      </w:r>
      <w:r w:rsidRPr="000B4019">
        <w:rPr>
          <w:rFonts w:ascii="Arial" w:hAnsi="Arial" w:cs="Arial"/>
          <w:lang w:val="mk-MK"/>
        </w:rPr>
        <w:t>со примена на</w:t>
      </w:r>
      <w:r w:rsidRPr="000B4019">
        <w:rPr>
          <w:rFonts w:ascii="Arial" w:hAnsi="Arial" w:cs="Arial"/>
          <w:lang w:val="ru-RU"/>
        </w:rPr>
        <w:t xml:space="preserve"> акцизните стапки и износи кои се во </w:t>
      </w:r>
      <w:r w:rsidRPr="000B4019">
        <w:rPr>
          <w:rFonts w:ascii="Arial" w:hAnsi="Arial" w:cs="Arial"/>
          <w:lang w:val="mk-MK"/>
        </w:rPr>
        <w:t>важност</w:t>
      </w:r>
      <w:r w:rsidRPr="000B4019">
        <w:rPr>
          <w:rFonts w:ascii="Arial" w:hAnsi="Arial" w:cs="Arial"/>
          <w:lang w:val="ru-RU"/>
        </w:rPr>
        <w:t xml:space="preserve"> на денот на п</w:t>
      </w:r>
      <w:r w:rsidRPr="000B4019">
        <w:rPr>
          <w:rFonts w:ascii="Arial" w:hAnsi="Arial" w:cs="Arial"/>
          <w:lang w:val="mk-MK"/>
        </w:rPr>
        <w:t>рестанувањето на важноста</w:t>
      </w:r>
      <w:r w:rsidRPr="000B4019">
        <w:rPr>
          <w:rFonts w:ascii="Arial" w:hAnsi="Arial" w:cs="Arial"/>
          <w:lang w:val="ru-RU"/>
        </w:rPr>
        <w:t xml:space="preserve"> на дозволата</w:t>
      </w:r>
      <w:r w:rsidRPr="000B4019">
        <w:rPr>
          <w:rFonts w:ascii="Arial" w:hAnsi="Arial" w:cs="Arial"/>
          <w:lang w:val="mk-MK"/>
        </w:rPr>
        <w:t>,</w:t>
      </w:r>
      <w:r w:rsidRPr="000B4019">
        <w:rPr>
          <w:rFonts w:ascii="Arial" w:hAnsi="Arial" w:cs="Arial"/>
          <w:lang w:val="ru-RU"/>
        </w:rPr>
        <w:t xml:space="preserve"> </w:t>
      </w:r>
      <w:r w:rsidRPr="000B4019">
        <w:rPr>
          <w:rFonts w:ascii="Arial" w:hAnsi="Arial" w:cs="Arial"/>
          <w:lang w:val="mk-MK"/>
        </w:rPr>
        <w:t>а</w:t>
      </w:r>
      <w:r w:rsidRPr="000B4019">
        <w:rPr>
          <w:rFonts w:ascii="Arial" w:hAnsi="Arial" w:cs="Arial"/>
          <w:lang w:val="ru-RU"/>
        </w:rPr>
        <w:t xml:space="preserve"> за испратените акцизни добра</w:t>
      </w:r>
      <w:r w:rsidRPr="000B4019">
        <w:rPr>
          <w:rFonts w:ascii="Arial" w:hAnsi="Arial" w:cs="Arial"/>
          <w:lang w:val="mk-MK"/>
        </w:rPr>
        <w:t>, стапките и износите кои важат на</w:t>
      </w:r>
      <w:r w:rsidRPr="000B4019">
        <w:rPr>
          <w:rFonts w:ascii="Arial" w:hAnsi="Arial" w:cs="Arial"/>
          <w:lang w:val="ru-RU"/>
        </w:rPr>
        <w:t xml:space="preserve"> денот на испраќање. Во случ</w:t>
      </w:r>
      <w:r w:rsidRPr="000B4019">
        <w:rPr>
          <w:rFonts w:ascii="Arial" w:hAnsi="Arial" w:cs="Arial"/>
          <w:lang w:val="mk-MK"/>
        </w:rPr>
        <w:t xml:space="preserve">ите ако </w:t>
      </w:r>
      <w:r w:rsidRPr="000B4019">
        <w:rPr>
          <w:rFonts w:ascii="Arial" w:hAnsi="Arial" w:cs="Arial"/>
          <w:lang w:val="ru-RU"/>
        </w:rPr>
        <w:t xml:space="preserve">доказот </w:t>
      </w:r>
      <w:r w:rsidRPr="000B4019">
        <w:rPr>
          <w:rFonts w:ascii="Arial" w:hAnsi="Arial" w:cs="Arial"/>
          <w:lang w:val="mk-MK"/>
        </w:rPr>
        <w:t xml:space="preserve">дека акцизните добра се доставени на </w:t>
      </w:r>
      <w:r w:rsidRPr="000B4019">
        <w:rPr>
          <w:rFonts w:ascii="Arial" w:hAnsi="Arial" w:cs="Arial"/>
          <w:lang w:val="ru-RU"/>
        </w:rPr>
        <w:t>нивн</w:t>
      </w:r>
      <w:r w:rsidRPr="000B4019">
        <w:rPr>
          <w:rFonts w:ascii="Arial" w:hAnsi="Arial" w:cs="Arial"/>
          <w:lang w:val="mk-MK"/>
        </w:rPr>
        <w:t>ото</w:t>
      </w:r>
      <w:r w:rsidRPr="000B4019">
        <w:rPr>
          <w:rFonts w:ascii="Arial" w:hAnsi="Arial" w:cs="Arial"/>
          <w:lang w:val="ru-RU"/>
        </w:rPr>
        <w:t xml:space="preserve"> </w:t>
      </w:r>
      <w:r w:rsidRPr="000B4019">
        <w:rPr>
          <w:rFonts w:ascii="Arial" w:hAnsi="Arial" w:cs="Arial"/>
          <w:lang w:val="mk-MK"/>
        </w:rPr>
        <w:t>одредиште</w:t>
      </w:r>
      <w:r w:rsidRPr="000B4019">
        <w:rPr>
          <w:rFonts w:ascii="Arial" w:hAnsi="Arial" w:cs="Arial"/>
          <w:lang w:val="ru-RU"/>
        </w:rPr>
        <w:t xml:space="preserve"> се добие еден ден после </w:t>
      </w:r>
      <w:r w:rsidRPr="000B4019">
        <w:rPr>
          <w:rFonts w:ascii="Arial" w:hAnsi="Arial" w:cs="Arial"/>
          <w:lang w:val="mk-MK"/>
        </w:rPr>
        <w:t>престанувањето на важност</w:t>
      </w:r>
      <w:r w:rsidRPr="000B4019">
        <w:rPr>
          <w:rFonts w:ascii="Arial" w:hAnsi="Arial" w:cs="Arial"/>
          <w:lang w:val="ru-RU"/>
        </w:rPr>
        <w:t xml:space="preserve"> на дозволата,</w:t>
      </w:r>
      <w:r w:rsidRPr="000B4019">
        <w:rPr>
          <w:rFonts w:ascii="Arial" w:hAnsi="Arial" w:cs="Arial"/>
          <w:lang w:val="mk-MK"/>
        </w:rPr>
        <w:t xml:space="preserve"> акцизниот обврзник може во рок од</w:t>
      </w:r>
      <w:r w:rsidRPr="000B4019">
        <w:rPr>
          <w:rFonts w:ascii="Arial" w:hAnsi="Arial" w:cs="Arial"/>
          <w:lang w:val="ru-RU"/>
        </w:rPr>
        <w:t xml:space="preserve"> три години од датумот на испраќање на добрата</w:t>
      </w:r>
      <w:r w:rsidRPr="000B4019">
        <w:rPr>
          <w:rFonts w:ascii="Arial" w:hAnsi="Arial" w:cs="Arial"/>
          <w:lang w:val="mk-MK"/>
        </w:rPr>
        <w:t>, да поднесе барање за враќање на повеќе платената акциза</w:t>
      </w:r>
      <w:r w:rsidRPr="000B4019">
        <w:rPr>
          <w:rFonts w:ascii="Arial" w:hAnsi="Arial" w:cs="Arial"/>
          <w:lang w:val="ru-RU"/>
        </w:rPr>
        <w:t xml:space="preserve"> за количината на </w:t>
      </w:r>
      <w:r w:rsidRPr="000B4019">
        <w:rPr>
          <w:rFonts w:ascii="Arial" w:hAnsi="Arial" w:cs="Arial"/>
          <w:lang w:val="mk-MK"/>
        </w:rPr>
        <w:t xml:space="preserve">акцизни </w:t>
      </w:r>
      <w:r w:rsidRPr="000B4019">
        <w:rPr>
          <w:rFonts w:ascii="Arial" w:hAnsi="Arial" w:cs="Arial"/>
          <w:lang w:val="ru-RU"/>
        </w:rPr>
        <w:t xml:space="preserve">добра доставени до </w:t>
      </w:r>
      <w:r w:rsidRPr="000B4019">
        <w:rPr>
          <w:rFonts w:ascii="Arial" w:hAnsi="Arial" w:cs="Arial"/>
          <w:lang w:val="mk-MK"/>
        </w:rPr>
        <w:t>нивното одредиште</w:t>
      </w:r>
      <w:r w:rsidRPr="000B4019">
        <w:rPr>
          <w:rFonts w:ascii="Arial" w:hAnsi="Arial" w:cs="Arial"/>
          <w:lang w:val="ru-RU"/>
        </w:rPr>
        <w:t xml:space="preserve"> или изв</w:t>
      </w:r>
      <w:r w:rsidRPr="000B4019">
        <w:rPr>
          <w:rFonts w:ascii="Arial" w:hAnsi="Arial" w:cs="Arial"/>
          <w:lang w:val="mk-MK"/>
        </w:rPr>
        <w:t>езени</w:t>
      </w:r>
      <w:r w:rsidRPr="000B4019">
        <w:rPr>
          <w:rFonts w:ascii="Arial" w:hAnsi="Arial" w:cs="Arial"/>
          <w:lang w:val="ru-RU"/>
        </w:rPr>
        <w:t xml:space="preserve"> надвор од акцизното подрачје</w:t>
      </w:r>
      <w:r w:rsidRPr="000B4019">
        <w:rPr>
          <w:rFonts w:ascii="Arial" w:hAnsi="Arial" w:cs="Arial"/>
          <w:lang w:val="mk-MK"/>
        </w:rPr>
        <w:t>.</w:t>
      </w:r>
      <w:r w:rsidRPr="000B4019">
        <w:rPr>
          <w:rFonts w:ascii="Arial" w:hAnsi="Arial" w:cs="Arial"/>
          <w:i/>
          <w:color w:val="0070C0"/>
          <w:lang w:val="mk-MK"/>
        </w:rPr>
        <w:t xml:space="preserve">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Ако држателот на акцизен склад за акцизните добра кои се на залиха, во околности на постапка на стечај или ликвидација престане да работи, поднесувањето на акцизната декларација и плаќањето на акцизата се врши во рок од 30 дена од продажбата на акцизните добра.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ru-RU"/>
        </w:rPr>
        <w:t xml:space="preserve"> </w:t>
      </w:r>
      <w:r w:rsidRPr="000B4019">
        <w:rPr>
          <w:rFonts w:ascii="Arial" w:hAnsi="Arial" w:cs="Arial"/>
          <w:lang w:val="mk-MK"/>
        </w:rPr>
        <w:t xml:space="preserve">Доколку во постапката на стечај или ликвидација не дојде до продажба на акцизните добра од став (9) на овој член, држателот на акцизен склад не смее да пристапи кон поделба на истите и да ги отстапи на доверителите за намирување на обврските, без да поднесе акцизна декларација и да ја плати акцизата најдоцна до денот на отстапувањето.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Во случај на престанување на важење на одобрението за </w:t>
      </w:r>
      <w:r w:rsidRPr="000B4019">
        <w:rPr>
          <w:rFonts w:ascii="Arial" w:hAnsi="Arial" w:cs="Arial"/>
          <w:lang w:val="ru-RU"/>
        </w:rPr>
        <w:t>регистриран прим</w:t>
      </w:r>
      <w:r w:rsidRPr="000B4019">
        <w:rPr>
          <w:rFonts w:ascii="Arial" w:hAnsi="Arial" w:cs="Arial"/>
          <w:lang w:val="mk-MK"/>
        </w:rPr>
        <w:t>ач од член 27 од овој закон,</w:t>
      </w:r>
      <w:r w:rsidRPr="000B4019">
        <w:rPr>
          <w:rFonts w:ascii="Arial" w:hAnsi="Arial" w:cs="Arial"/>
          <w:lang w:val="ru-RU"/>
        </w:rPr>
        <w:t xml:space="preserve"> </w:t>
      </w:r>
      <w:r w:rsidRPr="000B4019">
        <w:rPr>
          <w:rFonts w:ascii="Arial" w:hAnsi="Arial" w:cs="Arial"/>
          <w:lang w:val="mk-MK"/>
        </w:rPr>
        <w:t>поднесувањето на акцизната декларација и плаќањето на акцизата се вршат во рок од 10 дена од денот на бришењето од електронскиот Регистар на одобренија за регистрирани примачи. Во акцизната</w:t>
      </w:r>
      <w:r w:rsidRPr="000B4019">
        <w:rPr>
          <w:rFonts w:ascii="Arial" w:hAnsi="Arial" w:cs="Arial"/>
          <w:lang w:val="ru-RU"/>
        </w:rPr>
        <w:t xml:space="preserve"> декларација </w:t>
      </w:r>
      <w:r w:rsidRPr="000B4019">
        <w:rPr>
          <w:rFonts w:ascii="Arial" w:hAnsi="Arial" w:cs="Arial"/>
          <w:lang w:val="mk-MK"/>
        </w:rPr>
        <w:t>се</w:t>
      </w:r>
      <w:r w:rsidRPr="000B4019">
        <w:rPr>
          <w:rFonts w:ascii="Arial" w:hAnsi="Arial" w:cs="Arial"/>
          <w:lang w:val="ru-RU"/>
        </w:rPr>
        <w:t xml:space="preserve"> навед</w:t>
      </w:r>
      <w:r w:rsidRPr="000B4019">
        <w:rPr>
          <w:rFonts w:ascii="Arial" w:hAnsi="Arial" w:cs="Arial"/>
          <w:lang w:val="mk-MK"/>
        </w:rPr>
        <w:t>ува</w:t>
      </w:r>
      <w:r w:rsidRPr="000B4019">
        <w:rPr>
          <w:rFonts w:ascii="Arial" w:hAnsi="Arial" w:cs="Arial"/>
          <w:lang w:val="ru-RU"/>
        </w:rPr>
        <w:t xml:space="preserve"> </w:t>
      </w:r>
      <w:r w:rsidRPr="000B4019">
        <w:rPr>
          <w:rFonts w:ascii="Arial" w:hAnsi="Arial" w:cs="Arial"/>
          <w:lang w:val="mk-MK"/>
        </w:rPr>
        <w:t>акцизата</w:t>
      </w:r>
      <w:r w:rsidRPr="000B4019">
        <w:rPr>
          <w:rFonts w:ascii="Arial" w:hAnsi="Arial" w:cs="Arial"/>
          <w:lang w:val="ru-RU"/>
        </w:rPr>
        <w:t xml:space="preserve"> која треба да се плати за акцизните добра кои биле </w:t>
      </w:r>
      <w:r w:rsidRPr="000B4019">
        <w:rPr>
          <w:rFonts w:ascii="Arial" w:hAnsi="Arial" w:cs="Arial"/>
          <w:lang w:val="mk-MK"/>
        </w:rPr>
        <w:t>примени</w:t>
      </w:r>
      <w:r w:rsidRPr="000B4019">
        <w:rPr>
          <w:rFonts w:ascii="Arial" w:hAnsi="Arial" w:cs="Arial"/>
          <w:lang w:val="ru-RU"/>
        </w:rPr>
        <w:t xml:space="preserve"> од друга земја-членка пред</w:t>
      </w:r>
      <w:r w:rsidRPr="000B4019">
        <w:rPr>
          <w:rFonts w:ascii="Arial" w:hAnsi="Arial" w:cs="Arial"/>
          <w:lang w:val="mk-MK"/>
        </w:rPr>
        <w:t xml:space="preserve"> </w:t>
      </w:r>
      <w:r w:rsidRPr="000B4019">
        <w:rPr>
          <w:rFonts w:ascii="Arial" w:hAnsi="Arial" w:cs="Arial"/>
          <w:lang w:val="ru-RU"/>
        </w:rPr>
        <w:t xml:space="preserve"> денот на бришење од Регистарот од член 27 став (8) од овој закон, </w:t>
      </w:r>
      <w:r w:rsidRPr="000B4019">
        <w:rPr>
          <w:rFonts w:ascii="Arial" w:hAnsi="Arial" w:cs="Arial"/>
          <w:lang w:val="mk-MK"/>
        </w:rPr>
        <w:t>при</w:t>
      </w:r>
      <w:r w:rsidRPr="000B4019">
        <w:rPr>
          <w:rFonts w:ascii="Arial" w:hAnsi="Arial" w:cs="Arial"/>
          <w:lang w:val="ru-RU"/>
        </w:rPr>
        <w:t xml:space="preserve"> што </w:t>
      </w:r>
      <w:r w:rsidRPr="000B4019">
        <w:rPr>
          <w:rFonts w:ascii="Arial" w:hAnsi="Arial" w:cs="Arial"/>
          <w:lang w:val="mk-MK"/>
        </w:rPr>
        <w:t>се</w:t>
      </w:r>
      <w:r w:rsidRPr="000B4019">
        <w:rPr>
          <w:rFonts w:ascii="Arial" w:hAnsi="Arial" w:cs="Arial"/>
          <w:lang w:val="ru-RU"/>
        </w:rPr>
        <w:t xml:space="preserve"> примен</w:t>
      </w:r>
      <w:r w:rsidRPr="000B4019">
        <w:rPr>
          <w:rFonts w:ascii="Arial" w:hAnsi="Arial" w:cs="Arial"/>
          <w:lang w:val="mk-MK"/>
        </w:rPr>
        <w:t>уваат</w:t>
      </w:r>
      <w:r w:rsidRPr="000B4019">
        <w:rPr>
          <w:rFonts w:ascii="Arial" w:hAnsi="Arial" w:cs="Arial"/>
          <w:lang w:val="ru-RU"/>
        </w:rPr>
        <w:t xml:space="preserve"> акцизните стапки и износи кои се во сила на денот на прием на добрата.  </w:t>
      </w:r>
    </w:p>
    <w:p w:rsidR="004C15E3" w:rsidRPr="000B4019" w:rsidRDefault="004C15E3" w:rsidP="004C15E3">
      <w:pPr>
        <w:numPr>
          <w:ilvl w:val="0"/>
          <w:numId w:val="3"/>
        </w:numPr>
        <w:spacing w:after="0"/>
        <w:jc w:val="both"/>
        <w:rPr>
          <w:rFonts w:ascii="Arial" w:hAnsi="Arial" w:cs="Arial"/>
          <w:color w:val="FF0000"/>
          <w:lang w:val="ru-RU"/>
        </w:rPr>
      </w:pPr>
      <w:r w:rsidRPr="000B4019">
        <w:rPr>
          <w:rFonts w:ascii="Arial" w:hAnsi="Arial" w:cs="Arial"/>
          <w:lang w:val="mk-MK"/>
        </w:rPr>
        <w:t xml:space="preserve"> Во случај на престанувањето на важење на одобрението за регистриран испраќач од член 29 од овој закон, поднесувањето на акцизната декларација и плаќањето на акцизата се вршат во рок од 10 дена од денот на бришењето од електронскиот Регистар на одобренија за регистрирани испраќачи. В</w:t>
      </w:r>
      <w:r w:rsidRPr="000B4019">
        <w:rPr>
          <w:rFonts w:ascii="Arial" w:hAnsi="Arial" w:cs="Arial"/>
          <w:lang w:val="ru-RU"/>
        </w:rPr>
        <w:t xml:space="preserve">о </w:t>
      </w:r>
      <w:r w:rsidRPr="000B4019">
        <w:rPr>
          <w:rFonts w:ascii="Arial" w:hAnsi="Arial" w:cs="Arial"/>
          <w:lang w:val="mk-MK"/>
        </w:rPr>
        <w:t>акцизната декларација се наведува акцизата</w:t>
      </w:r>
      <w:r w:rsidRPr="000B4019">
        <w:rPr>
          <w:rFonts w:ascii="Arial" w:hAnsi="Arial" w:cs="Arial"/>
          <w:lang w:val="ru-RU"/>
        </w:rPr>
        <w:t xml:space="preserve"> која треба да се плати за акцизните добра чие доставување до одредиштето не е потврдено до денот на бришење од Регистарот од член 29 став (7) </w:t>
      </w:r>
      <w:r w:rsidRPr="000B4019">
        <w:rPr>
          <w:rFonts w:ascii="Arial" w:hAnsi="Arial" w:cs="Arial"/>
          <w:lang w:val="ru-RU"/>
        </w:rPr>
        <w:lastRenderedPageBreak/>
        <w:t xml:space="preserve">од овој закон. Висината на акцизата се пресметува врз основа на акцизните стапки и износи кои се </w:t>
      </w:r>
      <w:r w:rsidRPr="000B4019">
        <w:rPr>
          <w:rFonts w:ascii="Arial" w:hAnsi="Arial" w:cs="Arial"/>
          <w:lang w:val="mk-MK"/>
        </w:rPr>
        <w:t>применуваат</w:t>
      </w:r>
      <w:r w:rsidRPr="000B4019">
        <w:rPr>
          <w:rFonts w:ascii="Arial" w:hAnsi="Arial" w:cs="Arial"/>
          <w:lang w:val="ru-RU"/>
        </w:rPr>
        <w:t xml:space="preserve"> на денот на испраќање на добрата. Во случај после бришење на одобрението на регистрираниот испраќач од електронскиот Регистар на одобренија за регистрирани испраќачи да </w:t>
      </w:r>
      <w:r w:rsidRPr="000B4019">
        <w:rPr>
          <w:rFonts w:ascii="Arial" w:hAnsi="Arial" w:cs="Arial"/>
          <w:lang w:val="mk-MK"/>
        </w:rPr>
        <w:t>биде добиен</w:t>
      </w:r>
      <w:r w:rsidRPr="000B4019">
        <w:rPr>
          <w:rFonts w:ascii="Arial" w:hAnsi="Arial" w:cs="Arial"/>
          <w:lang w:val="ru-RU"/>
        </w:rPr>
        <w:t xml:space="preserve"> доказ дека акцизните добра се доставени до одредиштето во постапка за </w:t>
      </w:r>
      <w:r w:rsidRPr="000B4019">
        <w:rPr>
          <w:rFonts w:ascii="Arial" w:hAnsi="Arial" w:cs="Arial"/>
          <w:lang w:val="mk-MK"/>
        </w:rPr>
        <w:t>акцизно одложување</w:t>
      </w:r>
      <w:r w:rsidRPr="000B4019">
        <w:rPr>
          <w:rFonts w:ascii="Arial" w:hAnsi="Arial" w:cs="Arial"/>
          <w:lang w:val="ru-RU"/>
        </w:rPr>
        <w:t>, акцизниот обврз</w:t>
      </w:r>
      <w:r w:rsidRPr="000B4019">
        <w:rPr>
          <w:rFonts w:ascii="Arial" w:hAnsi="Arial" w:cs="Arial"/>
          <w:lang w:val="mk-MK"/>
        </w:rPr>
        <w:t>н</w:t>
      </w:r>
      <w:r w:rsidRPr="000B4019">
        <w:rPr>
          <w:rFonts w:ascii="Arial" w:hAnsi="Arial" w:cs="Arial"/>
          <w:lang w:val="ru-RU"/>
        </w:rPr>
        <w:t xml:space="preserve">ик може во рок од три години од датумот на испраќање на добрата, да поднесе барање за надомест или враќање на повеќе платената акциза за количината на добра доставени до нивното одредиште или извезени надвор од акцизното подрачје. </w:t>
      </w:r>
      <w:r w:rsidRPr="000B4019">
        <w:rPr>
          <w:rFonts w:ascii="Arial" w:hAnsi="Arial" w:cs="Arial"/>
          <w:lang w:val="mk-MK"/>
        </w:rPr>
        <w:t xml:space="preserve">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Во случај на престанување на важење </w:t>
      </w:r>
      <w:r w:rsidRPr="000B4019">
        <w:rPr>
          <w:rFonts w:ascii="Arial" w:hAnsi="Arial" w:cs="Arial"/>
          <w:lang w:val="ru-RU"/>
        </w:rPr>
        <w:t>на одобрението за повластен корисник од член 49 од овој закон</w:t>
      </w:r>
      <w:r w:rsidRPr="000B4019">
        <w:rPr>
          <w:rFonts w:ascii="Arial" w:hAnsi="Arial" w:cs="Arial"/>
          <w:lang w:val="mk-MK"/>
        </w:rPr>
        <w:t>,</w:t>
      </w:r>
      <w:r w:rsidRPr="000B4019">
        <w:rPr>
          <w:rFonts w:ascii="Arial" w:hAnsi="Arial" w:cs="Arial"/>
          <w:lang w:val="ru-RU"/>
        </w:rPr>
        <w:t xml:space="preserve"> повластениот корисник е должен да </w:t>
      </w:r>
      <w:r w:rsidRPr="000B4019">
        <w:rPr>
          <w:rFonts w:ascii="Arial" w:hAnsi="Arial" w:cs="Arial"/>
          <w:lang w:val="mk-MK"/>
        </w:rPr>
        <w:t>поднесе акцизна декларација и да ја плати акцизата во рок од 15 дена од денот на престанувањето на важењето на одобрението. За пресметката на акцизата</w:t>
      </w:r>
      <w:r w:rsidRPr="000B4019">
        <w:rPr>
          <w:rFonts w:ascii="Arial" w:hAnsi="Arial" w:cs="Arial"/>
          <w:lang w:val="ru-RU"/>
        </w:rPr>
        <w:t>,</w:t>
      </w:r>
      <w:r w:rsidRPr="000B4019">
        <w:rPr>
          <w:rFonts w:ascii="Arial" w:hAnsi="Arial" w:cs="Arial"/>
        </w:rPr>
        <w:t xml:space="preserve"> </w:t>
      </w:r>
      <w:r w:rsidRPr="000B4019">
        <w:rPr>
          <w:rFonts w:ascii="Arial" w:hAnsi="Arial" w:cs="Arial"/>
          <w:lang w:val="ru-RU"/>
        </w:rPr>
        <w:t xml:space="preserve">се применуваат акцизните стапки и износи кои се во сила на денот на престанување на важноста на одобрението.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По исклучок на став (2) на овој член,  лицата кои не се регистрирани во електронскиот Регистар на акцизни обврзници, а поседуваат, произведуваат, тргуваат, складираат, чуваат, преработуваат акцизни добра стануваат акцизни обврзници и поднесуваат акцизна декларација и плаќаат акциза согласно посебните одредби кои се однесуваат за наведените акцизни добра од овој закон.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ru-RU"/>
        </w:rPr>
        <w:t xml:space="preserve"> Во случај на увоз плаќањето на акцизата се врши согласно царинските прописи.</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Исправка на акцизна декларација се врши по поднесено барање до надлежниот царински орган во рок од пет години од датумот на поднесената акцизна декларација.</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По исклучок на став (16) на овој член, рок на исправка на пријавената количина на акцизни добра во </w:t>
      </w:r>
      <w:r w:rsidRPr="000B4019">
        <w:rPr>
          <w:rFonts w:ascii="Arial" w:hAnsi="Arial" w:cs="Arial"/>
          <w:lang w:val="ru-RU"/>
        </w:rPr>
        <w:t>акцизната декларација е три месеци, при што обврзникот доставува дополнителна акцизна декларација со изменети податоци, а надлежниот царински орган по извршена проверка, врши исправка на декларацијата.</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w:t>
      </w:r>
      <w:r w:rsidRPr="000B4019">
        <w:rPr>
          <w:rFonts w:ascii="Arial" w:hAnsi="Arial" w:cs="Arial"/>
          <w:lang w:val="ru-RU"/>
        </w:rPr>
        <w:t>Во случај од став (16) на овој член, за утврдена помала акциза од пријавената се врши пребивање на повеќе платената акциза или враќање на акцизата по поднесено барање.</w:t>
      </w:r>
      <w:r w:rsidRPr="000B4019" w:rsidDel="00BB60F6">
        <w:rPr>
          <w:rFonts w:ascii="Arial" w:hAnsi="Arial" w:cs="Arial"/>
          <w:lang w:val="ru-RU"/>
        </w:rPr>
        <w:t xml:space="preserve"> </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ru-RU"/>
        </w:rPr>
        <w:t xml:space="preserve"> Во случаите од ставовите (16) и (17) на овој член, за утврдена повисока акциза од пријавената, акцизниот обврзник врши доплата на разликата на акцизата во рок од </w:t>
      </w:r>
      <w:r w:rsidRPr="000B4019">
        <w:rPr>
          <w:rFonts w:ascii="Arial" w:hAnsi="Arial" w:cs="Arial"/>
        </w:rPr>
        <w:t>15</w:t>
      </w:r>
      <w:r w:rsidRPr="000B4019">
        <w:rPr>
          <w:rFonts w:ascii="Arial" w:hAnsi="Arial" w:cs="Arial"/>
          <w:lang w:val="ru-RU"/>
        </w:rPr>
        <w:t xml:space="preserve"> дена од исправката на декларацијата.</w:t>
      </w:r>
    </w:p>
    <w:p w:rsidR="004C15E3" w:rsidRPr="000B4019" w:rsidRDefault="004C15E3" w:rsidP="004C15E3">
      <w:pPr>
        <w:numPr>
          <w:ilvl w:val="0"/>
          <w:numId w:val="3"/>
        </w:numPr>
        <w:spacing w:after="0"/>
        <w:jc w:val="both"/>
        <w:rPr>
          <w:rFonts w:ascii="Arial" w:hAnsi="Arial" w:cs="Arial"/>
          <w:lang w:val="ru-RU"/>
        </w:rPr>
      </w:pPr>
      <w:r w:rsidRPr="000B4019">
        <w:rPr>
          <w:rFonts w:ascii="Arial" w:hAnsi="Arial" w:cs="Arial"/>
          <w:lang w:val="mk-MK"/>
        </w:rPr>
        <w:t xml:space="preserve"> Министерот за финансии ги пропишува содржината, начинот на пополнување и поднесување на акцизната декларација</w:t>
      </w:r>
      <w:r w:rsidRPr="000B4019">
        <w:rPr>
          <w:rFonts w:ascii="Arial" w:hAnsi="Arial" w:cs="Arial"/>
          <w:lang w:val="en-GB"/>
        </w:rPr>
        <w:t xml:space="preserve"> и </w:t>
      </w:r>
      <w:r w:rsidRPr="000B4019">
        <w:rPr>
          <w:rFonts w:ascii="Arial" w:hAnsi="Arial" w:cs="Arial"/>
          <w:lang w:val="mk-MK"/>
        </w:rPr>
        <w:t>потребната документација.</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mk-MK"/>
        </w:rPr>
      </w:pPr>
      <w:bookmarkStart w:id="70" w:name="_Toc435183248"/>
      <w:bookmarkStart w:id="71" w:name="_Toc436309680"/>
      <w:bookmarkStart w:id="72" w:name="_Toc436309896"/>
      <w:bookmarkStart w:id="73" w:name="_Toc449615963"/>
      <w:r w:rsidRPr="000B4019">
        <w:rPr>
          <w:rFonts w:ascii="Arial" w:hAnsi="Arial" w:cs="Arial"/>
          <w:b w:val="0"/>
          <w:color w:val="auto"/>
          <w:sz w:val="22"/>
          <w:szCs w:val="22"/>
        </w:rPr>
        <w:t xml:space="preserve">Член </w:t>
      </w:r>
      <w:bookmarkEnd w:id="70"/>
      <w:r w:rsidRPr="000B4019">
        <w:rPr>
          <w:rFonts w:ascii="Arial" w:hAnsi="Arial" w:cs="Arial"/>
          <w:b w:val="0"/>
          <w:color w:val="auto"/>
          <w:sz w:val="22"/>
          <w:szCs w:val="22"/>
        </w:rPr>
        <w:t>1</w:t>
      </w:r>
      <w:r w:rsidRPr="000B4019">
        <w:rPr>
          <w:rFonts w:ascii="Arial" w:hAnsi="Arial" w:cs="Arial"/>
          <w:b w:val="0"/>
          <w:color w:val="auto"/>
          <w:sz w:val="22"/>
          <w:szCs w:val="22"/>
          <w:lang w:val="mk-MK"/>
        </w:rPr>
        <w:t>1</w:t>
      </w:r>
      <w:bookmarkEnd w:id="71"/>
      <w:bookmarkEnd w:id="72"/>
      <w:bookmarkEnd w:id="73"/>
    </w:p>
    <w:p w:rsidR="004C15E3" w:rsidRPr="000B4019" w:rsidRDefault="004C15E3" w:rsidP="004C15E3">
      <w:pPr>
        <w:pStyle w:val="Heading2"/>
        <w:spacing w:before="0" w:after="120"/>
        <w:rPr>
          <w:rFonts w:ascii="Arial" w:hAnsi="Arial" w:cs="Arial"/>
          <w:b w:val="0"/>
          <w:color w:val="auto"/>
          <w:sz w:val="22"/>
          <w:szCs w:val="22"/>
        </w:rPr>
      </w:pPr>
      <w:bookmarkStart w:id="74" w:name="_Toc435183249"/>
      <w:bookmarkStart w:id="75" w:name="_Toc436309681"/>
      <w:bookmarkStart w:id="76" w:name="_Toc436309897"/>
      <w:bookmarkStart w:id="77" w:name="_Toc449615964"/>
      <w:r w:rsidRPr="000B4019">
        <w:rPr>
          <w:rFonts w:ascii="Arial" w:hAnsi="Arial" w:cs="Arial"/>
          <w:b w:val="0"/>
          <w:color w:val="auto"/>
          <w:sz w:val="22"/>
          <w:szCs w:val="22"/>
        </w:rPr>
        <w:t>Пресметка на акциза</w:t>
      </w:r>
      <w:bookmarkEnd w:id="74"/>
      <w:bookmarkEnd w:id="75"/>
      <w:bookmarkEnd w:id="76"/>
      <w:bookmarkEnd w:id="77"/>
      <w:r w:rsidRPr="000B4019">
        <w:rPr>
          <w:rFonts w:ascii="Arial" w:hAnsi="Arial" w:cs="Arial"/>
          <w:b w:val="0"/>
          <w:color w:val="auto"/>
          <w:sz w:val="22"/>
          <w:szCs w:val="22"/>
        </w:rPr>
        <w:t xml:space="preserve"> </w:t>
      </w:r>
    </w:p>
    <w:p w:rsidR="004C15E3" w:rsidRPr="000B4019" w:rsidRDefault="004C15E3" w:rsidP="004C15E3">
      <w:pPr>
        <w:pStyle w:val="t-9-8"/>
        <w:numPr>
          <w:ilvl w:val="0"/>
          <w:numId w:val="4"/>
        </w:numPr>
        <w:spacing w:before="0" w:beforeAutospacing="0" w:after="0" w:afterAutospacing="0" w:line="276" w:lineRule="auto"/>
        <w:ind w:left="284" w:hanging="284"/>
        <w:jc w:val="both"/>
        <w:rPr>
          <w:rFonts w:ascii="Arial" w:hAnsi="Arial" w:cs="Arial"/>
          <w:sz w:val="22"/>
          <w:szCs w:val="22"/>
          <w:lang w:val="mk-MK"/>
        </w:rPr>
      </w:pPr>
      <w:r w:rsidRPr="000B4019">
        <w:rPr>
          <w:rFonts w:ascii="Arial" w:hAnsi="Arial" w:cs="Arial"/>
          <w:color w:val="000000"/>
          <w:sz w:val="22"/>
          <w:szCs w:val="22"/>
          <w:lang w:val="mk-MK"/>
        </w:rPr>
        <w:t>Акцизниот обврзник ја пресметува и ја плаќа акцизата во согласност со пропишаната акцизна основица и пропишаната акцизна стапка и износ, кои се во важност на денот на настанување на акцизата, доколку со овој закон не е поинаку</w:t>
      </w:r>
      <w:r w:rsidRPr="000B4019">
        <w:rPr>
          <w:rFonts w:ascii="Arial" w:hAnsi="Arial" w:cs="Arial"/>
          <w:sz w:val="22"/>
          <w:szCs w:val="22"/>
          <w:lang w:val="mk-MK"/>
        </w:rPr>
        <w:t xml:space="preserve"> уредено</w:t>
      </w:r>
      <w:r w:rsidRPr="000B4019">
        <w:rPr>
          <w:rFonts w:ascii="Arial" w:hAnsi="Arial" w:cs="Arial"/>
          <w:color w:val="000000"/>
          <w:sz w:val="22"/>
          <w:szCs w:val="22"/>
          <w:lang w:val="mk-MK"/>
        </w:rPr>
        <w:t>.</w:t>
      </w:r>
      <w:r w:rsidRPr="000B4019">
        <w:rPr>
          <w:rFonts w:ascii="Arial" w:hAnsi="Arial" w:cs="Arial"/>
          <w:i/>
          <w:color w:val="FF0000"/>
          <w:sz w:val="22"/>
          <w:szCs w:val="22"/>
          <w:lang w:val="mk-MK"/>
        </w:rPr>
        <w:t xml:space="preserve"> </w:t>
      </w:r>
    </w:p>
    <w:p w:rsidR="004C15E3" w:rsidRPr="000B4019" w:rsidRDefault="004C15E3" w:rsidP="004C15E3">
      <w:pPr>
        <w:pStyle w:val="t-9-8"/>
        <w:numPr>
          <w:ilvl w:val="0"/>
          <w:numId w:val="4"/>
        </w:numPr>
        <w:spacing w:before="0" w:beforeAutospacing="0" w:after="0" w:afterAutospacing="0" w:line="276" w:lineRule="auto"/>
        <w:ind w:left="284" w:hanging="284"/>
        <w:jc w:val="both"/>
        <w:rPr>
          <w:rFonts w:ascii="Arial" w:hAnsi="Arial" w:cs="Arial"/>
          <w:sz w:val="22"/>
          <w:szCs w:val="22"/>
          <w:lang w:val="mk-MK"/>
        </w:rPr>
      </w:pPr>
      <w:r w:rsidRPr="000B4019">
        <w:rPr>
          <w:rFonts w:ascii="Arial" w:hAnsi="Arial" w:cs="Arial"/>
          <w:sz w:val="22"/>
          <w:szCs w:val="22"/>
        </w:rPr>
        <w:t xml:space="preserve">Во случај акцизните добра да се изгубени и </w:t>
      </w:r>
      <w:r w:rsidRPr="000B4019">
        <w:rPr>
          <w:rFonts w:ascii="Arial" w:hAnsi="Arial" w:cs="Arial"/>
          <w:sz w:val="22"/>
          <w:szCs w:val="22"/>
          <w:lang w:val="mk-MK"/>
        </w:rPr>
        <w:t xml:space="preserve">кога </w:t>
      </w:r>
      <w:r w:rsidRPr="000B4019">
        <w:rPr>
          <w:rFonts w:ascii="Arial" w:hAnsi="Arial" w:cs="Arial"/>
          <w:sz w:val="22"/>
          <w:szCs w:val="22"/>
        </w:rPr>
        <w:t>не може да се утврди датумот на нивн</w:t>
      </w:r>
      <w:r w:rsidRPr="000B4019">
        <w:rPr>
          <w:rFonts w:ascii="Arial" w:hAnsi="Arial" w:cs="Arial"/>
          <w:sz w:val="22"/>
          <w:szCs w:val="22"/>
          <w:lang w:val="mk-MK"/>
        </w:rPr>
        <w:t>ото</w:t>
      </w:r>
      <w:r w:rsidRPr="000B4019">
        <w:rPr>
          <w:rFonts w:ascii="Arial" w:hAnsi="Arial" w:cs="Arial"/>
          <w:sz w:val="22"/>
          <w:szCs w:val="22"/>
        </w:rPr>
        <w:t xml:space="preserve"> </w:t>
      </w:r>
      <w:r w:rsidRPr="000B4019">
        <w:rPr>
          <w:rFonts w:ascii="Arial" w:hAnsi="Arial" w:cs="Arial"/>
          <w:sz w:val="22"/>
          <w:szCs w:val="22"/>
          <w:lang w:val="mk-MK"/>
        </w:rPr>
        <w:t>губење</w:t>
      </w:r>
      <w:r w:rsidRPr="000B4019">
        <w:rPr>
          <w:rFonts w:ascii="Arial" w:hAnsi="Arial" w:cs="Arial"/>
          <w:sz w:val="22"/>
          <w:szCs w:val="22"/>
        </w:rPr>
        <w:t xml:space="preserve">, висината на акцизата се пресметува според акцизната стапка </w:t>
      </w:r>
      <w:r w:rsidRPr="000B4019">
        <w:rPr>
          <w:rFonts w:ascii="Arial" w:hAnsi="Arial" w:cs="Arial"/>
          <w:sz w:val="22"/>
          <w:szCs w:val="22"/>
          <w:lang w:val="mk-MK"/>
        </w:rPr>
        <w:t xml:space="preserve">и износ </w:t>
      </w:r>
      <w:r w:rsidRPr="000B4019">
        <w:rPr>
          <w:rFonts w:ascii="Arial" w:hAnsi="Arial" w:cs="Arial"/>
          <w:sz w:val="22"/>
          <w:szCs w:val="22"/>
        </w:rPr>
        <w:t>ко</w:t>
      </w:r>
      <w:r w:rsidRPr="000B4019">
        <w:rPr>
          <w:rFonts w:ascii="Arial" w:hAnsi="Arial" w:cs="Arial"/>
          <w:sz w:val="22"/>
          <w:szCs w:val="22"/>
          <w:lang w:val="mk-MK"/>
        </w:rPr>
        <w:t>и</w:t>
      </w:r>
      <w:r w:rsidRPr="000B4019">
        <w:rPr>
          <w:rFonts w:ascii="Arial" w:hAnsi="Arial" w:cs="Arial"/>
          <w:sz w:val="22"/>
          <w:szCs w:val="22"/>
        </w:rPr>
        <w:t xml:space="preserve"> </w:t>
      </w:r>
      <w:r w:rsidRPr="000B4019">
        <w:rPr>
          <w:rFonts w:ascii="Arial" w:hAnsi="Arial" w:cs="Arial"/>
          <w:sz w:val="22"/>
          <w:szCs w:val="22"/>
          <w:lang w:val="mk-MK"/>
        </w:rPr>
        <w:t>с</w:t>
      </w:r>
      <w:r w:rsidRPr="000B4019">
        <w:rPr>
          <w:rFonts w:ascii="Arial" w:hAnsi="Arial" w:cs="Arial"/>
          <w:sz w:val="22"/>
          <w:szCs w:val="22"/>
        </w:rPr>
        <w:t xml:space="preserve">е во сила на денот на утврдување на </w:t>
      </w:r>
      <w:r w:rsidRPr="000B4019">
        <w:rPr>
          <w:rFonts w:ascii="Arial" w:hAnsi="Arial" w:cs="Arial"/>
          <w:sz w:val="22"/>
          <w:szCs w:val="22"/>
          <w:lang w:val="mk-MK"/>
        </w:rPr>
        <w:t>губењето.</w:t>
      </w:r>
    </w:p>
    <w:p w:rsidR="004C15E3" w:rsidRPr="000B4019" w:rsidRDefault="004C15E3" w:rsidP="004C15E3">
      <w:pPr>
        <w:pStyle w:val="t-9-8"/>
        <w:numPr>
          <w:ilvl w:val="0"/>
          <w:numId w:val="4"/>
        </w:numPr>
        <w:spacing w:before="0" w:beforeAutospacing="0" w:after="0" w:afterAutospacing="0" w:line="276" w:lineRule="auto"/>
        <w:ind w:left="284" w:hanging="284"/>
        <w:jc w:val="both"/>
        <w:rPr>
          <w:rFonts w:ascii="Arial" w:hAnsi="Arial" w:cs="Arial"/>
          <w:sz w:val="22"/>
          <w:szCs w:val="22"/>
          <w:lang w:val="mk-MK"/>
        </w:rPr>
      </w:pPr>
      <w:r w:rsidRPr="000B4019">
        <w:rPr>
          <w:rFonts w:ascii="Arial" w:hAnsi="Arial" w:cs="Arial"/>
          <w:sz w:val="22"/>
          <w:szCs w:val="22"/>
        </w:rPr>
        <w:lastRenderedPageBreak/>
        <w:t xml:space="preserve">Во случај на увоз на акцизни добра, акцизата ја пресметува надлежниот царински орган </w:t>
      </w:r>
      <w:r w:rsidRPr="000B4019">
        <w:rPr>
          <w:rFonts w:ascii="Arial" w:hAnsi="Arial" w:cs="Arial"/>
          <w:sz w:val="22"/>
          <w:szCs w:val="22"/>
          <w:lang w:val="mk-MK"/>
        </w:rPr>
        <w:t xml:space="preserve">кој ја </w:t>
      </w:r>
      <w:r w:rsidRPr="000B4019">
        <w:rPr>
          <w:rFonts w:ascii="Arial" w:hAnsi="Arial" w:cs="Arial"/>
          <w:sz w:val="22"/>
          <w:szCs w:val="22"/>
        </w:rPr>
        <w:t>спроведува п</w:t>
      </w:r>
      <w:r w:rsidRPr="000B4019">
        <w:rPr>
          <w:rFonts w:ascii="Arial" w:hAnsi="Arial" w:cs="Arial"/>
          <w:sz w:val="22"/>
          <w:szCs w:val="22"/>
          <w:lang w:val="mk-MK"/>
        </w:rPr>
        <w:t>остапката</w:t>
      </w:r>
      <w:r w:rsidRPr="000B4019">
        <w:rPr>
          <w:rFonts w:ascii="Arial" w:hAnsi="Arial" w:cs="Arial"/>
          <w:sz w:val="22"/>
          <w:szCs w:val="22"/>
        </w:rPr>
        <w:t xml:space="preserve"> </w:t>
      </w:r>
      <w:r w:rsidRPr="000B4019">
        <w:rPr>
          <w:rFonts w:ascii="Arial" w:hAnsi="Arial" w:cs="Arial"/>
          <w:sz w:val="22"/>
          <w:szCs w:val="22"/>
          <w:lang w:val="mk-MK"/>
        </w:rPr>
        <w:t>н</w:t>
      </w:r>
      <w:r w:rsidRPr="000B4019">
        <w:rPr>
          <w:rFonts w:ascii="Arial" w:hAnsi="Arial" w:cs="Arial"/>
          <w:sz w:val="22"/>
          <w:szCs w:val="22"/>
        </w:rPr>
        <w:t>а царинење</w:t>
      </w:r>
      <w:r w:rsidRPr="000B4019">
        <w:rPr>
          <w:rFonts w:ascii="Arial" w:hAnsi="Arial" w:cs="Arial"/>
          <w:sz w:val="22"/>
          <w:szCs w:val="22"/>
          <w:lang w:val="mk-MK"/>
        </w:rPr>
        <w:t xml:space="preserve"> во согласност со царинските прописи</w:t>
      </w:r>
      <w:r w:rsidRPr="000B4019">
        <w:rPr>
          <w:rFonts w:ascii="Arial" w:hAnsi="Arial" w:cs="Arial"/>
          <w:sz w:val="22"/>
          <w:szCs w:val="22"/>
        </w:rPr>
        <w:t>.</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rPr>
      </w:pPr>
      <w:bookmarkStart w:id="78" w:name="_Toc435183250"/>
      <w:bookmarkStart w:id="79" w:name="_Toc436309682"/>
      <w:bookmarkStart w:id="80" w:name="_Toc436309898"/>
      <w:bookmarkStart w:id="81" w:name="_Toc449615965"/>
      <w:r w:rsidRPr="000B4019">
        <w:rPr>
          <w:rFonts w:ascii="Arial" w:hAnsi="Arial" w:cs="Arial"/>
          <w:b w:val="0"/>
          <w:color w:val="auto"/>
          <w:sz w:val="22"/>
          <w:szCs w:val="22"/>
        </w:rPr>
        <w:t xml:space="preserve">Член </w:t>
      </w:r>
      <w:bookmarkEnd w:id="78"/>
      <w:r w:rsidRPr="000B4019">
        <w:rPr>
          <w:rFonts w:ascii="Arial" w:hAnsi="Arial" w:cs="Arial"/>
          <w:b w:val="0"/>
          <w:color w:val="auto"/>
          <w:sz w:val="22"/>
          <w:szCs w:val="22"/>
        </w:rPr>
        <w:t>1</w:t>
      </w:r>
      <w:r w:rsidRPr="000B4019">
        <w:rPr>
          <w:rFonts w:ascii="Arial" w:hAnsi="Arial" w:cs="Arial"/>
          <w:b w:val="0"/>
          <w:color w:val="auto"/>
          <w:sz w:val="22"/>
          <w:szCs w:val="22"/>
          <w:lang w:val="mk-MK"/>
        </w:rPr>
        <w:t>2</w:t>
      </w:r>
      <w:bookmarkEnd w:id="79"/>
      <w:bookmarkEnd w:id="80"/>
      <w:bookmarkEnd w:id="81"/>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82" w:name="_Toc435183251"/>
      <w:bookmarkStart w:id="83" w:name="_Toc436309683"/>
      <w:bookmarkStart w:id="84" w:name="_Toc436309899"/>
      <w:bookmarkStart w:id="85" w:name="_Toc449615966"/>
      <w:r w:rsidRPr="000B4019">
        <w:rPr>
          <w:rFonts w:ascii="Arial" w:hAnsi="Arial" w:cs="Arial"/>
          <w:b w:val="0"/>
          <w:color w:val="auto"/>
          <w:sz w:val="22"/>
          <w:szCs w:val="22"/>
        </w:rPr>
        <w:t>Случаи на утврдување акциза од надлежен царински орган</w:t>
      </w:r>
      <w:bookmarkEnd w:id="82"/>
      <w:bookmarkEnd w:id="83"/>
      <w:bookmarkEnd w:id="84"/>
      <w:bookmarkEnd w:id="85"/>
      <w:r w:rsidRPr="000B4019">
        <w:rPr>
          <w:rFonts w:ascii="Arial" w:hAnsi="Arial" w:cs="Arial"/>
          <w:b w:val="0"/>
          <w:color w:val="auto"/>
          <w:sz w:val="22"/>
          <w:szCs w:val="22"/>
        </w:rPr>
        <w:t xml:space="preserve"> </w:t>
      </w:r>
    </w:p>
    <w:p w:rsidR="004C15E3" w:rsidRPr="000B4019" w:rsidRDefault="004C15E3" w:rsidP="00173987">
      <w:pPr>
        <w:numPr>
          <w:ilvl w:val="0"/>
          <w:numId w:val="136"/>
        </w:numPr>
        <w:spacing w:after="0"/>
        <w:ind w:left="284" w:hanging="284"/>
        <w:jc w:val="both"/>
        <w:rPr>
          <w:rFonts w:ascii="Arial" w:hAnsi="Arial" w:cs="Arial"/>
          <w:color w:val="000000"/>
          <w:lang w:val="ru-RU"/>
        </w:rPr>
      </w:pPr>
      <w:r w:rsidRPr="000B4019">
        <w:rPr>
          <w:rFonts w:ascii="Arial" w:hAnsi="Arial" w:cs="Arial"/>
          <w:color w:val="000000"/>
          <w:lang w:val="mk-MK"/>
        </w:rPr>
        <w:t>Производството, преработката, складирањето, движењето и употребата на акцизни добра се предмет на надзор и контрола на надлежниот царински орган.</w:t>
      </w:r>
    </w:p>
    <w:p w:rsidR="004C15E3" w:rsidRPr="000B4019" w:rsidRDefault="004C15E3" w:rsidP="00173987">
      <w:pPr>
        <w:numPr>
          <w:ilvl w:val="0"/>
          <w:numId w:val="136"/>
        </w:numPr>
        <w:spacing w:after="0"/>
        <w:ind w:left="284" w:hanging="284"/>
        <w:jc w:val="both"/>
        <w:rPr>
          <w:rFonts w:ascii="Arial" w:hAnsi="Arial" w:cs="Arial"/>
          <w:color w:val="000000"/>
          <w:lang w:val="ru-RU"/>
        </w:rPr>
      </w:pPr>
      <w:r w:rsidRPr="000B4019">
        <w:rPr>
          <w:rFonts w:ascii="Arial" w:hAnsi="Arial" w:cs="Arial"/>
          <w:lang w:val="mk-MK"/>
        </w:rPr>
        <w:t xml:space="preserve">Надлежниот царински орган ќе ја утврди акцизата за соодветниот акцизен период, ако: </w:t>
      </w:r>
    </w:p>
    <w:p w:rsidR="004C15E3" w:rsidRPr="000B4019" w:rsidRDefault="004C15E3" w:rsidP="00173987">
      <w:pPr>
        <w:numPr>
          <w:ilvl w:val="1"/>
          <w:numId w:val="136"/>
        </w:numPr>
        <w:tabs>
          <w:tab w:val="left" w:pos="993"/>
        </w:tabs>
        <w:spacing w:after="0"/>
        <w:ind w:left="993" w:hanging="426"/>
        <w:jc w:val="both"/>
        <w:rPr>
          <w:rFonts w:ascii="Arial" w:hAnsi="Arial" w:cs="Arial"/>
          <w:color w:val="000000"/>
          <w:lang w:val="ru-RU"/>
        </w:rPr>
      </w:pPr>
      <w:r w:rsidRPr="000B4019">
        <w:rPr>
          <w:rFonts w:ascii="Arial" w:hAnsi="Arial" w:cs="Arial"/>
          <w:lang w:val="mk-MK"/>
        </w:rPr>
        <w:t>акцизниот обврзник не поднесе акцизна декларација во пропишаните рокови</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1"/>
          <w:numId w:val="136"/>
        </w:numPr>
        <w:tabs>
          <w:tab w:val="left" w:pos="993"/>
        </w:tabs>
        <w:spacing w:after="0"/>
        <w:ind w:left="993" w:hanging="426"/>
        <w:jc w:val="both"/>
        <w:rPr>
          <w:rFonts w:ascii="Arial" w:hAnsi="Arial" w:cs="Arial"/>
          <w:color w:val="000000"/>
          <w:lang w:val="ru-RU"/>
        </w:rPr>
      </w:pPr>
      <w:r w:rsidRPr="000B4019">
        <w:rPr>
          <w:rFonts w:ascii="Arial" w:hAnsi="Arial" w:cs="Arial"/>
          <w:lang w:val="mk-MK"/>
        </w:rPr>
        <w:t xml:space="preserve">акцизата не е правилно пресметана, или не одговара на вистински настанатата акциза и </w:t>
      </w:r>
    </w:p>
    <w:p w:rsidR="004C15E3" w:rsidRPr="000B4019" w:rsidRDefault="004C15E3" w:rsidP="00173987">
      <w:pPr>
        <w:numPr>
          <w:ilvl w:val="1"/>
          <w:numId w:val="136"/>
        </w:numPr>
        <w:tabs>
          <w:tab w:val="left" w:pos="993"/>
        </w:tabs>
        <w:spacing w:after="0"/>
        <w:ind w:left="993" w:hanging="426"/>
        <w:jc w:val="both"/>
        <w:rPr>
          <w:rFonts w:ascii="Arial" w:hAnsi="Arial" w:cs="Arial"/>
          <w:color w:val="000000"/>
          <w:lang w:val="ru-RU"/>
        </w:rPr>
      </w:pPr>
      <w:r w:rsidRPr="000B4019">
        <w:rPr>
          <w:rFonts w:ascii="Arial" w:hAnsi="Arial" w:cs="Arial"/>
          <w:lang w:val="mk-MK"/>
        </w:rPr>
        <w:t xml:space="preserve">при надзор и контрола се утврди дека евиденцијата на акцизниот обврзник е нецелосна или </w:t>
      </w:r>
      <w:r w:rsidRPr="000B4019">
        <w:rPr>
          <w:rFonts w:ascii="Arial" w:hAnsi="Arial" w:cs="Arial"/>
          <w:color w:val="000000"/>
          <w:lang w:val="mk-MK"/>
        </w:rPr>
        <w:t>содржи неточни податоци, а акцизниот обврзник во определ</w:t>
      </w:r>
      <w:r w:rsidRPr="000B4019">
        <w:rPr>
          <w:rFonts w:ascii="Arial" w:hAnsi="Arial" w:cs="Arial"/>
          <w:color w:val="000000"/>
        </w:rPr>
        <w:t>e</w:t>
      </w:r>
      <w:r w:rsidRPr="000B4019">
        <w:rPr>
          <w:rFonts w:ascii="Arial" w:hAnsi="Arial" w:cs="Arial"/>
          <w:color w:val="000000"/>
          <w:lang w:val="mk-MK"/>
        </w:rPr>
        <w:t>ниот рок не ги отстранил неправилностите.</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86" w:name="_Toc435183252"/>
      <w:bookmarkStart w:id="87" w:name="_Toc436309684"/>
      <w:bookmarkStart w:id="88" w:name="_Toc436309900"/>
      <w:bookmarkStart w:id="89" w:name="_Toc449615967"/>
      <w:r w:rsidRPr="000B4019">
        <w:rPr>
          <w:rFonts w:ascii="Arial" w:hAnsi="Arial" w:cs="Arial"/>
          <w:b w:val="0"/>
          <w:color w:val="auto"/>
          <w:sz w:val="22"/>
          <w:szCs w:val="22"/>
        </w:rPr>
        <w:t xml:space="preserve">Член </w:t>
      </w:r>
      <w:bookmarkEnd w:id="86"/>
      <w:r w:rsidRPr="000B4019">
        <w:rPr>
          <w:rFonts w:ascii="Arial" w:hAnsi="Arial" w:cs="Arial"/>
          <w:b w:val="0"/>
          <w:color w:val="auto"/>
          <w:sz w:val="22"/>
          <w:szCs w:val="22"/>
        </w:rPr>
        <w:t>1</w:t>
      </w:r>
      <w:r w:rsidRPr="000B4019">
        <w:rPr>
          <w:rFonts w:ascii="Arial" w:hAnsi="Arial" w:cs="Arial"/>
          <w:b w:val="0"/>
          <w:color w:val="auto"/>
          <w:sz w:val="22"/>
          <w:szCs w:val="22"/>
          <w:lang w:val="mk-MK"/>
        </w:rPr>
        <w:t>3</w:t>
      </w:r>
      <w:bookmarkEnd w:id="87"/>
      <w:bookmarkEnd w:id="88"/>
      <w:bookmarkEnd w:id="89"/>
    </w:p>
    <w:p w:rsidR="004C15E3" w:rsidRPr="000B4019" w:rsidRDefault="004C15E3" w:rsidP="004C15E3">
      <w:pPr>
        <w:pStyle w:val="Heading2"/>
        <w:spacing w:before="0" w:after="120"/>
        <w:rPr>
          <w:rFonts w:ascii="Arial" w:hAnsi="Arial" w:cs="Arial"/>
          <w:b w:val="0"/>
          <w:color w:val="auto"/>
          <w:sz w:val="22"/>
          <w:szCs w:val="22"/>
        </w:rPr>
      </w:pPr>
      <w:bookmarkStart w:id="90" w:name="_Toc435183253"/>
      <w:bookmarkStart w:id="91" w:name="_Toc436309685"/>
      <w:bookmarkStart w:id="92" w:name="_Toc436309901"/>
      <w:bookmarkStart w:id="93" w:name="_Toc449615968"/>
      <w:r w:rsidRPr="000B4019">
        <w:rPr>
          <w:rFonts w:ascii="Arial" w:hAnsi="Arial" w:cs="Arial"/>
          <w:b w:val="0"/>
          <w:color w:val="auto"/>
          <w:sz w:val="22"/>
          <w:szCs w:val="22"/>
        </w:rPr>
        <w:t xml:space="preserve">Издавање </w:t>
      </w:r>
      <w:r w:rsidRPr="000B4019">
        <w:rPr>
          <w:rFonts w:ascii="Arial" w:hAnsi="Arial" w:cs="Arial"/>
          <w:b w:val="0"/>
          <w:color w:val="auto"/>
          <w:sz w:val="22"/>
          <w:szCs w:val="22"/>
          <w:lang w:val="mk-MK"/>
        </w:rPr>
        <w:t xml:space="preserve">и чување </w:t>
      </w:r>
      <w:r w:rsidRPr="000B4019">
        <w:rPr>
          <w:rFonts w:ascii="Arial" w:hAnsi="Arial" w:cs="Arial"/>
          <w:b w:val="0"/>
          <w:color w:val="auto"/>
          <w:sz w:val="22"/>
          <w:szCs w:val="22"/>
        </w:rPr>
        <w:t>на документи</w:t>
      </w:r>
      <w:bookmarkEnd w:id="90"/>
      <w:bookmarkEnd w:id="91"/>
      <w:bookmarkEnd w:id="92"/>
      <w:bookmarkEnd w:id="93"/>
      <w:r w:rsidRPr="000B4019">
        <w:rPr>
          <w:rFonts w:ascii="Arial" w:hAnsi="Arial" w:cs="Arial"/>
          <w:b w:val="0"/>
          <w:color w:val="auto"/>
          <w:sz w:val="22"/>
          <w:szCs w:val="22"/>
        </w:rPr>
        <w:t xml:space="preserve"> </w:t>
      </w:r>
    </w:p>
    <w:p w:rsidR="004C15E3" w:rsidRPr="000B4019" w:rsidRDefault="004C15E3" w:rsidP="004C15E3">
      <w:pPr>
        <w:numPr>
          <w:ilvl w:val="0"/>
          <w:numId w:val="22"/>
        </w:numPr>
        <w:autoSpaceDE w:val="0"/>
        <w:autoSpaceDN w:val="0"/>
        <w:adjustRightInd w:val="0"/>
        <w:spacing w:after="0"/>
        <w:ind w:left="284" w:hanging="284"/>
        <w:jc w:val="both"/>
        <w:rPr>
          <w:rFonts w:ascii="Arial" w:hAnsi="Arial" w:cs="Arial"/>
          <w:lang w:val="mk-MK"/>
        </w:rPr>
      </w:pPr>
      <w:r w:rsidRPr="000B4019">
        <w:rPr>
          <w:rFonts w:ascii="Arial" w:hAnsi="Arial" w:cs="Arial"/>
          <w:lang w:val="mk-MK"/>
        </w:rPr>
        <w:t xml:space="preserve"> Држателот на акцизен склад е должен за секое пуштање на акцизни добра во промет да издаде фактура или друг документ од кој се гледа испораката на акцизни добра. </w:t>
      </w:r>
    </w:p>
    <w:p w:rsidR="004C15E3" w:rsidRPr="000B4019" w:rsidRDefault="004C15E3" w:rsidP="004C15E3">
      <w:pPr>
        <w:numPr>
          <w:ilvl w:val="0"/>
          <w:numId w:val="22"/>
        </w:numPr>
        <w:autoSpaceDE w:val="0"/>
        <w:autoSpaceDN w:val="0"/>
        <w:adjustRightInd w:val="0"/>
        <w:spacing w:after="0"/>
        <w:ind w:left="284" w:hanging="284"/>
        <w:jc w:val="both"/>
        <w:rPr>
          <w:rFonts w:ascii="Arial" w:hAnsi="Arial" w:cs="Arial"/>
          <w:lang w:val="mk-MK"/>
        </w:rPr>
      </w:pPr>
      <w:r w:rsidRPr="000B4019">
        <w:rPr>
          <w:rFonts w:ascii="Arial" w:hAnsi="Arial" w:cs="Arial"/>
          <w:lang w:val="mk-MK"/>
        </w:rPr>
        <w:t xml:space="preserve"> Во случаите на враќање на платената акциза од член 47 и член 98 од овој закон, документите за продажба на акцизни добра мора да го содржат износот на платената акциза.</w:t>
      </w:r>
    </w:p>
    <w:p w:rsidR="004C15E3" w:rsidRPr="000B4019" w:rsidRDefault="004C15E3" w:rsidP="004C15E3">
      <w:pPr>
        <w:numPr>
          <w:ilvl w:val="0"/>
          <w:numId w:val="22"/>
        </w:numPr>
        <w:autoSpaceDE w:val="0"/>
        <w:autoSpaceDN w:val="0"/>
        <w:adjustRightInd w:val="0"/>
        <w:spacing w:after="0"/>
        <w:ind w:left="284" w:hanging="284"/>
        <w:jc w:val="both"/>
        <w:rPr>
          <w:rFonts w:ascii="Arial" w:hAnsi="Arial" w:cs="Arial"/>
          <w:lang w:val="mk-MK"/>
        </w:rPr>
      </w:pPr>
      <w:r w:rsidRPr="000B4019">
        <w:rPr>
          <w:rFonts w:ascii="Arial" w:hAnsi="Arial" w:cs="Arial"/>
          <w:lang w:val="mk-MK"/>
        </w:rPr>
        <w:t xml:space="preserve"> За акцизните добра испорачани за повластено користење, на фактурата или  документот од кој се гледа испораката на акцизни добра треба да се наведе бројот и датумот на одобрението за повластен корисник на акцизни добра.</w:t>
      </w:r>
    </w:p>
    <w:p w:rsidR="004C15E3" w:rsidRPr="000B4019" w:rsidRDefault="004C15E3" w:rsidP="004C15E3">
      <w:pPr>
        <w:numPr>
          <w:ilvl w:val="0"/>
          <w:numId w:val="22"/>
        </w:numPr>
        <w:autoSpaceDE w:val="0"/>
        <w:autoSpaceDN w:val="0"/>
        <w:adjustRightInd w:val="0"/>
        <w:spacing w:after="0"/>
        <w:ind w:left="284" w:hanging="284"/>
        <w:jc w:val="both"/>
        <w:rPr>
          <w:rFonts w:ascii="Arial" w:hAnsi="Arial" w:cs="Arial"/>
          <w:lang w:val="mk-MK"/>
        </w:rPr>
      </w:pPr>
      <w:r w:rsidRPr="000B4019">
        <w:rPr>
          <w:rFonts w:ascii="Arial" w:hAnsi="Arial" w:cs="Arial"/>
          <w:lang w:val="mk-MK"/>
        </w:rPr>
        <w:t xml:space="preserve"> Фактурата односно документот од кој се гледа испораката на акцизни добра се изготвуваат во два примерока. Првиот примерок се доставува на примателот на акцизни добра, додека вториот примерок се чува во сопствената евиденција.</w:t>
      </w:r>
    </w:p>
    <w:p w:rsidR="004C15E3" w:rsidRPr="000B4019" w:rsidRDefault="004C15E3" w:rsidP="004C15E3">
      <w:pPr>
        <w:numPr>
          <w:ilvl w:val="0"/>
          <w:numId w:val="22"/>
        </w:numPr>
        <w:autoSpaceDE w:val="0"/>
        <w:autoSpaceDN w:val="0"/>
        <w:adjustRightInd w:val="0"/>
        <w:spacing w:after="0"/>
        <w:ind w:left="284" w:hanging="284"/>
        <w:jc w:val="both"/>
        <w:rPr>
          <w:rFonts w:ascii="Arial" w:hAnsi="Arial" w:cs="Arial"/>
          <w:i/>
          <w:color w:val="0070C0"/>
          <w:lang w:val="mk-MK"/>
        </w:rPr>
      </w:pPr>
      <w:r w:rsidRPr="000B4019">
        <w:rPr>
          <w:rFonts w:ascii="Arial" w:hAnsi="Arial" w:cs="Arial"/>
          <w:lang w:val="mk-MK"/>
        </w:rPr>
        <w:t>Акцизните декларации, фактурите и другите документи, кои се издаваат врз основа на овој закон, како и деловните книги, се чуваат најмалку пет години од истекот на календарската година на која се однесуваат истите.</w:t>
      </w:r>
    </w:p>
    <w:p w:rsidR="004C15E3" w:rsidRPr="000B4019" w:rsidRDefault="004C15E3" w:rsidP="004C15E3">
      <w:pPr>
        <w:autoSpaceDE w:val="0"/>
        <w:autoSpaceDN w:val="0"/>
        <w:adjustRightInd w:val="0"/>
        <w:jc w:val="both"/>
        <w:rPr>
          <w:rFonts w:ascii="Arial" w:hAnsi="Arial" w:cs="Arial"/>
          <w:color w:val="0070C0"/>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94" w:name="_Toc436309686"/>
      <w:bookmarkStart w:id="95" w:name="_Toc436309902"/>
      <w:bookmarkStart w:id="96" w:name="_Toc449615969"/>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14</w:t>
      </w:r>
      <w:bookmarkEnd w:id="94"/>
      <w:bookmarkEnd w:id="95"/>
      <w:bookmarkEnd w:id="96"/>
    </w:p>
    <w:p w:rsidR="004C15E3" w:rsidRPr="000B4019" w:rsidRDefault="004C15E3" w:rsidP="004C15E3">
      <w:pPr>
        <w:pStyle w:val="Heading2"/>
        <w:spacing w:before="0" w:after="120"/>
        <w:rPr>
          <w:rFonts w:ascii="Arial" w:hAnsi="Arial" w:cs="Arial"/>
          <w:b w:val="0"/>
          <w:color w:val="auto"/>
          <w:sz w:val="22"/>
          <w:szCs w:val="22"/>
        </w:rPr>
      </w:pPr>
      <w:bookmarkStart w:id="97" w:name="_Toc436309687"/>
      <w:bookmarkStart w:id="98" w:name="_Toc436309903"/>
      <w:bookmarkStart w:id="99" w:name="_Toc449615970"/>
      <w:r w:rsidRPr="000B4019">
        <w:rPr>
          <w:rFonts w:ascii="Arial" w:hAnsi="Arial" w:cs="Arial"/>
          <w:b w:val="0"/>
          <w:color w:val="auto"/>
          <w:sz w:val="22"/>
          <w:szCs w:val="22"/>
        </w:rPr>
        <w:t>Враќање или неплаќање на акцизата</w:t>
      </w:r>
      <w:bookmarkEnd w:id="97"/>
      <w:bookmarkEnd w:id="98"/>
      <w:bookmarkEnd w:id="99"/>
    </w:p>
    <w:p w:rsidR="004C15E3" w:rsidRPr="000B4019" w:rsidRDefault="004C15E3" w:rsidP="00173987">
      <w:pPr>
        <w:pStyle w:val="NoSpacing"/>
        <w:numPr>
          <w:ilvl w:val="0"/>
          <w:numId w:val="137"/>
        </w:numPr>
        <w:spacing w:after="0"/>
        <w:jc w:val="both"/>
        <w:rPr>
          <w:rFonts w:ascii="Arial" w:hAnsi="Arial" w:cs="Arial"/>
          <w:sz w:val="22"/>
          <w:szCs w:val="22"/>
          <w:lang w:val="mk-MK"/>
        </w:rPr>
      </w:pPr>
      <w:r w:rsidRPr="000B4019">
        <w:rPr>
          <w:rFonts w:ascii="Arial" w:hAnsi="Arial" w:cs="Arial"/>
          <w:sz w:val="22"/>
          <w:szCs w:val="22"/>
          <w:lang w:val="mk-MK"/>
        </w:rPr>
        <w:t>Без да се нарушат одредбите со кои се уредени акцизните добра алкохол и алкохолни пијалаци, тутунски производи и енергенти и електрична енергија од овој закон, на барање на акцизниот обврзник акцизата не се плаќа или се враќа, за докажливо</w:t>
      </w:r>
      <w:r w:rsidRPr="000B4019">
        <w:rPr>
          <w:rFonts w:ascii="Arial" w:hAnsi="Arial" w:cs="Arial"/>
          <w:sz w:val="22"/>
          <w:szCs w:val="22"/>
          <w:lang w:val="ru-RU"/>
        </w:rPr>
        <w:t xml:space="preserve"> </w:t>
      </w:r>
      <w:r w:rsidRPr="000B4019">
        <w:rPr>
          <w:rFonts w:ascii="Arial" w:hAnsi="Arial" w:cs="Arial"/>
          <w:sz w:val="22"/>
          <w:szCs w:val="22"/>
          <w:lang w:val="mk-MK"/>
        </w:rPr>
        <w:t>оданочени, а неискористени акцизни добра кои:</w:t>
      </w:r>
    </w:p>
    <w:p w:rsidR="004C15E3" w:rsidRPr="000B4019" w:rsidRDefault="004C15E3" w:rsidP="00173987">
      <w:pPr>
        <w:pStyle w:val="NoSpacing"/>
        <w:numPr>
          <w:ilvl w:val="1"/>
          <w:numId w:val="137"/>
        </w:numPr>
        <w:spacing w:after="0"/>
        <w:jc w:val="both"/>
        <w:rPr>
          <w:rFonts w:ascii="Arial" w:hAnsi="Arial" w:cs="Arial"/>
          <w:sz w:val="22"/>
          <w:szCs w:val="22"/>
          <w:lang w:val="mk-MK"/>
        </w:rPr>
      </w:pPr>
      <w:r w:rsidRPr="000B4019">
        <w:rPr>
          <w:rFonts w:ascii="Arial" w:hAnsi="Arial" w:cs="Arial"/>
          <w:sz w:val="22"/>
          <w:szCs w:val="22"/>
          <w:lang w:val="mk-MK"/>
        </w:rPr>
        <w:t>се внесуваат во акцизен склад;</w:t>
      </w:r>
    </w:p>
    <w:p w:rsidR="004C15E3" w:rsidRPr="000B4019" w:rsidRDefault="004C15E3" w:rsidP="00173987">
      <w:pPr>
        <w:pStyle w:val="NoSpacing"/>
        <w:numPr>
          <w:ilvl w:val="1"/>
          <w:numId w:val="137"/>
        </w:numPr>
        <w:spacing w:after="0"/>
        <w:jc w:val="both"/>
        <w:rPr>
          <w:rFonts w:ascii="Arial" w:hAnsi="Arial" w:cs="Arial"/>
          <w:sz w:val="22"/>
          <w:szCs w:val="22"/>
          <w:lang w:val="mk-MK"/>
        </w:rPr>
      </w:pPr>
      <w:r w:rsidRPr="000B4019">
        <w:rPr>
          <w:rFonts w:ascii="Arial" w:hAnsi="Arial" w:cs="Arial"/>
          <w:sz w:val="22"/>
          <w:szCs w:val="22"/>
          <w:lang w:val="mk-MK"/>
        </w:rPr>
        <w:t>се уништуваат под царински надзор и</w:t>
      </w:r>
    </w:p>
    <w:p w:rsidR="004C15E3" w:rsidRPr="000B4019" w:rsidRDefault="004C15E3" w:rsidP="00173987">
      <w:pPr>
        <w:pStyle w:val="NoSpacing"/>
        <w:numPr>
          <w:ilvl w:val="1"/>
          <w:numId w:val="137"/>
        </w:numPr>
        <w:spacing w:after="0"/>
        <w:jc w:val="both"/>
        <w:rPr>
          <w:rFonts w:ascii="Arial" w:hAnsi="Arial" w:cs="Arial"/>
          <w:sz w:val="22"/>
          <w:szCs w:val="22"/>
          <w:lang w:val="mk-MK"/>
        </w:rPr>
      </w:pPr>
      <w:r w:rsidRPr="000B4019">
        <w:rPr>
          <w:rFonts w:ascii="Arial" w:hAnsi="Arial" w:cs="Arial"/>
          <w:sz w:val="22"/>
          <w:szCs w:val="22"/>
          <w:lang w:val="mk-MK"/>
        </w:rPr>
        <w:t xml:space="preserve">се извезуваат од акцизното подрачје. </w:t>
      </w:r>
    </w:p>
    <w:p w:rsidR="004C15E3" w:rsidRPr="000B4019" w:rsidRDefault="004C15E3" w:rsidP="00173987">
      <w:pPr>
        <w:pStyle w:val="NoSpacing"/>
        <w:numPr>
          <w:ilvl w:val="0"/>
          <w:numId w:val="137"/>
        </w:numPr>
        <w:spacing w:after="0"/>
        <w:jc w:val="both"/>
        <w:rPr>
          <w:rFonts w:ascii="Arial" w:hAnsi="Arial" w:cs="Arial"/>
          <w:sz w:val="22"/>
          <w:szCs w:val="22"/>
          <w:lang w:val="mk-MK"/>
        </w:rPr>
      </w:pPr>
      <w:r w:rsidRPr="000B4019">
        <w:rPr>
          <w:rFonts w:ascii="Arial" w:hAnsi="Arial" w:cs="Arial"/>
          <w:sz w:val="22"/>
          <w:szCs w:val="22"/>
          <w:lang w:val="mk-MK"/>
        </w:rPr>
        <w:lastRenderedPageBreak/>
        <w:t>Во случаите од став (1) точка 1) на овој член, право на враќање на акцизата имаат држателите на акцизен склад кои ја платиле акцизата, а во случаите од став (1) точки 2) и 3) на овој член, право на враќање на акцизата имаат држателите на акцизен склад или увозниците кои ја платиле акцизата.</w:t>
      </w:r>
    </w:p>
    <w:p w:rsidR="004C15E3" w:rsidRPr="000B4019" w:rsidRDefault="004C15E3" w:rsidP="00173987">
      <w:pPr>
        <w:pStyle w:val="NoSpacing"/>
        <w:numPr>
          <w:ilvl w:val="0"/>
          <w:numId w:val="137"/>
        </w:numPr>
        <w:spacing w:after="0"/>
        <w:jc w:val="both"/>
        <w:rPr>
          <w:rFonts w:ascii="Arial" w:hAnsi="Arial" w:cs="Arial"/>
          <w:sz w:val="22"/>
          <w:szCs w:val="22"/>
          <w:lang w:val="mk-MK"/>
        </w:rPr>
      </w:pPr>
      <w:r w:rsidRPr="000B4019">
        <w:rPr>
          <w:rFonts w:ascii="Arial" w:hAnsi="Arial" w:cs="Arial"/>
          <w:sz w:val="22"/>
          <w:szCs w:val="22"/>
          <w:lang w:val="ru-RU" w:eastAsia="en-GB"/>
        </w:rPr>
        <w:t>Барање за враќање на акцизата се поднесува до надлежниот царински орган најдоцна во рок од</w:t>
      </w:r>
      <w:r w:rsidRPr="000B4019">
        <w:rPr>
          <w:rFonts w:ascii="Arial" w:hAnsi="Arial" w:cs="Arial"/>
          <w:sz w:val="22"/>
          <w:szCs w:val="22"/>
          <w:lang w:val="mk-MK" w:eastAsia="en-GB"/>
        </w:rPr>
        <w:t xml:space="preserve"> </w:t>
      </w:r>
      <w:r w:rsidRPr="000B4019">
        <w:rPr>
          <w:rFonts w:ascii="Arial" w:hAnsi="Arial" w:cs="Arial"/>
          <w:sz w:val="22"/>
          <w:szCs w:val="22"/>
          <w:lang w:val="ru-RU" w:eastAsia="en-GB"/>
        </w:rPr>
        <w:t>12 месеци од денот кога е платена акцизата.</w:t>
      </w:r>
    </w:p>
    <w:p w:rsidR="004C15E3" w:rsidRPr="000B4019" w:rsidRDefault="004C15E3" w:rsidP="00173987">
      <w:pPr>
        <w:pStyle w:val="NoSpacing"/>
        <w:numPr>
          <w:ilvl w:val="0"/>
          <w:numId w:val="137"/>
        </w:numPr>
        <w:spacing w:after="0"/>
        <w:jc w:val="both"/>
        <w:rPr>
          <w:rFonts w:ascii="Arial" w:hAnsi="Arial" w:cs="Arial"/>
          <w:sz w:val="22"/>
          <w:szCs w:val="22"/>
          <w:lang w:val="mk-MK"/>
        </w:rPr>
      </w:pPr>
      <w:r w:rsidRPr="000B4019">
        <w:rPr>
          <w:rFonts w:ascii="Arial" w:hAnsi="Arial" w:cs="Arial"/>
          <w:sz w:val="22"/>
          <w:szCs w:val="22"/>
          <w:lang w:val="mk-MK"/>
        </w:rPr>
        <w:t>По исклучок од став (3) на овој член, н</w:t>
      </w:r>
      <w:r w:rsidRPr="000B4019">
        <w:rPr>
          <w:rFonts w:ascii="Arial" w:hAnsi="Arial" w:cs="Arial"/>
          <w:sz w:val="22"/>
          <w:szCs w:val="22"/>
        </w:rPr>
        <w:t xml:space="preserve">а </w:t>
      </w:r>
      <w:r w:rsidRPr="000B4019">
        <w:rPr>
          <w:rFonts w:ascii="Arial" w:hAnsi="Arial" w:cs="Arial"/>
          <w:sz w:val="22"/>
          <w:szCs w:val="22"/>
          <w:lang w:val="mk-MK"/>
        </w:rPr>
        <w:t xml:space="preserve">лицата од член 47 од овој закон, акцизата им се враќа согласно рокот од член 47 став (11) од овој закон. </w:t>
      </w:r>
    </w:p>
    <w:p w:rsidR="004C15E3" w:rsidRPr="000B4019" w:rsidRDefault="004C15E3" w:rsidP="00173987">
      <w:pPr>
        <w:pStyle w:val="NoSpacing"/>
        <w:numPr>
          <w:ilvl w:val="0"/>
          <w:numId w:val="137"/>
        </w:numPr>
        <w:spacing w:after="0"/>
        <w:jc w:val="both"/>
        <w:rPr>
          <w:rFonts w:ascii="Arial" w:hAnsi="Arial" w:cs="Arial"/>
          <w:sz w:val="22"/>
          <w:szCs w:val="22"/>
          <w:lang w:val="mk-MK"/>
        </w:rPr>
      </w:pPr>
      <w:r w:rsidRPr="000B4019">
        <w:rPr>
          <w:rFonts w:ascii="Arial" w:hAnsi="Arial" w:cs="Arial"/>
          <w:sz w:val="22"/>
          <w:szCs w:val="22"/>
          <w:lang w:val="mk-MK"/>
        </w:rPr>
        <w:t>Министерот за финансии ги пропишува начинот на враќање на акцизата и  содржината на барањето од став (1) на овој член.</w:t>
      </w:r>
    </w:p>
    <w:p w:rsidR="004C15E3" w:rsidRPr="000B4019" w:rsidRDefault="004C15E3" w:rsidP="004C15E3">
      <w:pPr>
        <w:jc w:val="left"/>
        <w:rPr>
          <w:rFonts w:ascii="Arial" w:hAnsi="Arial" w:cs="Arial"/>
          <w:lang w:val="mk-MK"/>
        </w:rPr>
      </w:pPr>
      <w:bookmarkStart w:id="100" w:name="_Toc435183254"/>
      <w:bookmarkStart w:id="101" w:name="_Toc436309688"/>
      <w:bookmarkStart w:id="102" w:name="_Toc436309904"/>
      <w:bookmarkStart w:id="103" w:name="_Toc449615971"/>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 xml:space="preserve">3 </w:t>
      </w:r>
    </w:p>
    <w:p w:rsidR="004C15E3" w:rsidRPr="000B4019" w:rsidRDefault="004C15E3" w:rsidP="004C15E3">
      <w:pPr>
        <w:pStyle w:val="Heading1"/>
        <w:spacing w:before="0"/>
        <w:rPr>
          <w:rFonts w:ascii="Arial" w:hAnsi="Arial" w:cs="Arial"/>
          <w:b w:val="0"/>
          <w:color w:val="auto"/>
          <w:sz w:val="24"/>
          <w:szCs w:val="24"/>
        </w:rPr>
      </w:pPr>
      <w:r w:rsidRPr="000B4019">
        <w:rPr>
          <w:rFonts w:ascii="Arial" w:hAnsi="Arial" w:cs="Arial"/>
          <w:b w:val="0"/>
          <w:color w:val="auto"/>
          <w:sz w:val="24"/>
          <w:szCs w:val="24"/>
          <w:lang w:val="mk-MK"/>
        </w:rPr>
        <w:t xml:space="preserve"> </w:t>
      </w:r>
      <w:r w:rsidRPr="000B4019">
        <w:rPr>
          <w:rFonts w:ascii="Arial" w:hAnsi="Arial" w:cs="Arial"/>
          <w:b w:val="0"/>
          <w:color w:val="auto"/>
          <w:sz w:val="24"/>
          <w:szCs w:val="24"/>
        </w:rPr>
        <w:t>ПОСТАПКА НА АКЦИЗНО ОДЛОЖУВАЊЕ</w:t>
      </w:r>
      <w:bookmarkEnd w:id="100"/>
      <w:bookmarkEnd w:id="101"/>
      <w:bookmarkEnd w:id="102"/>
      <w:bookmarkEnd w:id="103"/>
    </w:p>
    <w:p w:rsidR="004C15E3" w:rsidRPr="000B4019" w:rsidRDefault="004C15E3" w:rsidP="004C15E3">
      <w:pPr>
        <w:pStyle w:val="Heading2"/>
        <w:rPr>
          <w:rFonts w:ascii="Arial" w:hAnsi="Arial" w:cs="Arial"/>
          <w:b w:val="0"/>
          <w:color w:val="auto"/>
          <w:sz w:val="22"/>
          <w:szCs w:val="22"/>
        </w:rPr>
      </w:pPr>
      <w:bookmarkStart w:id="104" w:name="_Toc435183255"/>
      <w:bookmarkStart w:id="105" w:name="_Toc436309689"/>
      <w:bookmarkStart w:id="106" w:name="_Toc436309905"/>
      <w:bookmarkStart w:id="107" w:name="_Toc449615972"/>
      <w:r w:rsidRPr="000B4019">
        <w:rPr>
          <w:rFonts w:ascii="Arial" w:hAnsi="Arial" w:cs="Arial"/>
          <w:b w:val="0"/>
          <w:color w:val="auto"/>
          <w:sz w:val="22"/>
          <w:szCs w:val="22"/>
        </w:rPr>
        <w:t>Член 15</w:t>
      </w:r>
      <w:bookmarkEnd w:id="104"/>
      <w:bookmarkEnd w:id="105"/>
      <w:bookmarkEnd w:id="106"/>
      <w:bookmarkEnd w:id="107"/>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 </w:t>
      </w:r>
      <w:bookmarkStart w:id="108" w:name="_Toc435183256"/>
      <w:bookmarkStart w:id="109" w:name="_Toc436309690"/>
      <w:bookmarkStart w:id="110" w:name="_Toc436309906"/>
      <w:bookmarkStart w:id="111" w:name="_Toc449615973"/>
      <w:r w:rsidRPr="000B4019">
        <w:rPr>
          <w:rFonts w:ascii="Arial" w:hAnsi="Arial" w:cs="Arial"/>
          <w:b w:val="0"/>
          <w:color w:val="auto"/>
          <w:sz w:val="22"/>
          <w:szCs w:val="22"/>
        </w:rPr>
        <w:t>Акцизно одложување</w:t>
      </w:r>
      <w:bookmarkEnd w:id="108"/>
      <w:bookmarkEnd w:id="109"/>
      <w:bookmarkEnd w:id="110"/>
      <w:bookmarkEnd w:id="111"/>
    </w:p>
    <w:p w:rsidR="004C15E3" w:rsidRPr="000B4019" w:rsidRDefault="004C15E3" w:rsidP="004C15E3">
      <w:pPr>
        <w:numPr>
          <w:ilvl w:val="0"/>
          <w:numId w:val="2"/>
        </w:numPr>
        <w:spacing w:after="0"/>
        <w:jc w:val="both"/>
        <w:rPr>
          <w:rFonts w:ascii="Arial" w:hAnsi="Arial" w:cs="Arial"/>
          <w:lang w:val="mk-MK"/>
        </w:rPr>
      </w:pPr>
      <w:r w:rsidRPr="000B4019">
        <w:rPr>
          <w:rFonts w:ascii="Arial" w:hAnsi="Arial" w:cs="Arial"/>
          <w:lang w:val="mk-MK"/>
        </w:rPr>
        <w:t>Настанувањето на</w:t>
      </w:r>
      <w:r w:rsidRPr="000B4019">
        <w:rPr>
          <w:rFonts w:ascii="Arial" w:hAnsi="Arial" w:cs="Arial"/>
          <w:lang w:val="ru-RU"/>
        </w:rPr>
        <w:t xml:space="preserve"> </w:t>
      </w:r>
      <w:r w:rsidRPr="000B4019">
        <w:rPr>
          <w:rFonts w:ascii="Arial" w:hAnsi="Arial" w:cs="Arial"/>
          <w:lang w:val="mk-MK"/>
        </w:rPr>
        <w:t>акцизата се одложува кога акцизните добра се произведуваат, преработуваат, примаат и складираат во акцизен склад и кога во постапка на акцизно одложување се испраќаат во согласност со условите уредени со овој закон.</w:t>
      </w:r>
    </w:p>
    <w:p w:rsidR="004C15E3" w:rsidRPr="000B4019" w:rsidRDefault="004C15E3" w:rsidP="004C15E3">
      <w:pPr>
        <w:numPr>
          <w:ilvl w:val="0"/>
          <w:numId w:val="2"/>
        </w:numPr>
        <w:spacing w:after="0"/>
        <w:jc w:val="both"/>
        <w:rPr>
          <w:rFonts w:ascii="Arial" w:hAnsi="Arial" w:cs="Arial"/>
          <w:lang w:val="mk-MK"/>
        </w:rPr>
      </w:pPr>
      <w:r w:rsidRPr="000B4019">
        <w:rPr>
          <w:rFonts w:ascii="Arial" w:hAnsi="Arial" w:cs="Arial"/>
          <w:lang w:val="mk-MK"/>
        </w:rPr>
        <w:t>Настанувањето на акцизата се одложува и за акцизните добра увезени во согласност со царинските прописи, ако добрата непосредно после завршувањето на царинската постапка се испраќаат во акцизен склад.</w:t>
      </w:r>
    </w:p>
    <w:p w:rsidR="004C15E3" w:rsidRPr="000B4019" w:rsidRDefault="004C15E3" w:rsidP="004C15E3">
      <w:pPr>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bookmarkStart w:id="112" w:name="_Toc435183257"/>
      <w:bookmarkStart w:id="113" w:name="_Toc436309691"/>
      <w:bookmarkStart w:id="114" w:name="_Toc436309907"/>
      <w:bookmarkStart w:id="115" w:name="_Toc449615974"/>
      <w:r w:rsidRPr="000B4019">
        <w:rPr>
          <w:rFonts w:ascii="Arial" w:hAnsi="Arial" w:cs="Arial"/>
          <w:b w:val="0"/>
          <w:color w:val="auto"/>
          <w:sz w:val="22"/>
          <w:szCs w:val="22"/>
        </w:rPr>
        <w:t>Член 16</w:t>
      </w:r>
      <w:bookmarkEnd w:id="112"/>
      <w:bookmarkEnd w:id="113"/>
      <w:bookmarkEnd w:id="114"/>
      <w:bookmarkEnd w:id="115"/>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 xml:space="preserve"> </w:t>
      </w:r>
      <w:bookmarkStart w:id="116" w:name="_Toc435183258"/>
      <w:bookmarkStart w:id="117" w:name="_Toc436309692"/>
      <w:bookmarkStart w:id="118" w:name="_Toc436309908"/>
      <w:bookmarkStart w:id="119" w:name="_Toc449615975"/>
      <w:r w:rsidRPr="000B4019">
        <w:rPr>
          <w:rFonts w:ascii="Arial" w:hAnsi="Arial" w:cs="Arial"/>
          <w:b w:val="0"/>
          <w:color w:val="auto"/>
          <w:sz w:val="22"/>
          <w:szCs w:val="22"/>
        </w:rPr>
        <w:t>Акцизен склад</w:t>
      </w:r>
      <w:bookmarkEnd w:id="116"/>
      <w:bookmarkEnd w:id="117"/>
      <w:bookmarkEnd w:id="118"/>
      <w:r w:rsidRPr="000B4019">
        <w:rPr>
          <w:rFonts w:ascii="Arial" w:hAnsi="Arial" w:cs="Arial"/>
          <w:b w:val="0"/>
          <w:color w:val="auto"/>
          <w:sz w:val="22"/>
          <w:szCs w:val="22"/>
        </w:rPr>
        <w:t xml:space="preserve"> и акцизна дозвола</w:t>
      </w:r>
      <w:bookmarkEnd w:id="119"/>
    </w:p>
    <w:p w:rsidR="004C15E3" w:rsidRPr="000B4019" w:rsidRDefault="004C15E3" w:rsidP="00173987">
      <w:pPr>
        <w:numPr>
          <w:ilvl w:val="0"/>
          <w:numId w:val="160"/>
        </w:numPr>
        <w:spacing w:after="0"/>
        <w:jc w:val="both"/>
        <w:rPr>
          <w:rFonts w:ascii="Arial" w:hAnsi="Arial" w:cs="Arial"/>
          <w:lang w:val="mk-MK"/>
        </w:rPr>
      </w:pPr>
      <w:r w:rsidRPr="000B4019">
        <w:rPr>
          <w:rFonts w:ascii="Arial" w:hAnsi="Arial" w:cs="Arial"/>
          <w:lang w:val="mk-MK"/>
        </w:rPr>
        <w:t xml:space="preserve">Добрата подлежни на акциза за кои акцизата не е платена мора да се произведуваат, преработуваат, примаат, складираат и испраќаат во акцизен склад. </w:t>
      </w:r>
    </w:p>
    <w:p w:rsidR="004C15E3" w:rsidRPr="000B4019" w:rsidRDefault="004C15E3" w:rsidP="00173987">
      <w:pPr>
        <w:numPr>
          <w:ilvl w:val="0"/>
          <w:numId w:val="160"/>
        </w:numPr>
        <w:spacing w:after="0"/>
        <w:jc w:val="both"/>
        <w:rPr>
          <w:rFonts w:ascii="Arial" w:hAnsi="Arial" w:cs="Arial"/>
          <w:lang w:val="mk-MK"/>
        </w:rPr>
      </w:pPr>
      <w:r w:rsidRPr="000B4019">
        <w:rPr>
          <w:rFonts w:ascii="Arial" w:hAnsi="Arial" w:cs="Arial"/>
          <w:lang w:val="mk-MK"/>
        </w:rPr>
        <w:t>Акцизен склад претставува еден или повеќе меѓусебе поврзани заградени површини или простории кои претставуваат технолошка целина и каде држателот на акцизен склад, произведува, преработува, складира, прима или испраќа добра подлежни на акциза во постапка на одложување на акцизата и кој треба да биде јасно обележан и физички одделен од останатите површини или простории.</w:t>
      </w:r>
    </w:p>
    <w:p w:rsidR="004C15E3" w:rsidRPr="000B4019" w:rsidRDefault="004C15E3" w:rsidP="00173987">
      <w:pPr>
        <w:numPr>
          <w:ilvl w:val="0"/>
          <w:numId w:val="160"/>
        </w:numPr>
        <w:spacing w:after="0"/>
        <w:jc w:val="both"/>
        <w:rPr>
          <w:rFonts w:ascii="Arial" w:hAnsi="Arial" w:cs="Arial"/>
          <w:lang w:val="mk-MK"/>
        </w:rPr>
      </w:pPr>
      <w:r w:rsidRPr="000B4019">
        <w:rPr>
          <w:rFonts w:ascii="Arial" w:hAnsi="Arial" w:cs="Arial"/>
          <w:lang w:val="mk-MK"/>
        </w:rPr>
        <w:t>Лицата кои имаат намера да произведуваат, преработуваат, примаат, складираат и испраќаат  добра подлежни на акциза во постапка на акцизно одложување треба да поседуваат акцизна дозвола.</w:t>
      </w:r>
    </w:p>
    <w:p w:rsidR="004C15E3" w:rsidRPr="000B4019" w:rsidRDefault="004C15E3" w:rsidP="00173987">
      <w:pPr>
        <w:numPr>
          <w:ilvl w:val="0"/>
          <w:numId w:val="160"/>
        </w:numPr>
        <w:spacing w:after="0"/>
        <w:jc w:val="both"/>
        <w:rPr>
          <w:rFonts w:ascii="Arial" w:hAnsi="Arial" w:cs="Arial"/>
          <w:lang w:val="mk-MK"/>
        </w:rPr>
      </w:pPr>
      <w:r w:rsidRPr="000B4019">
        <w:rPr>
          <w:rFonts w:ascii="Arial" w:hAnsi="Arial" w:cs="Arial"/>
          <w:lang w:val="mk-MK"/>
        </w:rPr>
        <w:t>Министерот за финансии ја  пропишува содржината на акцизната дозвола.</w:t>
      </w:r>
    </w:p>
    <w:p w:rsidR="004C15E3" w:rsidRPr="000B4019" w:rsidRDefault="004C15E3" w:rsidP="004C15E3">
      <w:pPr>
        <w:jc w:val="both"/>
        <w:rPr>
          <w:rFonts w:ascii="Arial" w:hAnsi="Arial" w:cs="Arial"/>
          <w:lang w:val="mk-MK"/>
        </w:rPr>
      </w:pPr>
      <w:bookmarkStart w:id="120" w:name="_Toc435183259"/>
    </w:p>
    <w:p w:rsidR="004C15E3" w:rsidRPr="000B4019" w:rsidRDefault="004C15E3" w:rsidP="004C15E3">
      <w:pPr>
        <w:pStyle w:val="Heading2"/>
        <w:spacing w:before="0"/>
        <w:rPr>
          <w:rFonts w:ascii="Arial" w:hAnsi="Arial" w:cs="Arial"/>
          <w:b w:val="0"/>
          <w:color w:val="auto"/>
          <w:sz w:val="22"/>
          <w:szCs w:val="22"/>
        </w:rPr>
      </w:pPr>
      <w:bookmarkStart w:id="121" w:name="_Toc436309693"/>
      <w:bookmarkStart w:id="122" w:name="_Toc436309909"/>
      <w:bookmarkStart w:id="123" w:name="_Toc449615976"/>
      <w:r w:rsidRPr="000B4019">
        <w:rPr>
          <w:rFonts w:ascii="Arial" w:hAnsi="Arial" w:cs="Arial"/>
          <w:b w:val="0"/>
          <w:color w:val="auto"/>
          <w:sz w:val="22"/>
          <w:szCs w:val="22"/>
        </w:rPr>
        <w:t>Член 17</w:t>
      </w:r>
      <w:bookmarkEnd w:id="120"/>
      <w:bookmarkEnd w:id="121"/>
      <w:bookmarkEnd w:id="122"/>
      <w:bookmarkEnd w:id="123"/>
    </w:p>
    <w:p w:rsidR="004C15E3" w:rsidRPr="000B4019" w:rsidRDefault="004C15E3" w:rsidP="004C15E3">
      <w:pPr>
        <w:pStyle w:val="Heading2"/>
        <w:spacing w:before="0" w:after="120"/>
        <w:rPr>
          <w:rFonts w:ascii="Arial" w:hAnsi="Arial" w:cs="Arial"/>
          <w:b w:val="0"/>
          <w:color w:val="auto"/>
          <w:sz w:val="22"/>
          <w:szCs w:val="22"/>
        </w:rPr>
      </w:pPr>
      <w:bookmarkStart w:id="124" w:name="_Toc435183260"/>
      <w:bookmarkStart w:id="125" w:name="_Toc436309694"/>
      <w:bookmarkStart w:id="126" w:name="_Toc436309910"/>
      <w:bookmarkStart w:id="127" w:name="_Toc449615977"/>
      <w:r w:rsidRPr="000B4019">
        <w:rPr>
          <w:rFonts w:ascii="Arial" w:hAnsi="Arial" w:cs="Arial"/>
          <w:b w:val="0"/>
          <w:color w:val="auto"/>
          <w:sz w:val="22"/>
          <w:szCs w:val="22"/>
        </w:rPr>
        <w:t>Акцизен склад за производство и преработка на акцизни добра</w:t>
      </w:r>
      <w:bookmarkEnd w:id="124"/>
      <w:bookmarkEnd w:id="125"/>
      <w:bookmarkEnd w:id="126"/>
      <w:bookmarkEnd w:id="127"/>
    </w:p>
    <w:p w:rsidR="004C15E3" w:rsidRPr="000B4019" w:rsidRDefault="004C15E3" w:rsidP="00173987">
      <w:pPr>
        <w:numPr>
          <w:ilvl w:val="1"/>
          <w:numId w:val="195"/>
        </w:numPr>
        <w:tabs>
          <w:tab w:val="left" w:pos="284"/>
        </w:tabs>
        <w:spacing w:after="0"/>
        <w:ind w:left="284" w:hanging="284"/>
        <w:jc w:val="both"/>
        <w:rPr>
          <w:rFonts w:ascii="Arial" w:hAnsi="Arial" w:cs="Arial"/>
          <w:lang w:val="ru-RU"/>
        </w:rPr>
      </w:pPr>
      <w:r w:rsidRPr="000B4019">
        <w:rPr>
          <w:rFonts w:ascii="Arial" w:hAnsi="Arial" w:cs="Arial"/>
          <w:lang w:val="ru-RU"/>
        </w:rPr>
        <w:t xml:space="preserve">Во акцизниот склад може да се произведуваат </w:t>
      </w:r>
      <w:r w:rsidRPr="000B4019">
        <w:rPr>
          <w:rFonts w:ascii="Arial" w:hAnsi="Arial" w:cs="Arial"/>
          <w:lang w:val="mk-MK"/>
        </w:rPr>
        <w:t>или</w:t>
      </w:r>
      <w:r w:rsidRPr="000B4019">
        <w:rPr>
          <w:rFonts w:ascii="Arial" w:hAnsi="Arial" w:cs="Arial"/>
          <w:lang w:val="ru-RU"/>
        </w:rPr>
        <w:t xml:space="preserve"> преработуваат само акцизни добра и споредни производи кои во себе содржат акцизни добра. Доколку при производството и преработката на акцизни добра настануваат споредни производи кои не се акцизни </w:t>
      </w:r>
      <w:r w:rsidRPr="000B4019">
        <w:rPr>
          <w:rFonts w:ascii="Arial" w:hAnsi="Arial" w:cs="Arial"/>
          <w:lang w:val="ru-RU"/>
        </w:rPr>
        <w:lastRenderedPageBreak/>
        <w:t>добра или кои во својот состав не содржат акцизни добра, нивното чување во акцизниот склад е дозволено само со претходно одобрување од надлежен царински орган.</w:t>
      </w:r>
    </w:p>
    <w:p w:rsidR="004C15E3" w:rsidRPr="000B4019" w:rsidRDefault="004C15E3" w:rsidP="00173987">
      <w:pPr>
        <w:numPr>
          <w:ilvl w:val="1"/>
          <w:numId w:val="195"/>
        </w:numPr>
        <w:tabs>
          <w:tab w:val="left" w:pos="284"/>
        </w:tabs>
        <w:spacing w:after="0"/>
        <w:ind w:left="284" w:hanging="284"/>
        <w:jc w:val="both"/>
        <w:rPr>
          <w:rFonts w:ascii="Arial" w:hAnsi="Arial" w:cs="Arial"/>
          <w:color w:val="000000"/>
          <w:lang w:val="mk-MK" w:eastAsia="hr-HR"/>
        </w:rPr>
      </w:pPr>
      <w:r w:rsidRPr="000B4019">
        <w:rPr>
          <w:rFonts w:ascii="Arial" w:hAnsi="Arial" w:cs="Arial"/>
          <w:color w:val="000000"/>
          <w:lang w:val="mk-MK" w:eastAsia="hr-HR"/>
        </w:rPr>
        <w:t xml:space="preserve">Освен дејствата од став (1) на овој член, во акцизниот склад дозволено е да се вршат и други дејства поврзани со акцизните добра само со претходно одобрување од надлежен царински орган. </w:t>
      </w:r>
    </w:p>
    <w:p w:rsidR="004C15E3" w:rsidRPr="000B4019" w:rsidRDefault="004C15E3" w:rsidP="00173987">
      <w:pPr>
        <w:numPr>
          <w:ilvl w:val="1"/>
          <w:numId w:val="195"/>
        </w:numPr>
        <w:tabs>
          <w:tab w:val="left" w:pos="284"/>
        </w:tabs>
        <w:spacing w:after="0"/>
        <w:ind w:left="284" w:hanging="284"/>
        <w:jc w:val="both"/>
        <w:rPr>
          <w:rFonts w:ascii="Arial" w:hAnsi="Arial" w:cs="Arial"/>
          <w:color w:val="000000"/>
          <w:lang w:val="mk-MK" w:eastAsia="hr-HR"/>
        </w:rPr>
      </w:pPr>
      <w:r w:rsidRPr="000B4019">
        <w:rPr>
          <w:rFonts w:ascii="Arial" w:hAnsi="Arial" w:cs="Arial"/>
          <w:color w:val="000000"/>
          <w:lang w:val="mk-MK" w:eastAsia="hr-HR"/>
        </w:rPr>
        <w:t xml:space="preserve">Во акцизниот склад може да се наоѓаат само оние производи, суровини и полупроизводи кои се потребни за производство или преработка на акцизни добра. </w:t>
      </w:r>
    </w:p>
    <w:p w:rsidR="004C15E3" w:rsidRPr="000B4019" w:rsidRDefault="004C15E3" w:rsidP="00173987">
      <w:pPr>
        <w:numPr>
          <w:ilvl w:val="1"/>
          <w:numId w:val="195"/>
        </w:numPr>
        <w:tabs>
          <w:tab w:val="left" w:pos="284"/>
        </w:tabs>
        <w:spacing w:after="0"/>
        <w:ind w:left="284" w:hanging="284"/>
        <w:jc w:val="both"/>
        <w:rPr>
          <w:rFonts w:ascii="Arial" w:hAnsi="Arial" w:cs="Arial"/>
          <w:i/>
          <w:color w:val="0070C0"/>
          <w:lang w:val="mk-MK" w:eastAsia="hr-HR"/>
        </w:rPr>
      </w:pPr>
      <w:r w:rsidRPr="000B4019">
        <w:rPr>
          <w:rFonts w:ascii="Arial" w:hAnsi="Arial" w:cs="Arial"/>
          <w:lang w:val="ru-RU"/>
        </w:rPr>
        <w:t xml:space="preserve">Во еден акцизен склад може да се произведува и преработува само една група на акцизни добра. </w:t>
      </w:r>
    </w:p>
    <w:p w:rsidR="004C15E3" w:rsidRPr="000B4019" w:rsidRDefault="004C15E3" w:rsidP="004C15E3">
      <w:pPr>
        <w:ind w:left="357" w:hanging="357"/>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rPr>
      </w:pPr>
      <w:bookmarkStart w:id="128" w:name="_Toc435183261"/>
      <w:bookmarkStart w:id="129" w:name="_Toc436309695"/>
      <w:bookmarkStart w:id="130" w:name="_Toc436309911"/>
      <w:bookmarkStart w:id="131" w:name="_Toc449615978"/>
      <w:r w:rsidRPr="000B4019">
        <w:rPr>
          <w:rFonts w:ascii="Arial" w:hAnsi="Arial" w:cs="Arial"/>
          <w:b w:val="0"/>
          <w:color w:val="auto"/>
          <w:sz w:val="22"/>
          <w:szCs w:val="22"/>
        </w:rPr>
        <w:t>Член 18</w:t>
      </w:r>
      <w:bookmarkEnd w:id="128"/>
      <w:bookmarkEnd w:id="129"/>
      <w:bookmarkEnd w:id="130"/>
      <w:bookmarkEnd w:id="131"/>
    </w:p>
    <w:p w:rsidR="004C15E3" w:rsidRPr="000B4019" w:rsidRDefault="004C15E3" w:rsidP="004C15E3">
      <w:pPr>
        <w:pStyle w:val="Heading2"/>
        <w:spacing w:before="0" w:after="120"/>
        <w:rPr>
          <w:rFonts w:ascii="Arial" w:hAnsi="Arial" w:cs="Arial"/>
          <w:b w:val="0"/>
          <w:color w:val="auto"/>
          <w:sz w:val="22"/>
          <w:szCs w:val="22"/>
        </w:rPr>
      </w:pPr>
      <w:bookmarkStart w:id="132" w:name="_Toc435183262"/>
      <w:bookmarkStart w:id="133" w:name="_Toc436309696"/>
      <w:bookmarkStart w:id="134" w:name="_Toc436309912"/>
      <w:bookmarkStart w:id="135" w:name="_Toc449615979"/>
      <w:r w:rsidRPr="000B4019">
        <w:rPr>
          <w:rFonts w:ascii="Arial" w:hAnsi="Arial" w:cs="Arial"/>
          <w:b w:val="0"/>
          <w:color w:val="auto"/>
          <w:sz w:val="22"/>
          <w:szCs w:val="22"/>
        </w:rPr>
        <w:t>Акцизен склад за складирање на акцизни добра</w:t>
      </w:r>
      <w:bookmarkEnd w:id="132"/>
      <w:bookmarkEnd w:id="133"/>
      <w:bookmarkEnd w:id="134"/>
      <w:bookmarkEnd w:id="135"/>
    </w:p>
    <w:p w:rsidR="004C15E3" w:rsidRPr="000B4019" w:rsidRDefault="004C15E3" w:rsidP="004C15E3">
      <w:pPr>
        <w:numPr>
          <w:ilvl w:val="0"/>
          <w:numId w:val="23"/>
        </w:numPr>
        <w:spacing w:after="0"/>
        <w:ind w:left="360"/>
        <w:jc w:val="both"/>
        <w:rPr>
          <w:rFonts w:ascii="Arial" w:hAnsi="Arial" w:cs="Arial"/>
          <w:lang w:val="ru-RU"/>
        </w:rPr>
      </w:pPr>
      <w:r w:rsidRPr="000B4019">
        <w:rPr>
          <w:rFonts w:ascii="Arial" w:hAnsi="Arial" w:cs="Arial"/>
          <w:lang w:val="ru-RU"/>
        </w:rPr>
        <w:t xml:space="preserve">Во акцизниот склад држателот може да складира повеќе групи на акцизни добра, под услов да бидат физички одделени и да биде овозможена прегледност по групи, видови и </w:t>
      </w:r>
      <w:r w:rsidRPr="000B4019">
        <w:rPr>
          <w:rFonts w:ascii="Arial" w:hAnsi="Arial" w:cs="Arial"/>
          <w:lang w:val="mk-MK"/>
        </w:rPr>
        <w:t>трговски назив на акцизните добра.</w:t>
      </w:r>
    </w:p>
    <w:p w:rsidR="004C15E3" w:rsidRPr="000B4019" w:rsidRDefault="004C15E3" w:rsidP="004C15E3">
      <w:pPr>
        <w:numPr>
          <w:ilvl w:val="0"/>
          <w:numId w:val="23"/>
        </w:numPr>
        <w:spacing w:after="0"/>
        <w:ind w:left="360"/>
        <w:jc w:val="both"/>
        <w:rPr>
          <w:rFonts w:ascii="Arial" w:hAnsi="Arial" w:cs="Arial"/>
          <w:lang w:val="ru-RU"/>
        </w:rPr>
      </w:pPr>
      <w:r w:rsidRPr="000B4019">
        <w:rPr>
          <w:rFonts w:ascii="Arial" w:hAnsi="Arial" w:cs="Arial"/>
          <w:lang w:val="ru-RU"/>
        </w:rPr>
        <w:t>Чување на други производи кои не се акцизни добра во акцизниот склад е дозволено само со претходно одобрување од надлежниот царински орган во случаите кога се неопходни за производство на акцизните добра.</w:t>
      </w:r>
      <w:r w:rsidRPr="000B4019">
        <w:rPr>
          <w:rFonts w:ascii="Arial" w:hAnsi="Arial" w:cs="Arial"/>
          <w:color w:val="000000"/>
          <w:lang w:val="mk-MK" w:eastAsia="hr-HR"/>
        </w:rPr>
        <w:t xml:space="preserve"> </w:t>
      </w:r>
    </w:p>
    <w:p w:rsidR="004C15E3" w:rsidRPr="000B4019" w:rsidRDefault="004C15E3" w:rsidP="004C15E3">
      <w:pPr>
        <w:numPr>
          <w:ilvl w:val="0"/>
          <w:numId w:val="23"/>
        </w:numPr>
        <w:spacing w:after="0"/>
        <w:ind w:left="360"/>
        <w:jc w:val="both"/>
        <w:rPr>
          <w:rFonts w:ascii="Arial" w:hAnsi="Arial" w:cs="Arial"/>
          <w:lang w:val="ru-RU"/>
        </w:rPr>
      </w:pPr>
      <w:r w:rsidRPr="000B4019">
        <w:rPr>
          <w:rFonts w:ascii="Arial" w:hAnsi="Arial" w:cs="Arial"/>
          <w:lang w:val="ru-RU"/>
        </w:rPr>
        <w:t xml:space="preserve">Надлежниот царински орган може да дозволи во еден акцизен склад, кога тоа го овозможуваат технолошките карактеристики на складот, да се складираат акцизни добра на повеќе </w:t>
      </w:r>
      <w:r w:rsidRPr="000B4019">
        <w:rPr>
          <w:rFonts w:ascii="Arial" w:hAnsi="Arial" w:cs="Arial"/>
          <w:lang w:val="mk-MK"/>
        </w:rPr>
        <w:t>држатели на акцизен склад,</w:t>
      </w:r>
      <w:r w:rsidRPr="000B4019">
        <w:rPr>
          <w:rFonts w:ascii="Arial" w:hAnsi="Arial" w:cs="Arial"/>
          <w:lang w:val="ru-RU"/>
        </w:rPr>
        <w:t xml:space="preserve"> во случаи ако се работи за ист вид на акцизни добра и доколку со тоа се спречува настанување на материјално-финансиска загуба на држателот на акцизен склад. Под ист вид на акцизни  добра се подразбираат добрата кои се распоредени во ист тарифен број од Номенклатурата на Царинската тарифа, како што е наведено во акцизната дозвола.</w:t>
      </w:r>
    </w:p>
    <w:p w:rsidR="004C15E3" w:rsidRPr="000B4019" w:rsidRDefault="004C15E3" w:rsidP="004C15E3">
      <w:pPr>
        <w:pStyle w:val="CommentText"/>
        <w:numPr>
          <w:ilvl w:val="0"/>
          <w:numId w:val="23"/>
        </w:numPr>
        <w:spacing w:after="0"/>
        <w:ind w:left="360"/>
        <w:jc w:val="both"/>
        <w:rPr>
          <w:rFonts w:ascii="Arial" w:hAnsi="Arial" w:cs="Arial"/>
          <w:sz w:val="22"/>
          <w:szCs w:val="22"/>
        </w:rPr>
      </w:pPr>
      <w:r w:rsidRPr="000B4019">
        <w:rPr>
          <w:rFonts w:ascii="Arial" w:hAnsi="Arial" w:cs="Arial"/>
          <w:sz w:val="22"/>
          <w:szCs w:val="22"/>
          <w:lang w:val="ru-RU"/>
        </w:rPr>
        <w:t>Во акцизен склад може да се складираат акцизни добра на орган на државна управа на Република Македонија согласно прописите од областа на задолжителни нафтени резерви.</w:t>
      </w:r>
    </w:p>
    <w:p w:rsidR="004C15E3" w:rsidRPr="000B4019" w:rsidRDefault="004C15E3" w:rsidP="004C15E3">
      <w:pPr>
        <w:numPr>
          <w:ilvl w:val="0"/>
          <w:numId w:val="23"/>
        </w:numPr>
        <w:spacing w:after="0"/>
        <w:ind w:left="360"/>
        <w:jc w:val="both"/>
        <w:rPr>
          <w:rFonts w:ascii="Arial" w:hAnsi="Arial" w:cs="Arial"/>
        </w:rPr>
      </w:pPr>
      <w:r w:rsidRPr="000B4019">
        <w:rPr>
          <w:rFonts w:ascii="Arial" w:hAnsi="Arial" w:cs="Arial"/>
          <w:lang w:val="ru-RU"/>
        </w:rPr>
        <w:t>Во случаите кога акцизните добра се складираат заедно согласно став</w:t>
      </w:r>
      <w:r w:rsidRPr="000B4019">
        <w:rPr>
          <w:rFonts w:ascii="Arial" w:hAnsi="Arial" w:cs="Arial"/>
          <w:lang w:val="mk-MK"/>
        </w:rPr>
        <w:t xml:space="preserve"> </w:t>
      </w:r>
      <w:r w:rsidRPr="000B4019">
        <w:rPr>
          <w:rFonts w:ascii="Arial" w:hAnsi="Arial" w:cs="Arial"/>
          <w:lang w:val="ru-RU"/>
        </w:rPr>
        <w:t xml:space="preserve">(3) на овој член, </w:t>
      </w:r>
      <w:r w:rsidRPr="000B4019">
        <w:rPr>
          <w:rFonts w:ascii="Arial" w:hAnsi="Arial" w:cs="Arial"/>
          <w:lang w:val="mk-MK"/>
        </w:rPr>
        <w:t xml:space="preserve">држателите на акцизен склад </w:t>
      </w:r>
      <w:r w:rsidRPr="000B4019">
        <w:rPr>
          <w:rFonts w:ascii="Arial" w:hAnsi="Arial" w:cs="Arial"/>
          <w:lang w:val="ru-RU"/>
        </w:rPr>
        <w:t>одговараат солидарно за случаите на настанување на акцизата  согласно член 9 став (3) од овој закон.</w:t>
      </w:r>
    </w:p>
    <w:p w:rsidR="004C15E3" w:rsidRPr="000B4019" w:rsidRDefault="004C15E3" w:rsidP="004C15E3">
      <w:pPr>
        <w:jc w:val="left"/>
        <w:rPr>
          <w:rFonts w:ascii="Arial" w:hAnsi="Arial" w:cs="Arial"/>
          <w:lang w:val="mk-MK"/>
        </w:rPr>
      </w:pPr>
      <w:bookmarkStart w:id="136" w:name="_Toc435183263"/>
      <w:bookmarkStart w:id="137" w:name="_Toc436309697"/>
      <w:bookmarkStart w:id="138" w:name="_Toc436309913"/>
      <w:bookmarkStart w:id="139" w:name="_Toc449615980"/>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19</w:t>
      </w:r>
      <w:bookmarkEnd w:id="136"/>
      <w:bookmarkEnd w:id="137"/>
      <w:bookmarkEnd w:id="138"/>
      <w:bookmarkEnd w:id="139"/>
    </w:p>
    <w:p w:rsidR="004C15E3" w:rsidRPr="000B4019" w:rsidRDefault="004C15E3" w:rsidP="004C15E3">
      <w:pPr>
        <w:pStyle w:val="Heading2"/>
        <w:spacing w:before="0" w:after="120"/>
        <w:rPr>
          <w:rFonts w:ascii="Arial" w:hAnsi="Arial" w:cs="Arial"/>
          <w:b w:val="0"/>
          <w:color w:val="auto"/>
          <w:sz w:val="22"/>
          <w:szCs w:val="22"/>
        </w:rPr>
      </w:pPr>
      <w:bookmarkStart w:id="140" w:name="_Toc435183264"/>
      <w:bookmarkStart w:id="141" w:name="_Toc436309698"/>
      <w:bookmarkStart w:id="142" w:name="_Toc436309914"/>
      <w:bookmarkStart w:id="143" w:name="_Toc449615981"/>
      <w:r w:rsidRPr="000B4019">
        <w:rPr>
          <w:rFonts w:ascii="Arial" w:hAnsi="Arial" w:cs="Arial"/>
          <w:b w:val="0"/>
          <w:color w:val="auto"/>
          <w:sz w:val="22"/>
          <w:szCs w:val="22"/>
        </w:rPr>
        <w:t>Технички услови за опремување на акцизен склад</w:t>
      </w:r>
      <w:bookmarkEnd w:id="140"/>
      <w:bookmarkEnd w:id="141"/>
      <w:bookmarkEnd w:id="142"/>
      <w:bookmarkEnd w:id="143"/>
    </w:p>
    <w:p w:rsidR="004C15E3" w:rsidRPr="000B4019" w:rsidRDefault="004C15E3" w:rsidP="004C15E3">
      <w:pPr>
        <w:numPr>
          <w:ilvl w:val="0"/>
          <w:numId w:val="24"/>
        </w:numPr>
        <w:spacing w:after="0"/>
        <w:ind w:left="360"/>
        <w:jc w:val="both"/>
        <w:rPr>
          <w:rFonts w:ascii="Arial" w:hAnsi="Arial" w:cs="Arial"/>
          <w:lang w:val="ru-RU"/>
        </w:rPr>
      </w:pPr>
      <w:r w:rsidRPr="000B4019">
        <w:rPr>
          <w:rFonts w:ascii="Arial" w:hAnsi="Arial" w:cs="Arial"/>
          <w:lang w:val="ru-RU"/>
        </w:rPr>
        <w:t>Во акцизниот склад може да се наоѓа само опрема која е потребна за производство, преработка, складирање, примање или испраќање на акцизни добра.</w:t>
      </w:r>
    </w:p>
    <w:p w:rsidR="004C15E3" w:rsidRPr="000B4019" w:rsidRDefault="004C15E3" w:rsidP="004C15E3">
      <w:pPr>
        <w:numPr>
          <w:ilvl w:val="0"/>
          <w:numId w:val="24"/>
        </w:numPr>
        <w:spacing w:after="0"/>
        <w:ind w:left="360"/>
        <w:jc w:val="both"/>
        <w:rPr>
          <w:rFonts w:ascii="Arial" w:hAnsi="Arial" w:cs="Arial"/>
          <w:lang w:val="ru-RU"/>
        </w:rPr>
      </w:pPr>
      <w:r w:rsidRPr="000B4019">
        <w:rPr>
          <w:rFonts w:ascii="Arial" w:hAnsi="Arial" w:cs="Arial"/>
          <w:lang w:val="ru-RU"/>
        </w:rPr>
        <w:t>Акцизниот склад треба да биде опремен на начин кој обезбедува точно утврдување на количините на акцизни добра. Акцизниот склад се опремува со мерни уреди за утврдување на физичката количина според пропишаните мерни единици за пооделни акцизни добра. Мерните уреди се поставуваат на начин што ќе овозможи утврдување на количините на произведени добра и количините на добрата што го напуштаат акцизниот склад.</w:t>
      </w:r>
    </w:p>
    <w:p w:rsidR="004C15E3" w:rsidRPr="000B4019" w:rsidRDefault="004C15E3" w:rsidP="004C15E3">
      <w:pPr>
        <w:ind w:left="357"/>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rPr>
      </w:pPr>
      <w:bookmarkStart w:id="144" w:name="_Toc435183265"/>
      <w:bookmarkStart w:id="145" w:name="_Toc436309699"/>
      <w:bookmarkStart w:id="146" w:name="_Toc436309915"/>
      <w:bookmarkStart w:id="147" w:name="_Toc449615982"/>
      <w:r w:rsidRPr="000B4019">
        <w:rPr>
          <w:rFonts w:ascii="Arial" w:hAnsi="Arial" w:cs="Arial"/>
          <w:b w:val="0"/>
          <w:color w:val="auto"/>
          <w:sz w:val="22"/>
          <w:szCs w:val="22"/>
        </w:rPr>
        <w:t>Член 20</w:t>
      </w:r>
      <w:bookmarkEnd w:id="144"/>
      <w:bookmarkEnd w:id="145"/>
      <w:bookmarkEnd w:id="146"/>
      <w:bookmarkEnd w:id="147"/>
    </w:p>
    <w:p w:rsidR="004C15E3" w:rsidRPr="000B4019" w:rsidRDefault="004C15E3" w:rsidP="004C15E3">
      <w:pPr>
        <w:pStyle w:val="Heading2"/>
        <w:spacing w:before="0" w:after="120"/>
        <w:rPr>
          <w:rFonts w:ascii="Arial" w:hAnsi="Arial" w:cs="Arial"/>
          <w:b w:val="0"/>
          <w:color w:val="auto"/>
          <w:sz w:val="22"/>
          <w:szCs w:val="22"/>
        </w:rPr>
      </w:pPr>
      <w:bookmarkStart w:id="148" w:name="_Toc435183266"/>
      <w:bookmarkStart w:id="149" w:name="_Toc436309700"/>
      <w:bookmarkStart w:id="150" w:name="_Toc436309916"/>
      <w:bookmarkStart w:id="151" w:name="_Toc449615983"/>
      <w:r w:rsidRPr="000B4019">
        <w:rPr>
          <w:rFonts w:ascii="Arial" w:hAnsi="Arial" w:cs="Arial"/>
          <w:b w:val="0"/>
          <w:color w:val="auto"/>
          <w:sz w:val="22"/>
          <w:szCs w:val="22"/>
        </w:rPr>
        <w:t>Количински услови за акцизен склад</w:t>
      </w:r>
      <w:bookmarkEnd w:id="148"/>
      <w:bookmarkEnd w:id="149"/>
      <w:bookmarkEnd w:id="150"/>
      <w:bookmarkEnd w:id="151"/>
    </w:p>
    <w:p w:rsidR="004C15E3" w:rsidRPr="000B4019" w:rsidRDefault="004C15E3" w:rsidP="00173987">
      <w:pPr>
        <w:numPr>
          <w:ilvl w:val="0"/>
          <w:numId w:val="196"/>
        </w:numPr>
        <w:spacing w:after="0"/>
        <w:ind w:left="284" w:hanging="284"/>
        <w:jc w:val="both"/>
        <w:rPr>
          <w:rFonts w:ascii="Arial" w:hAnsi="Arial" w:cs="Arial"/>
          <w:lang w:val="ru-RU"/>
        </w:rPr>
      </w:pPr>
      <w:r w:rsidRPr="000B4019">
        <w:rPr>
          <w:rFonts w:ascii="Arial" w:hAnsi="Arial" w:cs="Arial"/>
          <w:lang w:val="ru-RU"/>
        </w:rPr>
        <w:t>Акцизната дозвола се издава на лица кои вршат или имаат намера да вршат дејност од областа на акцизите, доколку во една календарска година од акцизниот склад се испраќаат акцизни добра во пропишаната количина и тоа:</w:t>
      </w:r>
    </w:p>
    <w:p w:rsidR="004C15E3" w:rsidRPr="000B4019" w:rsidRDefault="004C15E3" w:rsidP="004C15E3">
      <w:pPr>
        <w:spacing w:after="0"/>
        <w:ind w:left="1080" w:hanging="360"/>
        <w:jc w:val="both"/>
        <w:rPr>
          <w:rFonts w:ascii="Arial" w:hAnsi="Arial" w:cs="Arial"/>
          <w:lang w:val="mk-MK"/>
        </w:rPr>
      </w:pPr>
      <w:r w:rsidRPr="000B4019">
        <w:rPr>
          <w:rFonts w:ascii="Arial" w:hAnsi="Arial" w:cs="Arial"/>
          <w:lang w:val="mk-MK"/>
        </w:rPr>
        <w:t>1)</w:t>
      </w:r>
      <w:r w:rsidRPr="000B4019">
        <w:rPr>
          <w:rFonts w:ascii="Arial" w:hAnsi="Arial" w:cs="Arial"/>
        </w:rPr>
        <w:t xml:space="preserve"> </w:t>
      </w:r>
      <w:r w:rsidRPr="000B4019">
        <w:rPr>
          <w:rFonts w:ascii="Arial" w:hAnsi="Arial" w:cs="Arial"/>
          <w:lang w:val="ru-RU"/>
        </w:rPr>
        <w:t xml:space="preserve">од акцизен склад </w:t>
      </w:r>
      <w:r w:rsidRPr="000B4019">
        <w:rPr>
          <w:rFonts w:ascii="Arial" w:hAnsi="Arial" w:cs="Arial"/>
          <w:lang w:val="mk-MK"/>
        </w:rPr>
        <w:t xml:space="preserve">за </w:t>
      </w:r>
      <w:r w:rsidRPr="000B4019">
        <w:rPr>
          <w:rFonts w:ascii="Arial" w:hAnsi="Arial" w:cs="Arial"/>
          <w:lang w:val="ru-RU"/>
        </w:rPr>
        <w:t xml:space="preserve">тутунски </w:t>
      </w:r>
      <w:r w:rsidRPr="000B4019">
        <w:rPr>
          <w:rFonts w:ascii="Arial" w:hAnsi="Arial" w:cs="Arial"/>
          <w:lang w:val="mk-MK"/>
        </w:rPr>
        <w:t>производи</w:t>
      </w:r>
      <w:r w:rsidRPr="000B4019">
        <w:rPr>
          <w:rFonts w:ascii="Arial" w:hAnsi="Arial" w:cs="Arial"/>
          <w:lang w:val="ru-RU"/>
        </w:rPr>
        <w:t xml:space="preserve"> се испраќа</w:t>
      </w:r>
      <w:r w:rsidRPr="000B4019">
        <w:rPr>
          <w:rFonts w:ascii="Arial" w:hAnsi="Arial" w:cs="Arial"/>
          <w:lang w:val="mk-MK"/>
        </w:rPr>
        <w:t>ат</w:t>
      </w:r>
      <w:r w:rsidRPr="000B4019">
        <w:rPr>
          <w:rFonts w:ascii="Arial" w:hAnsi="Arial" w:cs="Arial"/>
          <w:lang w:val="ru-RU"/>
        </w:rPr>
        <w:t xml:space="preserve"> најмалку</w:t>
      </w:r>
      <w:r w:rsidRPr="000B4019">
        <w:rPr>
          <w:rFonts w:ascii="Arial" w:hAnsi="Arial" w:cs="Arial"/>
          <w:lang w:val="mk-MK"/>
        </w:rPr>
        <w:t xml:space="preserve"> </w:t>
      </w:r>
      <w:r w:rsidRPr="000B4019">
        <w:rPr>
          <w:rFonts w:ascii="Arial" w:hAnsi="Arial" w:cs="Arial"/>
          <w:lang w:val="en-GB"/>
        </w:rPr>
        <w:t>500</w:t>
      </w:r>
      <w:r w:rsidRPr="000B4019">
        <w:rPr>
          <w:rFonts w:ascii="Arial" w:hAnsi="Arial" w:cs="Arial"/>
          <w:lang w:val="ru-RU"/>
        </w:rPr>
        <w:t xml:space="preserve"> милиони парчиња цигари или</w:t>
      </w:r>
    </w:p>
    <w:p w:rsidR="004C15E3" w:rsidRPr="000B4019" w:rsidRDefault="004C15E3" w:rsidP="004C15E3">
      <w:pPr>
        <w:spacing w:after="0"/>
        <w:ind w:firstLine="720"/>
        <w:jc w:val="both"/>
        <w:rPr>
          <w:rFonts w:ascii="Arial" w:hAnsi="Arial" w:cs="Arial"/>
          <w:lang w:val="en-GB"/>
        </w:rPr>
      </w:pPr>
      <w:r w:rsidRPr="000B4019">
        <w:rPr>
          <w:rFonts w:ascii="Arial" w:hAnsi="Arial" w:cs="Arial"/>
          <w:lang w:val="mk-MK"/>
        </w:rPr>
        <w:t>2)</w:t>
      </w:r>
      <w:r w:rsidRPr="000B4019">
        <w:rPr>
          <w:rFonts w:ascii="Arial" w:hAnsi="Arial" w:cs="Arial"/>
        </w:rPr>
        <w:t xml:space="preserve"> </w:t>
      </w:r>
      <w:r w:rsidRPr="000B4019">
        <w:rPr>
          <w:rFonts w:ascii="Arial" w:hAnsi="Arial" w:cs="Arial"/>
          <w:lang w:val="ru-RU"/>
        </w:rPr>
        <w:t xml:space="preserve">од акцизен склад </w:t>
      </w:r>
      <w:r w:rsidRPr="000B4019">
        <w:rPr>
          <w:rFonts w:ascii="Arial" w:hAnsi="Arial" w:cs="Arial"/>
          <w:lang w:val="mk-MK"/>
        </w:rPr>
        <w:t>з</w:t>
      </w:r>
      <w:r w:rsidRPr="000B4019">
        <w:rPr>
          <w:rFonts w:ascii="Arial" w:hAnsi="Arial" w:cs="Arial"/>
          <w:lang w:val="ru-RU"/>
        </w:rPr>
        <w:t>а енергенти се испраќа</w:t>
      </w:r>
      <w:r w:rsidRPr="000B4019">
        <w:rPr>
          <w:rFonts w:ascii="Arial" w:hAnsi="Arial" w:cs="Arial"/>
          <w:lang w:val="mk-MK"/>
        </w:rPr>
        <w:t>ат</w:t>
      </w:r>
      <w:r w:rsidRPr="000B4019">
        <w:rPr>
          <w:rFonts w:ascii="Arial" w:hAnsi="Arial" w:cs="Arial"/>
          <w:lang w:val="ru-RU"/>
        </w:rPr>
        <w:t xml:space="preserve"> најмалку</w:t>
      </w:r>
      <w:r w:rsidRPr="000B4019">
        <w:rPr>
          <w:rFonts w:ascii="Arial" w:hAnsi="Arial" w:cs="Arial"/>
          <w:lang w:val="en-GB"/>
        </w:rPr>
        <w:t>:</w:t>
      </w:r>
    </w:p>
    <w:p w:rsidR="004C15E3" w:rsidRPr="000B4019" w:rsidRDefault="004C15E3" w:rsidP="00173987">
      <w:pPr>
        <w:numPr>
          <w:ilvl w:val="0"/>
          <w:numId w:val="181"/>
        </w:numPr>
        <w:spacing w:after="0"/>
        <w:ind w:left="1417" w:hanging="425"/>
        <w:jc w:val="both"/>
        <w:rPr>
          <w:rFonts w:ascii="Arial" w:hAnsi="Arial" w:cs="Arial"/>
          <w:lang w:val="en-GB"/>
        </w:rPr>
      </w:pPr>
      <w:r w:rsidRPr="000B4019">
        <w:rPr>
          <w:rFonts w:ascii="Arial" w:hAnsi="Arial" w:cs="Arial"/>
          <w:lang w:val="en-GB"/>
        </w:rPr>
        <w:t xml:space="preserve">50 милиони литри </w:t>
      </w:r>
      <w:r w:rsidRPr="000B4019">
        <w:rPr>
          <w:rFonts w:ascii="Arial" w:hAnsi="Arial" w:cs="Arial"/>
          <w:lang w:val="mk-MK"/>
        </w:rPr>
        <w:t>течни горива</w:t>
      </w:r>
      <w:r w:rsidRPr="000B4019">
        <w:rPr>
          <w:rFonts w:ascii="Arial" w:hAnsi="Arial" w:cs="Arial"/>
          <w:lang w:val="en-GB"/>
        </w:rPr>
        <w:t xml:space="preserve"> или</w:t>
      </w:r>
    </w:p>
    <w:p w:rsidR="004C15E3" w:rsidRPr="000B4019" w:rsidRDefault="004C15E3" w:rsidP="00173987">
      <w:pPr>
        <w:numPr>
          <w:ilvl w:val="0"/>
          <w:numId w:val="181"/>
        </w:numPr>
        <w:spacing w:after="0"/>
        <w:ind w:left="1417" w:hanging="425"/>
        <w:jc w:val="both"/>
        <w:rPr>
          <w:rFonts w:ascii="Arial" w:hAnsi="Arial" w:cs="Arial"/>
          <w:lang w:val="en-GB"/>
        </w:rPr>
      </w:pPr>
      <w:r w:rsidRPr="000B4019">
        <w:rPr>
          <w:rFonts w:ascii="Arial" w:hAnsi="Arial" w:cs="Arial"/>
          <w:lang w:val="en-GB"/>
        </w:rPr>
        <w:t>10 милиони килограми масло за ложење (мазут) или</w:t>
      </w:r>
    </w:p>
    <w:p w:rsidR="004C15E3" w:rsidRPr="000B4019" w:rsidRDefault="004C15E3" w:rsidP="00173987">
      <w:pPr>
        <w:numPr>
          <w:ilvl w:val="0"/>
          <w:numId w:val="181"/>
        </w:numPr>
        <w:spacing w:after="0"/>
        <w:ind w:left="1417" w:hanging="425"/>
        <w:jc w:val="both"/>
        <w:rPr>
          <w:rFonts w:ascii="Arial" w:hAnsi="Arial" w:cs="Arial"/>
          <w:lang w:val="en-GB"/>
        </w:rPr>
      </w:pPr>
      <w:r w:rsidRPr="000B4019">
        <w:rPr>
          <w:rFonts w:ascii="Arial" w:hAnsi="Arial" w:cs="Arial"/>
          <w:lang w:val="en-GB"/>
        </w:rPr>
        <w:t xml:space="preserve">10 милиони килограми течен нафтен гас. </w:t>
      </w:r>
    </w:p>
    <w:p w:rsidR="004C15E3" w:rsidRPr="000B4019" w:rsidRDefault="004C15E3" w:rsidP="00173987">
      <w:pPr>
        <w:numPr>
          <w:ilvl w:val="0"/>
          <w:numId w:val="196"/>
        </w:numPr>
        <w:spacing w:after="0"/>
        <w:ind w:left="284" w:hanging="284"/>
        <w:jc w:val="both"/>
        <w:rPr>
          <w:rFonts w:ascii="Arial" w:hAnsi="Arial" w:cs="Arial"/>
          <w:lang w:val="ru-RU"/>
        </w:rPr>
      </w:pPr>
      <w:r w:rsidRPr="000B4019">
        <w:rPr>
          <w:rFonts w:ascii="Arial" w:hAnsi="Arial" w:cs="Arial"/>
          <w:lang w:val="ru-RU"/>
        </w:rPr>
        <w:t>Ако една акцизна дозвола вклучува повеќе акцизни складови, количините од став (1) на овој член се однесуваат за сите акцизни складови заедно.</w:t>
      </w:r>
    </w:p>
    <w:p w:rsidR="004C15E3" w:rsidRPr="000B4019" w:rsidRDefault="004C15E3" w:rsidP="00173987">
      <w:pPr>
        <w:numPr>
          <w:ilvl w:val="0"/>
          <w:numId w:val="196"/>
        </w:numPr>
        <w:spacing w:after="0"/>
        <w:ind w:left="284" w:hanging="284"/>
        <w:jc w:val="both"/>
        <w:rPr>
          <w:rFonts w:ascii="Arial" w:hAnsi="Arial" w:cs="Arial"/>
          <w:lang w:val="ru-RU"/>
        </w:rPr>
      </w:pPr>
      <w:r w:rsidRPr="000B4019">
        <w:rPr>
          <w:rFonts w:ascii="Arial" w:hAnsi="Arial" w:cs="Arial"/>
          <w:lang w:val="ru-RU"/>
        </w:rPr>
        <w:t>Ако акцизниот склад започне со работа во текот на годината, количините од став (1) на овој член за првата година се определуваат соодветно со времето на работењето на складот.</w:t>
      </w:r>
    </w:p>
    <w:p w:rsidR="004C15E3" w:rsidRPr="000B4019" w:rsidRDefault="004C15E3" w:rsidP="00173987">
      <w:pPr>
        <w:numPr>
          <w:ilvl w:val="0"/>
          <w:numId w:val="196"/>
        </w:numPr>
        <w:spacing w:after="0"/>
        <w:ind w:left="284" w:hanging="284"/>
        <w:jc w:val="both"/>
        <w:rPr>
          <w:rFonts w:ascii="Arial" w:hAnsi="Arial" w:cs="Arial"/>
          <w:lang w:val="ru-RU"/>
        </w:rPr>
      </w:pPr>
      <w:r w:rsidRPr="000B4019">
        <w:rPr>
          <w:rFonts w:ascii="Arial" w:hAnsi="Arial" w:cs="Arial"/>
          <w:lang w:val="ru-RU"/>
        </w:rPr>
        <w:t xml:space="preserve">Од количините </w:t>
      </w:r>
      <w:r w:rsidRPr="000B4019">
        <w:rPr>
          <w:rFonts w:ascii="Arial" w:hAnsi="Arial" w:cs="Arial"/>
          <w:lang w:val="mk-MK"/>
        </w:rPr>
        <w:t>од став (1) на овој член</w:t>
      </w:r>
      <w:r w:rsidRPr="000B4019">
        <w:rPr>
          <w:rFonts w:ascii="Arial" w:hAnsi="Arial" w:cs="Arial"/>
          <w:lang w:val="ru-RU"/>
        </w:rPr>
        <w:t xml:space="preserve"> може да се отстапи врз основа на посебно одобрување од надлежниот царински орган,  доколку  барателот  на  акцизна  дозвола  или  </w:t>
      </w:r>
      <w:r w:rsidRPr="000B4019">
        <w:rPr>
          <w:rFonts w:ascii="Arial" w:hAnsi="Arial" w:cs="Arial"/>
          <w:lang w:val="mk-MK"/>
        </w:rPr>
        <w:t xml:space="preserve">држателот на акцизен склад, </w:t>
      </w:r>
      <w:r w:rsidRPr="000B4019">
        <w:rPr>
          <w:rFonts w:ascii="Arial" w:hAnsi="Arial" w:cs="Arial"/>
          <w:lang w:val="ru-RU"/>
        </w:rPr>
        <w:t>не ја остварил пропишаната количина поради виша сила</w:t>
      </w:r>
      <w:r w:rsidRPr="000B4019">
        <w:rPr>
          <w:rFonts w:ascii="Arial" w:hAnsi="Arial" w:cs="Arial"/>
          <w:lang w:val="mk-MK"/>
        </w:rPr>
        <w:t xml:space="preserve">, непредвидливи околности </w:t>
      </w:r>
      <w:r w:rsidRPr="000B4019">
        <w:rPr>
          <w:rFonts w:ascii="Arial" w:hAnsi="Arial" w:cs="Arial"/>
          <w:lang w:val="ru-RU"/>
        </w:rPr>
        <w:t>или доколку со тоа се спречува настанување на поголема материјално-финансиска загуба.</w:t>
      </w:r>
    </w:p>
    <w:p w:rsidR="004C15E3" w:rsidRPr="000B4019" w:rsidRDefault="004C15E3" w:rsidP="00173987">
      <w:pPr>
        <w:numPr>
          <w:ilvl w:val="0"/>
          <w:numId w:val="196"/>
        </w:numPr>
        <w:spacing w:after="0"/>
        <w:ind w:left="284" w:hanging="284"/>
        <w:jc w:val="both"/>
        <w:rPr>
          <w:rFonts w:ascii="Arial" w:hAnsi="Arial" w:cs="Arial"/>
          <w:lang w:val="mk-MK"/>
        </w:rPr>
      </w:pPr>
      <w:r w:rsidRPr="000B4019">
        <w:rPr>
          <w:rFonts w:ascii="Arial" w:hAnsi="Arial" w:cs="Arial"/>
          <w:lang w:val="mk-MK"/>
        </w:rPr>
        <w:t xml:space="preserve"> Количината од став (1) точка 2) алинеја 1 на овој член, не се применува при производство на енергенти од отпадни масла.</w:t>
      </w:r>
    </w:p>
    <w:p w:rsidR="004C15E3" w:rsidRPr="000B4019" w:rsidRDefault="004C15E3" w:rsidP="00173987">
      <w:pPr>
        <w:numPr>
          <w:ilvl w:val="0"/>
          <w:numId w:val="196"/>
        </w:numPr>
        <w:spacing w:after="0"/>
        <w:ind w:left="284" w:hanging="284"/>
        <w:jc w:val="both"/>
        <w:rPr>
          <w:rFonts w:ascii="Arial" w:hAnsi="Arial" w:cs="Arial"/>
          <w:lang w:val="mk-MK"/>
        </w:rPr>
      </w:pPr>
      <w:r w:rsidRPr="000B4019">
        <w:rPr>
          <w:rFonts w:ascii="Arial" w:hAnsi="Arial" w:cs="Arial"/>
          <w:lang w:val="mk-MK"/>
        </w:rPr>
        <w:t>Количината од став (1) точка 2) алинеја 3 на овој член, не се применува при производство на метални цилиндри за гас кои не се полнат повторно.</w:t>
      </w:r>
    </w:p>
    <w:p w:rsidR="004C15E3" w:rsidRPr="000B4019" w:rsidRDefault="004C15E3" w:rsidP="00173987">
      <w:pPr>
        <w:numPr>
          <w:ilvl w:val="0"/>
          <w:numId w:val="196"/>
        </w:numPr>
        <w:spacing w:after="0"/>
        <w:ind w:left="284" w:hanging="284"/>
        <w:jc w:val="both"/>
        <w:rPr>
          <w:rFonts w:ascii="Arial" w:hAnsi="Arial" w:cs="Arial"/>
          <w:lang w:val="ru-RU"/>
        </w:rPr>
      </w:pPr>
      <w:r w:rsidRPr="000B4019">
        <w:rPr>
          <w:rFonts w:ascii="Arial" w:hAnsi="Arial" w:cs="Arial"/>
          <w:lang w:val="mk-MK"/>
        </w:rPr>
        <w:t>Количината од став (1) точка 2)</w:t>
      </w:r>
      <w:r w:rsidRPr="000B4019">
        <w:rPr>
          <w:rFonts w:ascii="Arial" w:hAnsi="Arial" w:cs="Arial"/>
        </w:rPr>
        <w:t xml:space="preserve"> </w:t>
      </w:r>
      <w:r w:rsidRPr="000B4019">
        <w:rPr>
          <w:rFonts w:ascii="Arial" w:hAnsi="Arial" w:cs="Arial"/>
          <w:lang w:val="mk-MK"/>
        </w:rPr>
        <w:t xml:space="preserve">на овој член не се применува кога </w:t>
      </w:r>
      <w:r w:rsidRPr="000B4019">
        <w:rPr>
          <w:rFonts w:ascii="Arial" w:hAnsi="Arial" w:cs="Arial"/>
          <w:lang w:val="ru-RU"/>
        </w:rPr>
        <w:t>акцизна дозвола бара орган на државната управа на Република Македонија, како и Дирекцијата за задолжителни резерви на нафта и нафтени деривати и Агенцијата за стоковни резерви надлежни за складирање на задолжителни нафтени и стокови резерви.</w:t>
      </w:r>
    </w:p>
    <w:p w:rsidR="004C15E3" w:rsidRPr="000B4019" w:rsidRDefault="004C15E3" w:rsidP="004C15E3">
      <w:pPr>
        <w:jc w:val="both"/>
        <w:rPr>
          <w:rFonts w:ascii="Arial" w:hAnsi="Arial" w:cs="Arial"/>
          <w:lang w:val="mk-MK"/>
        </w:rPr>
      </w:pPr>
      <w:r w:rsidRPr="000B4019">
        <w:rPr>
          <w:rFonts w:ascii="Arial" w:hAnsi="Arial" w:cs="Arial"/>
          <w:lang w:val="ru-RU"/>
        </w:rPr>
        <w:t xml:space="preserve"> </w:t>
      </w:r>
    </w:p>
    <w:p w:rsidR="004C15E3" w:rsidRPr="000B4019" w:rsidRDefault="004C15E3" w:rsidP="004C15E3">
      <w:pPr>
        <w:pStyle w:val="Heading2"/>
        <w:spacing w:before="0"/>
        <w:rPr>
          <w:rFonts w:ascii="Arial" w:hAnsi="Arial" w:cs="Arial"/>
          <w:b w:val="0"/>
          <w:color w:val="auto"/>
          <w:sz w:val="22"/>
          <w:szCs w:val="22"/>
        </w:rPr>
      </w:pPr>
      <w:bookmarkStart w:id="152" w:name="_Toc435183267"/>
      <w:bookmarkStart w:id="153" w:name="_Toc436309701"/>
      <w:bookmarkStart w:id="154" w:name="_Toc436309917"/>
      <w:bookmarkStart w:id="155" w:name="_Toc449615984"/>
      <w:r w:rsidRPr="000B4019">
        <w:rPr>
          <w:rFonts w:ascii="Arial" w:hAnsi="Arial" w:cs="Arial"/>
          <w:b w:val="0"/>
          <w:color w:val="auto"/>
          <w:sz w:val="22"/>
          <w:szCs w:val="22"/>
        </w:rPr>
        <w:t>Член 21</w:t>
      </w:r>
      <w:bookmarkEnd w:id="152"/>
      <w:bookmarkEnd w:id="153"/>
      <w:bookmarkEnd w:id="154"/>
      <w:bookmarkEnd w:id="155"/>
    </w:p>
    <w:p w:rsidR="004C15E3" w:rsidRPr="000B4019" w:rsidRDefault="004C15E3" w:rsidP="004C15E3">
      <w:pPr>
        <w:pStyle w:val="Heading2"/>
        <w:spacing w:before="0" w:after="120"/>
        <w:rPr>
          <w:rFonts w:ascii="Arial" w:hAnsi="Arial" w:cs="Arial"/>
          <w:b w:val="0"/>
          <w:color w:val="auto"/>
          <w:sz w:val="22"/>
          <w:szCs w:val="22"/>
        </w:rPr>
      </w:pPr>
      <w:bookmarkStart w:id="156" w:name="_Toc435183268"/>
      <w:bookmarkStart w:id="157" w:name="_Toc436309702"/>
      <w:bookmarkStart w:id="158" w:name="_Toc436309918"/>
      <w:bookmarkStart w:id="159" w:name="_Toc449615985"/>
      <w:r w:rsidRPr="000B4019">
        <w:rPr>
          <w:rFonts w:ascii="Arial" w:hAnsi="Arial" w:cs="Arial"/>
          <w:b w:val="0"/>
          <w:color w:val="auto"/>
          <w:sz w:val="22"/>
          <w:szCs w:val="22"/>
        </w:rPr>
        <w:t xml:space="preserve"> </w:t>
      </w:r>
      <w:r w:rsidRPr="000B4019">
        <w:rPr>
          <w:rFonts w:ascii="Arial" w:hAnsi="Arial" w:cs="Arial"/>
          <w:b w:val="0"/>
          <w:color w:val="auto"/>
          <w:sz w:val="22"/>
          <w:szCs w:val="22"/>
          <w:lang w:val="mk-MK"/>
        </w:rPr>
        <w:t>У</w:t>
      </w:r>
      <w:r w:rsidRPr="000B4019">
        <w:rPr>
          <w:rFonts w:ascii="Arial" w:hAnsi="Arial" w:cs="Arial"/>
          <w:b w:val="0"/>
          <w:color w:val="auto"/>
          <w:sz w:val="22"/>
          <w:szCs w:val="22"/>
        </w:rPr>
        <w:t xml:space="preserve">слови за издавање на акцизна </w:t>
      </w:r>
      <w:bookmarkEnd w:id="156"/>
      <w:bookmarkEnd w:id="157"/>
      <w:bookmarkEnd w:id="158"/>
      <w:bookmarkEnd w:id="159"/>
      <w:r w:rsidRPr="000B4019">
        <w:rPr>
          <w:rFonts w:ascii="Arial" w:hAnsi="Arial" w:cs="Arial"/>
          <w:b w:val="0"/>
          <w:color w:val="auto"/>
          <w:sz w:val="22"/>
          <w:szCs w:val="22"/>
        </w:rPr>
        <w:t>дозвола</w:t>
      </w:r>
    </w:p>
    <w:p w:rsidR="004C15E3" w:rsidRPr="000B4019" w:rsidRDefault="004C15E3" w:rsidP="00173987">
      <w:pPr>
        <w:numPr>
          <w:ilvl w:val="0"/>
          <w:numId w:val="208"/>
        </w:numPr>
        <w:spacing w:after="0"/>
        <w:ind w:left="284" w:hanging="284"/>
        <w:jc w:val="both"/>
        <w:rPr>
          <w:rFonts w:ascii="Arial" w:hAnsi="Arial" w:cs="Arial"/>
          <w:lang w:val="mk-MK"/>
        </w:rPr>
      </w:pPr>
      <w:r w:rsidRPr="000B4019">
        <w:rPr>
          <w:rFonts w:ascii="Arial" w:hAnsi="Arial" w:cs="Arial"/>
          <w:lang w:val="mk-MK"/>
        </w:rPr>
        <w:t>Акцизна дозвола се издава на лице кое ги исполнува следните услови:</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врши или има намера да врши дејност поврзана со акцизни добра и има седиште во Република Македонија;</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води уредно деловни книги согласно со важечките прописи и редовно поднесува годишни пресметки во последните две години;</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против кое не е покрената постапка за стечај или ликвидација</w:t>
      </w:r>
      <w:r w:rsidRPr="000B4019">
        <w:rPr>
          <w:rFonts w:ascii="Arial" w:hAnsi="Arial" w:cs="Arial"/>
        </w:rPr>
        <w:t>;</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да не е осудено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 xml:space="preserve">и со правосилна судска одлука да не е изречена забрана за вршење на професија, дејност или </w:t>
      </w:r>
      <w:r w:rsidRPr="000B4019">
        <w:rPr>
          <w:rFonts w:ascii="Arial" w:hAnsi="Arial" w:cs="Arial"/>
          <w:lang w:val="mk-MK"/>
        </w:rPr>
        <w:lastRenderedPageBreak/>
        <w:t>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да ги има намирено долговите по основ на даночни и царински обврски;</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има воспоставено соодветни стандарди за безбедност и сигурност кои се сметаат за исполнети кога барателот докажува дека одржува соодветни мерки кои ја гарантираат безбедноста и сигурноста на областите на физички интегритет и контроли на пристап, логистички процеси и ракување со акцизните добра, вработените и идентификација на неговите деловни партнери</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исполнува услови за електронска размена на податоци</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5"/>
        </w:numPr>
        <w:spacing w:after="0"/>
        <w:jc w:val="both"/>
        <w:rPr>
          <w:rFonts w:ascii="Arial" w:hAnsi="Arial" w:cs="Arial"/>
          <w:lang w:val="mk-MK"/>
        </w:rPr>
      </w:pPr>
      <w:r w:rsidRPr="000B4019">
        <w:rPr>
          <w:rFonts w:ascii="Arial" w:hAnsi="Arial" w:cs="Arial"/>
          <w:lang w:val="mk-MK"/>
        </w:rPr>
        <w:t>пред издавањето на акцизната дозвола поднесе гаранција за обезбедување на акцизниот долг кој настанал или кој би можел да настане</w:t>
      </w:r>
      <w:r w:rsidRPr="000B4019">
        <w:rPr>
          <w:rFonts w:ascii="Arial" w:hAnsi="Arial" w:cs="Arial"/>
        </w:rPr>
        <w:t>.</w:t>
      </w:r>
    </w:p>
    <w:p w:rsidR="004C15E3" w:rsidRPr="000B4019" w:rsidRDefault="004C15E3" w:rsidP="00173987">
      <w:pPr>
        <w:numPr>
          <w:ilvl w:val="0"/>
          <w:numId w:val="208"/>
        </w:numPr>
        <w:spacing w:after="0"/>
        <w:ind w:left="284" w:hanging="284"/>
        <w:jc w:val="both"/>
        <w:rPr>
          <w:rFonts w:ascii="Arial" w:hAnsi="Arial" w:cs="Arial"/>
          <w:lang w:val="mk-MK"/>
        </w:rPr>
      </w:pPr>
      <w:r w:rsidRPr="000B4019">
        <w:rPr>
          <w:rFonts w:ascii="Arial" w:hAnsi="Arial" w:cs="Arial"/>
          <w:lang w:val="mk-MK"/>
        </w:rPr>
        <w:t xml:space="preserve">Акцизната дозвола не може да се издаде во случаите кога не е исполнет еден од условите од   став </w:t>
      </w:r>
      <w:r w:rsidRPr="000B4019">
        <w:rPr>
          <w:rFonts w:ascii="Arial" w:hAnsi="Arial" w:cs="Arial"/>
          <w:lang w:val="ru-RU"/>
        </w:rPr>
        <w:t>(</w:t>
      </w:r>
      <w:r w:rsidRPr="000B4019">
        <w:rPr>
          <w:rFonts w:ascii="Arial" w:hAnsi="Arial" w:cs="Arial"/>
          <w:lang w:val="mk-MK"/>
        </w:rPr>
        <w:t>1</w:t>
      </w:r>
      <w:r w:rsidRPr="000B4019">
        <w:rPr>
          <w:rFonts w:ascii="Arial" w:hAnsi="Arial" w:cs="Arial"/>
          <w:lang w:val="ru-RU"/>
        </w:rPr>
        <w:t>)</w:t>
      </w:r>
      <w:r w:rsidRPr="000B4019">
        <w:rPr>
          <w:rFonts w:ascii="Arial" w:hAnsi="Arial" w:cs="Arial"/>
          <w:lang w:val="mk-MK"/>
        </w:rPr>
        <w:t xml:space="preserve"> на овој член.</w:t>
      </w:r>
    </w:p>
    <w:p w:rsidR="004C15E3" w:rsidRPr="000B4019" w:rsidRDefault="004C15E3" w:rsidP="00173987">
      <w:pPr>
        <w:numPr>
          <w:ilvl w:val="0"/>
          <w:numId w:val="208"/>
        </w:numPr>
        <w:spacing w:after="0"/>
        <w:ind w:left="284" w:hanging="284"/>
        <w:jc w:val="both"/>
        <w:rPr>
          <w:rFonts w:ascii="Arial" w:hAnsi="Arial" w:cs="Arial"/>
          <w:lang w:val="mk-MK"/>
        </w:rPr>
      </w:pPr>
      <w:r w:rsidRPr="000B4019">
        <w:rPr>
          <w:rFonts w:ascii="Arial" w:hAnsi="Arial" w:cs="Arial"/>
          <w:lang w:val="mk-MK"/>
        </w:rPr>
        <w:t xml:space="preserve">Министерот за финансии го пропишува начинот на докажувањето на исполнетоста на условите за издавање на акцизна дозвола. </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160" w:name="_Toc435183269"/>
      <w:bookmarkStart w:id="161" w:name="_Toc436309703"/>
      <w:bookmarkStart w:id="162" w:name="_Toc436309919"/>
      <w:bookmarkStart w:id="163" w:name="_Toc449615986"/>
      <w:r w:rsidRPr="000B4019">
        <w:rPr>
          <w:rFonts w:ascii="Arial" w:hAnsi="Arial" w:cs="Arial"/>
          <w:b w:val="0"/>
          <w:color w:val="auto"/>
          <w:sz w:val="22"/>
          <w:szCs w:val="22"/>
        </w:rPr>
        <w:t>Член 22</w:t>
      </w:r>
      <w:bookmarkEnd w:id="160"/>
      <w:bookmarkEnd w:id="161"/>
      <w:bookmarkEnd w:id="162"/>
      <w:bookmarkEnd w:id="163"/>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164" w:name="_Toc435183270"/>
      <w:bookmarkStart w:id="165" w:name="_Toc436309704"/>
      <w:bookmarkStart w:id="166" w:name="_Toc436309920"/>
      <w:bookmarkStart w:id="167" w:name="_Toc449615987"/>
      <w:r w:rsidRPr="000B4019">
        <w:rPr>
          <w:rFonts w:ascii="Arial" w:hAnsi="Arial" w:cs="Arial"/>
          <w:b w:val="0"/>
          <w:color w:val="auto"/>
          <w:sz w:val="22"/>
          <w:szCs w:val="22"/>
        </w:rPr>
        <w:t>Барање за издавање акцизна дозвола</w:t>
      </w:r>
      <w:bookmarkEnd w:id="164"/>
      <w:bookmarkEnd w:id="165"/>
      <w:bookmarkEnd w:id="166"/>
      <w:bookmarkEnd w:id="167"/>
    </w:p>
    <w:p w:rsidR="004C15E3" w:rsidRPr="000B4019" w:rsidRDefault="004C15E3" w:rsidP="004C15E3">
      <w:pPr>
        <w:numPr>
          <w:ilvl w:val="0"/>
          <w:numId w:val="6"/>
        </w:numPr>
        <w:spacing w:after="0"/>
        <w:jc w:val="both"/>
        <w:rPr>
          <w:rFonts w:ascii="Arial" w:hAnsi="Arial" w:cs="Arial"/>
          <w:lang w:val="mk-MK"/>
        </w:rPr>
      </w:pPr>
      <w:r w:rsidRPr="000B4019">
        <w:rPr>
          <w:rFonts w:ascii="Arial" w:hAnsi="Arial" w:cs="Arial"/>
          <w:lang w:val="mk-MK"/>
        </w:rPr>
        <w:t>Акцизната дозвола се издава врз основа на поднесено барање до надлежниот царински орган.</w:t>
      </w:r>
    </w:p>
    <w:p w:rsidR="004C15E3" w:rsidRPr="000B4019" w:rsidRDefault="004C15E3" w:rsidP="004C15E3">
      <w:pPr>
        <w:numPr>
          <w:ilvl w:val="0"/>
          <w:numId w:val="6"/>
        </w:numPr>
        <w:spacing w:after="0"/>
        <w:jc w:val="both"/>
        <w:rPr>
          <w:rFonts w:ascii="Arial" w:hAnsi="Arial" w:cs="Arial"/>
          <w:lang w:val="mk-MK"/>
        </w:rPr>
      </w:pPr>
      <w:r w:rsidRPr="000B4019">
        <w:rPr>
          <w:rFonts w:ascii="Arial" w:hAnsi="Arial" w:cs="Arial"/>
          <w:lang w:val="mk-MK"/>
        </w:rPr>
        <w:t>Министерот за финансии ги пропишува содржината на барањето и потребната документација за издавање на акцизна дозвола.</w:t>
      </w:r>
    </w:p>
    <w:p w:rsidR="004C15E3" w:rsidRPr="000B4019" w:rsidRDefault="004C15E3" w:rsidP="004C15E3">
      <w:pPr>
        <w:jc w:val="both"/>
        <w:rPr>
          <w:rFonts w:ascii="Arial" w:hAnsi="Arial" w:cs="Arial"/>
          <w:lang w:val="mk-MK"/>
        </w:rPr>
      </w:pPr>
    </w:p>
    <w:p w:rsidR="004C15E3" w:rsidRPr="000B4019" w:rsidRDefault="004C15E3" w:rsidP="004C15E3">
      <w:pPr>
        <w:keepNext/>
        <w:keepLines/>
        <w:spacing w:after="0"/>
        <w:outlineLvl w:val="1"/>
        <w:rPr>
          <w:rFonts w:ascii="Arial" w:hAnsi="Arial" w:cs="Arial"/>
          <w:bCs/>
        </w:rPr>
      </w:pPr>
      <w:bookmarkStart w:id="168" w:name="_Toc435183271"/>
      <w:bookmarkStart w:id="169" w:name="_Toc436309705"/>
      <w:bookmarkStart w:id="170" w:name="_Toc436309921"/>
      <w:bookmarkStart w:id="171" w:name="_Toc449615988"/>
      <w:r w:rsidRPr="000B4019">
        <w:rPr>
          <w:rFonts w:ascii="Arial" w:hAnsi="Arial" w:cs="Arial"/>
          <w:bCs/>
        </w:rPr>
        <w:t xml:space="preserve">Член 23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Издавање на акцизна дозвола </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 xml:space="preserve">Акцизната дозвола ја издава надлежниот царински орган. </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 xml:space="preserve">Акцизната дозвола може да вклучува еден или повеќе акцизни складови. </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 xml:space="preserve">Акцизната дозвола не може да се пренесе на друго лице. </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 xml:space="preserve">Надлежниот царински орган одлучува по барањето за издавање на акцизна дозвола во рок од 60 дена од денот на приемот на барањето. Со секое преземено дејствие за дополнување на барањето, рокот се прекинува. </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Акцизната дозвола надлежниот царински орган ја издава после доставувањето и прифаќањето на гаранцијата од член 30 од овој закон.</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Акцизната дозвола се издава на неопределено време, освен ако во барањето не е поинаку наведено.</w:t>
      </w:r>
    </w:p>
    <w:p w:rsidR="004C15E3" w:rsidRPr="000B4019" w:rsidRDefault="004C15E3" w:rsidP="00173987">
      <w:pPr>
        <w:numPr>
          <w:ilvl w:val="0"/>
          <w:numId w:val="161"/>
        </w:numPr>
        <w:spacing w:after="0"/>
        <w:jc w:val="both"/>
        <w:rPr>
          <w:rFonts w:ascii="Arial" w:hAnsi="Arial" w:cs="Arial"/>
          <w:lang w:val="mk-MK"/>
        </w:rPr>
      </w:pPr>
      <w:r w:rsidRPr="000B4019">
        <w:rPr>
          <w:rFonts w:ascii="Arial" w:hAnsi="Arial" w:cs="Arial"/>
          <w:lang w:val="mk-MK"/>
        </w:rPr>
        <w:t>Надлежниот царински орган води електронски Регистар на акцизни дозволи со одобрени акцизни складови.</w:t>
      </w:r>
    </w:p>
    <w:p w:rsidR="004C15E3" w:rsidRPr="000B4019" w:rsidRDefault="004C15E3" w:rsidP="00173987">
      <w:pPr>
        <w:numPr>
          <w:ilvl w:val="0"/>
          <w:numId w:val="161"/>
        </w:numPr>
        <w:spacing w:after="0"/>
        <w:jc w:val="both"/>
        <w:rPr>
          <w:rFonts w:ascii="Arial" w:hAnsi="Arial" w:cs="Arial"/>
          <w:lang w:val="mk-MK"/>
        </w:rPr>
      </w:pPr>
      <w:bookmarkStart w:id="172" w:name="_Toc435183273"/>
      <w:bookmarkStart w:id="173" w:name="_Toc436309707"/>
      <w:bookmarkStart w:id="174" w:name="_Toc436309923"/>
      <w:bookmarkStart w:id="175" w:name="_Toc449615990"/>
      <w:bookmarkEnd w:id="168"/>
      <w:bookmarkEnd w:id="169"/>
      <w:bookmarkEnd w:id="170"/>
      <w:bookmarkEnd w:id="171"/>
      <w:r w:rsidRPr="000B4019">
        <w:rPr>
          <w:rFonts w:ascii="Arial" w:hAnsi="Arial" w:cs="Arial"/>
          <w:lang w:val="mk-MK"/>
        </w:rPr>
        <w:t xml:space="preserve">Министерот за финансии ги пропишува начинот на издавање на акцизната дозвола и содржината на електронскиот Регистар на акцизни дозволи со одобрени акцизни складови. </w:t>
      </w:r>
      <w:r w:rsidRPr="000B4019">
        <w:rPr>
          <w:rFonts w:ascii="Arial" w:hAnsi="Arial" w:cs="Arial"/>
        </w:rPr>
        <w:t xml:space="preserve"> </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lang w:val="mk-MK"/>
        </w:rPr>
        <w:lastRenderedPageBreak/>
        <w:t>Член 24</w:t>
      </w:r>
      <w:bookmarkEnd w:id="172"/>
      <w:bookmarkEnd w:id="173"/>
      <w:bookmarkEnd w:id="174"/>
      <w:bookmarkEnd w:id="175"/>
    </w:p>
    <w:p w:rsidR="004C15E3" w:rsidRPr="000B4019" w:rsidRDefault="004C15E3" w:rsidP="004C15E3">
      <w:pPr>
        <w:pStyle w:val="Heading2"/>
        <w:spacing w:before="0" w:after="120"/>
        <w:rPr>
          <w:rFonts w:ascii="Arial" w:hAnsi="Arial" w:cs="Arial"/>
          <w:b w:val="0"/>
          <w:color w:val="auto"/>
          <w:sz w:val="22"/>
          <w:szCs w:val="22"/>
          <w:lang w:val="mk-MK"/>
        </w:rPr>
      </w:pPr>
      <w:bookmarkStart w:id="176" w:name="_Toc435183274"/>
      <w:bookmarkStart w:id="177" w:name="_Toc436309708"/>
      <w:bookmarkStart w:id="178" w:name="_Toc436309924"/>
      <w:bookmarkStart w:id="179" w:name="_Toc449615991"/>
      <w:r w:rsidRPr="000B4019">
        <w:rPr>
          <w:rFonts w:ascii="Arial" w:hAnsi="Arial" w:cs="Arial"/>
          <w:b w:val="0"/>
          <w:color w:val="auto"/>
          <w:sz w:val="22"/>
          <w:szCs w:val="22"/>
          <w:lang w:val="mk-MK"/>
        </w:rPr>
        <w:t xml:space="preserve">Обврски на </w:t>
      </w:r>
      <w:bookmarkEnd w:id="176"/>
      <w:bookmarkEnd w:id="177"/>
      <w:bookmarkEnd w:id="178"/>
      <w:r w:rsidRPr="000B4019">
        <w:rPr>
          <w:rFonts w:ascii="Arial" w:hAnsi="Arial" w:cs="Arial"/>
          <w:b w:val="0"/>
          <w:color w:val="auto"/>
          <w:sz w:val="22"/>
          <w:szCs w:val="22"/>
          <w:lang w:val="mk-MK"/>
        </w:rPr>
        <w:t>држателот на акцизен склад</w:t>
      </w:r>
      <w:bookmarkEnd w:id="179"/>
    </w:p>
    <w:p w:rsidR="004C15E3" w:rsidRPr="000B4019" w:rsidRDefault="004C15E3" w:rsidP="00173987">
      <w:pPr>
        <w:numPr>
          <w:ilvl w:val="1"/>
          <w:numId w:val="193"/>
        </w:numPr>
        <w:spacing w:after="0"/>
        <w:ind w:left="284" w:hanging="284"/>
        <w:jc w:val="both"/>
        <w:rPr>
          <w:rFonts w:ascii="Arial" w:hAnsi="Arial" w:cs="Arial"/>
          <w:lang w:val="mk-MK"/>
        </w:rPr>
      </w:pPr>
      <w:r w:rsidRPr="000B4019">
        <w:rPr>
          <w:rFonts w:ascii="Arial" w:hAnsi="Arial" w:cs="Arial"/>
          <w:lang w:val="mk-MK"/>
        </w:rPr>
        <w:t>Држателот на акцизен склад е должен:</w:t>
      </w:r>
      <w:r w:rsidRPr="000B4019">
        <w:rPr>
          <w:rFonts w:ascii="Arial" w:hAnsi="Arial" w:cs="Arial"/>
          <w:i/>
          <w:color w:val="FF0000"/>
          <w:lang w:val="mk-MK"/>
        </w:rPr>
        <w:t xml:space="preserve"> </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обезбеди соодветно чување на акцизните добра во акцизниот склад</w:t>
      </w:r>
      <w:r w:rsidRPr="000B4019">
        <w:rPr>
          <w:rFonts w:ascii="Arial" w:hAnsi="Arial" w:cs="Arial"/>
        </w:rPr>
        <w:t>;</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ги надгледува и да ги декларира кај надлежниот царински орган сите постапки на производство, преработка, складирање, испорака и прием на акцизни добра</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ги констатира загубите, односно кусоците на акцизните добра и да го извести  надлежниот царински орган</w:t>
      </w:r>
      <w:r w:rsidRPr="000B4019">
        <w:rPr>
          <w:rFonts w:ascii="Arial" w:hAnsi="Arial" w:cs="Arial"/>
        </w:rPr>
        <w:t>;</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проверува дали постојат било какви неправилности во работењето со акцизниот склад</w:t>
      </w:r>
      <w:r w:rsidRPr="000B4019">
        <w:rPr>
          <w:rFonts w:ascii="Arial" w:hAnsi="Arial" w:cs="Arial"/>
        </w:rPr>
        <w:t>;</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обезбеди услови за непречено вршење на надзор и контрола</w:t>
      </w:r>
      <w:r w:rsidRPr="000B4019">
        <w:rPr>
          <w:rFonts w:ascii="Arial" w:hAnsi="Arial" w:cs="Arial"/>
        </w:rPr>
        <w:t>;</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води уредна и точна евиденција на акцизни добра</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го следи обезбедувањето на акцизата и доколку е потребно да го зголеми износот на гаранцијата и</w:t>
      </w:r>
    </w:p>
    <w:p w:rsidR="004C15E3" w:rsidRPr="000B4019" w:rsidRDefault="004C15E3" w:rsidP="00173987">
      <w:pPr>
        <w:numPr>
          <w:ilvl w:val="0"/>
          <w:numId w:val="153"/>
        </w:numPr>
        <w:spacing w:after="0"/>
        <w:ind w:left="1080"/>
        <w:jc w:val="both"/>
        <w:rPr>
          <w:rFonts w:ascii="Arial" w:hAnsi="Arial" w:cs="Arial"/>
        </w:rPr>
      </w:pPr>
      <w:r w:rsidRPr="000B4019">
        <w:rPr>
          <w:rFonts w:ascii="Arial" w:hAnsi="Arial" w:cs="Arial"/>
          <w:lang w:val="mk-MK"/>
        </w:rPr>
        <w:t>да го извести надлежниот царински орган за секоја промена на податоците и/или условите под кои е издадена акцизната дозвола и да побара измена на акцизната дозвола</w:t>
      </w:r>
      <w:r w:rsidRPr="000B4019">
        <w:rPr>
          <w:rFonts w:ascii="Arial" w:hAnsi="Arial" w:cs="Arial"/>
        </w:rPr>
        <w:t>.</w:t>
      </w:r>
      <w:r w:rsidRPr="000B4019">
        <w:rPr>
          <w:rFonts w:ascii="Arial" w:hAnsi="Arial" w:cs="Arial"/>
          <w:i/>
          <w:color w:val="0070C0"/>
          <w:lang w:val="mk-MK"/>
        </w:rPr>
        <w:t xml:space="preserve"> </w:t>
      </w:r>
    </w:p>
    <w:p w:rsidR="004C15E3" w:rsidRPr="000B4019" w:rsidRDefault="004C15E3" w:rsidP="00173987">
      <w:pPr>
        <w:numPr>
          <w:ilvl w:val="1"/>
          <w:numId w:val="193"/>
        </w:numPr>
        <w:spacing w:after="0"/>
        <w:ind w:left="284" w:hanging="284"/>
        <w:jc w:val="both"/>
        <w:rPr>
          <w:rFonts w:ascii="Arial" w:hAnsi="Arial" w:cs="Arial"/>
          <w:lang w:val="mk-MK"/>
        </w:rPr>
      </w:pPr>
      <w:r w:rsidRPr="000B4019">
        <w:rPr>
          <w:rFonts w:ascii="Arial" w:hAnsi="Arial" w:cs="Arial"/>
          <w:lang w:val="mk-MK"/>
        </w:rPr>
        <w:t>Доколку надлежниот царински орган утврди дека држателот на акцизен склад не ги исполнува или не ги исполнил обврските од став (1) на овој член, ќе му определи рок во кој утврдените неправилности мора да бидат отстранети, може да поведе постапка за дополнителна наплата на акциза, како и да поведе постапка за укинување на акцизната дозвола.</w:t>
      </w:r>
    </w:p>
    <w:p w:rsidR="004C15E3" w:rsidRPr="000B4019" w:rsidRDefault="004C15E3" w:rsidP="00173987">
      <w:pPr>
        <w:numPr>
          <w:ilvl w:val="1"/>
          <w:numId w:val="193"/>
        </w:numPr>
        <w:spacing w:after="0"/>
        <w:ind w:left="284" w:hanging="284"/>
        <w:jc w:val="both"/>
        <w:rPr>
          <w:rFonts w:ascii="Arial" w:hAnsi="Arial" w:cs="Arial"/>
          <w:lang w:val="mk-MK"/>
        </w:rPr>
      </w:pPr>
      <w:r w:rsidRPr="000B4019">
        <w:rPr>
          <w:rFonts w:ascii="Arial" w:hAnsi="Arial" w:cs="Arial"/>
          <w:lang w:val="mk-MK"/>
        </w:rPr>
        <w:t xml:space="preserve">Министерот за финансии го пропишува начинот на исполнување на обврските од став (1) на овој член. </w:t>
      </w:r>
    </w:p>
    <w:p w:rsidR="004C15E3" w:rsidRPr="000B4019" w:rsidRDefault="004C15E3" w:rsidP="004C15E3">
      <w:pPr>
        <w:pStyle w:val="NoSpacing"/>
        <w:jc w:val="both"/>
        <w:rPr>
          <w:rFonts w:ascii="Arial" w:hAnsi="Arial" w:cs="Arial"/>
          <w:sz w:val="22"/>
          <w:szCs w:val="22"/>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 xml:space="preserve">Член 25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Измена на акцизна дозвола</w:t>
      </w:r>
    </w:p>
    <w:p w:rsidR="004C15E3" w:rsidRPr="000B4019" w:rsidRDefault="004C15E3" w:rsidP="00173987">
      <w:pPr>
        <w:numPr>
          <w:ilvl w:val="0"/>
          <w:numId w:val="138"/>
        </w:numPr>
        <w:spacing w:after="0"/>
        <w:jc w:val="both"/>
        <w:rPr>
          <w:rFonts w:ascii="Arial" w:hAnsi="Arial" w:cs="Arial"/>
          <w:lang w:val="mk-MK"/>
        </w:rPr>
      </w:pPr>
      <w:r w:rsidRPr="000B4019">
        <w:rPr>
          <w:rFonts w:ascii="Arial" w:hAnsi="Arial" w:cs="Arial"/>
          <w:lang w:val="mk-MK"/>
        </w:rPr>
        <w:t xml:space="preserve">Држателот на акцизен склад во случај на изменување или дополнување на податоците во акцизната дозвола поднесува барање за измена на акцизната дозвола до надлежниот царински орган. </w:t>
      </w:r>
    </w:p>
    <w:p w:rsidR="004C15E3" w:rsidRPr="000B4019" w:rsidRDefault="004C15E3" w:rsidP="00173987">
      <w:pPr>
        <w:numPr>
          <w:ilvl w:val="0"/>
          <w:numId w:val="138"/>
        </w:numPr>
        <w:spacing w:after="0"/>
        <w:jc w:val="both"/>
        <w:rPr>
          <w:rFonts w:ascii="Arial" w:hAnsi="Arial" w:cs="Arial"/>
          <w:lang w:val="mk-MK"/>
        </w:rPr>
      </w:pPr>
      <w:r w:rsidRPr="000B4019">
        <w:rPr>
          <w:rFonts w:ascii="Arial" w:hAnsi="Arial" w:cs="Arial"/>
          <w:lang w:val="mk-MK"/>
        </w:rPr>
        <w:t xml:space="preserve">Надлежниот царински орган одлучува во рок од 60 дена од денот на поднесувањето на барањето од став (1) на овој член. </w:t>
      </w:r>
    </w:p>
    <w:p w:rsidR="004C15E3" w:rsidRPr="000B4019" w:rsidRDefault="004C15E3" w:rsidP="00173987">
      <w:pPr>
        <w:numPr>
          <w:ilvl w:val="0"/>
          <w:numId w:val="138"/>
        </w:numPr>
        <w:spacing w:after="0"/>
        <w:jc w:val="both"/>
        <w:rPr>
          <w:rFonts w:ascii="Arial" w:hAnsi="Arial" w:cs="Arial"/>
          <w:lang w:val="mk-MK"/>
        </w:rPr>
      </w:pPr>
      <w:r w:rsidRPr="000B4019">
        <w:rPr>
          <w:rFonts w:ascii="Arial" w:hAnsi="Arial" w:cs="Arial"/>
          <w:lang w:val="mk-MK"/>
        </w:rPr>
        <w:t>Министерот за финансии ги пропишува содржината на барањето за измена на акцизната дозвола и потребната документација.</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180" w:name="_Toc435183275"/>
      <w:bookmarkStart w:id="181" w:name="_Toc436309709"/>
      <w:bookmarkStart w:id="182" w:name="_Toc436309925"/>
      <w:bookmarkStart w:id="183" w:name="_Toc449615992"/>
      <w:r w:rsidRPr="000B4019">
        <w:rPr>
          <w:rFonts w:ascii="Arial" w:hAnsi="Arial" w:cs="Arial"/>
          <w:b w:val="0"/>
          <w:color w:val="auto"/>
          <w:sz w:val="22"/>
          <w:szCs w:val="22"/>
        </w:rPr>
        <w:t>Член 2</w:t>
      </w:r>
      <w:r w:rsidRPr="000B4019">
        <w:rPr>
          <w:rFonts w:ascii="Arial" w:hAnsi="Arial" w:cs="Arial"/>
          <w:b w:val="0"/>
          <w:color w:val="auto"/>
          <w:sz w:val="22"/>
          <w:szCs w:val="22"/>
          <w:lang w:val="mk-MK"/>
        </w:rPr>
        <w:t>6</w:t>
      </w:r>
      <w:bookmarkEnd w:id="180"/>
      <w:bookmarkEnd w:id="181"/>
      <w:bookmarkEnd w:id="182"/>
      <w:bookmarkEnd w:id="183"/>
    </w:p>
    <w:p w:rsidR="004C15E3" w:rsidRPr="000B4019" w:rsidRDefault="004C15E3" w:rsidP="004C15E3">
      <w:pPr>
        <w:pStyle w:val="Heading2"/>
        <w:spacing w:before="0" w:after="120"/>
        <w:rPr>
          <w:rFonts w:ascii="Arial" w:hAnsi="Arial" w:cs="Arial"/>
          <w:b w:val="0"/>
          <w:color w:val="auto"/>
          <w:sz w:val="22"/>
          <w:szCs w:val="22"/>
        </w:rPr>
      </w:pPr>
      <w:bookmarkStart w:id="184" w:name="_Toc435183276"/>
      <w:bookmarkStart w:id="185" w:name="_Toc436309710"/>
      <w:bookmarkStart w:id="186" w:name="_Toc436309926"/>
      <w:bookmarkStart w:id="187" w:name="_Toc449615993"/>
      <w:r w:rsidRPr="000B4019">
        <w:rPr>
          <w:rFonts w:ascii="Arial" w:hAnsi="Arial" w:cs="Arial"/>
          <w:b w:val="0"/>
          <w:color w:val="auto"/>
          <w:sz w:val="22"/>
          <w:szCs w:val="22"/>
        </w:rPr>
        <w:t>Престанување на важењето на акцизната дозвола</w:t>
      </w:r>
      <w:bookmarkEnd w:id="184"/>
      <w:bookmarkEnd w:id="185"/>
      <w:bookmarkEnd w:id="186"/>
      <w:bookmarkEnd w:id="187"/>
      <w:r w:rsidRPr="000B4019">
        <w:rPr>
          <w:rFonts w:ascii="Arial" w:hAnsi="Arial" w:cs="Arial"/>
          <w:b w:val="0"/>
          <w:color w:val="auto"/>
          <w:sz w:val="22"/>
          <w:szCs w:val="22"/>
        </w:rPr>
        <w:t xml:space="preserve"> </w:t>
      </w:r>
    </w:p>
    <w:p w:rsidR="004C15E3" w:rsidRPr="000B4019" w:rsidRDefault="004C15E3" w:rsidP="00173987">
      <w:pPr>
        <w:numPr>
          <w:ilvl w:val="0"/>
          <w:numId w:val="139"/>
        </w:numPr>
        <w:spacing w:after="0"/>
        <w:jc w:val="both"/>
        <w:rPr>
          <w:rFonts w:ascii="Arial" w:hAnsi="Arial" w:cs="Arial"/>
          <w:lang w:val="mk-MK"/>
        </w:rPr>
      </w:pPr>
      <w:r w:rsidRPr="000B4019">
        <w:rPr>
          <w:rFonts w:ascii="Arial" w:hAnsi="Arial" w:cs="Arial"/>
          <w:lang w:val="mk-MK"/>
        </w:rPr>
        <w:t>Акцизната дозвола престанува да важи:</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ако држателот на акцизен склад – физичко лице почине</w:t>
      </w:r>
      <w:r w:rsidRPr="000B4019">
        <w:rPr>
          <w:rFonts w:ascii="Arial" w:hAnsi="Arial" w:cs="Arial"/>
        </w:rPr>
        <w:t>;</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со престанување на постоењето на правното лице држател на акцизен склад</w:t>
      </w:r>
      <w:r w:rsidRPr="000B4019">
        <w:rPr>
          <w:rFonts w:ascii="Arial" w:hAnsi="Arial" w:cs="Arial"/>
        </w:rPr>
        <w:t>;</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по барање на држателот на акцизен склад и</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lastRenderedPageBreak/>
        <w:t>ако надлежниот царински орган ја укине акцизната дозвола.</w:t>
      </w:r>
    </w:p>
    <w:p w:rsidR="004C15E3" w:rsidRPr="000B4019" w:rsidRDefault="004C15E3" w:rsidP="00173987">
      <w:pPr>
        <w:numPr>
          <w:ilvl w:val="0"/>
          <w:numId w:val="139"/>
        </w:numPr>
        <w:spacing w:after="0"/>
        <w:jc w:val="both"/>
        <w:rPr>
          <w:rFonts w:ascii="Arial" w:hAnsi="Arial" w:cs="Arial"/>
          <w:lang w:val="mk-MK"/>
        </w:rPr>
      </w:pPr>
      <w:r w:rsidRPr="000B4019">
        <w:rPr>
          <w:rFonts w:ascii="Arial" w:hAnsi="Arial" w:cs="Arial"/>
          <w:lang w:val="mk-MK"/>
        </w:rPr>
        <w:t>Надлежниот царински орган по службена должност ја укинува акцизната дозвола доколку утврди дека:</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држателот на акцизен склад престанал да ги исполнува условите утврдени во неа</w:t>
      </w:r>
      <w:r w:rsidRPr="000B4019">
        <w:rPr>
          <w:rFonts w:ascii="Arial" w:hAnsi="Arial" w:cs="Arial"/>
        </w:rPr>
        <w:t>;</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престанале да постојат причините и условите врз oснова на кои е издадена акцизната дозвола</w:t>
      </w:r>
      <w:r w:rsidRPr="000B4019">
        <w:rPr>
          <w:rFonts w:ascii="Arial" w:hAnsi="Arial" w:cs="Arial"/>
        </w:rPr>
        <w:t>;</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дозволата е издадена врз основа на непотполни или неточни информации</w:t>
      </w:r>
      <w:r w:rsidRPr="000B4019">
        <w:rPr>
          <w:rFonts w:ascii="Arial" w:hAnsi="Arial" w:cs="Arial"/>
        </w:rPr>
        <w:t>;</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држателот на акцизен склад не ги отстранил неправилностите во рокот определен од надлежниот царински орган</w:t>
      </w:r>
      <w:r w:rsidRPr="000B4019">
        <w:rPr>
          <w:rFonts w:ascii="Arial" w:hAnsi="Arial" w:cs="Arial"/>
        </w:rPr>
        <w:t>;</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е започната постапка на стечај или ликвидација</w:t>
      </w:r>
      <w:r w:rsidRPr="000B4019">
        <w:rPr>
          <w:rFonts w:ascii="Arial" w:hAnsi="Arial" w:cs="Arial"/>
        </w:rPr>
        <w:t>;</w:t>
      </w:r>
      <w:r w:rsidRPr="000B4019">
        <w:rPr>
          <w:rFonts w:ascii="Arial" w:hAnsi="Arial" w:cs="Arial"/>
          <w:lang w:val="ru-RU"/>
        </w:rPr>
        <w:t xml:space="preserve"> </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износот на гаранцијата е недоволен, а држателот на акцизен склад не го зголеми износот на гаранција или не достави нова гаранција во временскиот период определен од надлежниот царински орган;</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 xml:space="preserve">држателот на акцизен склад не изврши никаква активност во дванаесет  последователни месеци, освен во случај на виша сила, непредвидливи околности или доколку со тоа се спречува настанување на поголема </w:t>
      </w:r>
      <w:r w:rsidRPr="000B4019">
        <w:rPr>
          <w:rFonts w:ascii="Arial" w:hAnsi="Arial" w:cs="Arial"/>
          <w:lang w:val="ru-RU"/>
        </w:rPr>
        <w:t>материјално-финансиска загуба</w:t>
      </w:r>
      <w:r w:rsidRPr="000B4019" w:rsidDel="0027653B">
        <w:rPr>
          <w:rFonts w:ascii="Arial" w:hAnsi="Arial" w:cs="Arial"/>
          <w:lang w:val="mk-MK"/>
        </w:rPr>
        <w:t xml:space="preserve"> </w:t>
      </w:r>
      <w:r w:rsidRPr="000B4019">
        <w:rPr>
          <w:rFonts w:ascii="Arial" w:hAnsi="Arial" w:cs="Arial"/>
          <w:lang w:val="mk-MK"/>
        </w:rPr>
        <w:t>и</w:t>
      </w:r>
    </w:p>
    <w:p w:rsidR="004C15E3" w:rsidRPr="000B4019" w:rsidRDefault="004C15E3" w:rsidP="00173987">
      <w:pPr>
        <w:numPr>
          <w:ilvl w:val="1"/>
          <w:numId w:val="139"/>
        </w:numPr>
        <w:spacing w:after="0"/>
        <w:jc w:val="both"/>
        <w:rPr>
          <w:rFonts w:ascii="Arial" w:hAnsi="Arial" w:cs="Arial"/>
          <w:lang w:val="mk-MK"/>
        </w:rPr>
      </w:pPr>
      <w:r w:rsidRPr="000B4019">
        <w:rPr>
          <w:rFonts w:ascii="Arial" w:hAnsi="Arial" w:cs="Arial"/>
          <w:lang w:val="mk-MK"/>
        </w:rPr>
        <w:t>држателот на акцизен склад е осуден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и со правосилна судска одлука е изречена забрана за вршење на професија, дејност или должност</w:t>
      </w:r>
      <w:r w:rsidRPr="000B4019">
        <w:rPr>
          <w:rFonts w:ascii="Arial" w:hAnsi="Arial" w:cs="Arial"/>
        </w:rPr>
        <w:t xml:space="preserve">, </w:t>
      </w:r>
      <w:r w:rsidRPr="000B4019">
        <w:rPr>
          <w:rFonts w:ascii="Arial" w:hAnsi="Arial" w:cs="Arial"/>
          <w:lang w:val="mk-MK"/>
        </w:rPr>
        <w:t>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173987">
      <w:pPr>
        <w:numPr>
          <w:ilvl w:val="0"/>
          <w:numId w:val="139"/>
        </w:numPr>
        <w:spacing w:after="0"/>
        <w:jc w:val="both"/>
        <w:rPr>
          <w:rFonts w:ascii="Arial" w:hAnsi="Arial" w:cs="Arial"/>
          <w:lang w:val="mk-MK"/>
        </w:rPr>
      </w:pPr>
      <w:r w:rsidRPr="000B4019">
        <w:rPr>
          <w:rFonts w:ascii="Arial" w:hAnsi="Arial" w:cs="Arial"/>
          <w:noProof/>
          <w:lang w:val="mk-MK"/>
        </w:rPr>
        <w:t xml:space="preserve">Со престанување на важењето на акцизната дозвола истата се брише од електронскиот </w:t>
      </w:r>
      <w:r w:rsidRPr="000B4019">
        <w:rPr>
          <w:rFonts w:ascii="Arial" w:hAnsi="Arial" w:cs="Arial"/>
          <w:lang w:val="mk-MK"/>
        </w:rPr>
        <w:t>Регистар за акцизни дозволи со одобрени акцизни складови.</w:t>
      </w:r>
    </w:p>
    <w:p w:rsidR="004C15E3" w:rsidRPr="000B4019" w:rsidRDefault="004C15E3" w:rsidP="004C15E3">
      <w:pPr>
        <w:autoSpaceDE w:val="0"/>
        <w:autoSpaceDN w:val="0"/>
        <w:adjustRightInd w:val="0"/>
        <w:jc w:val="both"/>
        <w:rPr>
          <w:rFonts w:ascii="Arial" w:hAnsi="Arial" w:cs="Arial"/>
          <w:noProof/>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188" w:name="_Toc435183279"/>
      <w:bookmarkStart w:id="189" w:name="_Toc436309711"/>
      <w:bookmarkStart w:id="190" w:name="_Toc436309927"/>
      <w:bookmarkStart w:id="191" w:name="_Toc449615994"/>
      <w:r w:rsidRPr="000B4019">
        <w:rPr>
          <w:rFonts w:ascii="Arial" w:hAnsi="Arial" w:cs="Arial"/>
          <w:b w:val="0"/>
          <w:color w:val="auto"/>
          <w:sz w:val="22"/>
          <w:szCs w:val="22"/>
        </w:rPr>
        <w:t xml:space="preserve">Член </w:t>
      </w:r>
      <w:bookmarkEnd w:id="188"/>
      <w:r w:rsidRPr="000B4019">
        <w:rPr>
          <w:rFonts w:ascii="Arial" w:hAnsi="Arial" w:cs="Arial"/>
          <w:b w:val="0"/>
          <w:color w:val="auto"/>
          <w:sz w:val="22"/>
          <w:szCs w:val="22"/>
        </w:rPr>
        <w:t>2</w:t>
      </w:r>
      <w:r w:rsidRPr="000B4019">
        <w:rPr>
          <w:rFonts w:ascii="Arial" w:hAnsi="Arial" w:cs="Arial"/>
          <w:b w:val="0"/>
          <w:color w:val="auto"/>
          <w:sz w:val="22"/>
          <w:szCs w:val="22"/>
          <w:lang w:val="mk-MK"/>
        </w:rPr>
        <w:t>7</w:t>
      </w:r>
      <w:bookmarkEnd w:id="189"/>
      <w:bookmarkEnd w:id="190"/>
      <w:bookmarkEnd w:id="191"/>
    </w:p>
    <w:p w:rsidR="004C15E3" w:rsidRPr="000B4019" w:rsidRDefault="004C15E3" w:rsidP="004C15E3">
      <w:pPr>
        <w:pStyle w:val="Heading2"/>
        <w:spacing w:before="0" w:after="120"/>
        <w:rPr>
          <w:rFonts w:ascii="Arial" w:hAnsi="Arial" w:cs="Arial"/>
          <w:b w:val="0"/>
          <w:color w:val="auto"/>
          <w:sz w:val="22"/>
          <w:szCs w:val="22"/>
        </w:rPr>
      </w:pPr>
      <w:bookmarkStart w:id="192" w:name="_Toc435183280"/>
      <w:bookmarkStart w:id="193" w:name="_Toc436309712"/>
      <w:bookmarkStart w:id="194" w:name="_Toc436309928"/>
      <w:bookmarkStart w:id="195" w:name="_Toc449615995"/>
      <w:r w:rsidRPr="000B4019">
        <w:rPr>
          <w:rFonts w:ascii="Arial" w:hAnsi="Arial" w:cs="Arial"/>
          <w:b w:val="0"/>
          <w:color w:val="auto"/>
          <w:sz w:val="22"/>
          <w:szCs w:val="22"/>
        </w:rPr>
        <w:t>Регистриран примач</w:t>
      </w:r>
      <w:bookmarkEnd w:id="192"/>
      <w:bookmarkEnd w:id="193"/>
      <w:bookmarkEnd w:id="194"/>
      <w:bookmarkEnd w:id="195"/>
      <w:r w:rsidRPr="000B4019">
        <w:rPr>
          <w:rFonts w:ascii="Arial" w:hAnsi="Arial" w:cs="Arial"/>
          <w:b w:val="0"/>
          <w:color w:val="auto"/>
          <w:sz w:val="22"/>
          <w:szCs w:val="22"/>
        </w:rPr>
        <w:t xml:space="preserve"> </w:t>
      </w:r>
    </w:p>
    <w:p w:rsidR="004C15E3" w:rsidRPr="000B4019" w:rsidRDefault="004C15E3" w:rsidP="00173987">
      <w:pPr>
        <w:numPr>
          <w:ilvl w:val="0"/>
          <w:numId w:val="197"/>
        </w:numPr>
        <w:spacing w:after="0"/>
        <w:jc w:val="both"/>
        <w:rPr>
          <w:rFonts w:ascii="Arial" w:hAnsi="Arial" w:cs="Arial"/>
          <w:lang w:val="mk-MK"/>
        </w:rPr>
      </w:pPr>
      <w:r w:rsidRPr="000B4019">
        <w:rPr>
          <w:rFonts w:ascii="Arial" w:hAnsi="Arial" w:cs="Arial"/>
          <w:lang w:val="mk-MK"/>
        </w:rPr>
        <w:t xml:space="preserve">Регистриран примач во рамките на својата дејност може да прима акцизни добра од друга земја-членка во постапка на акцизно одложување, </w:t>
      </w:r>
      <w:r w:rsidRPr="000B4019">
        <w:rPr>
          <w:rFonts w:ascii="Arial" w:hAnsi="Arial" w:cs="Arial"/>
          <w:color w:val="000000"/>
          <w:lang w:val="mk-MK"/>
        </w:rPr>
        <w:t>врз основа на одобрение издадено од надлежниот царински орган</w:t>
      </w:r>
      <w:r w:rsidRPr="000B4019">
        <w:rPr>
          <w:rFonts w:ascii="Arial" w:hAnsi="Arial" w:cs="Arial"/>
          <w:lang w:val="mk-MK"/>
        </w:rPr>
        <w:t>, но нема право да складира, ниту да испраќа акцизни добра во постапка на акцизно одложување.</w:t>
      </w:r>
    </w:p>
    <w:p w:rsidR="004C15E3" w:rsidRPr="000B4019" w:rsidRDefault="004C15E3" w:rsidP="00173987">
      <w:pPr>
        <w:numPr>
          <w:ilvl w:val="0"/>
          <w:numId w:val="197"/>
        </w:numPr>
        <w:spacing w:after="0"/>
        <w:jc w:val="both"/>
        <w:rPr>
          <w:rFonts w:ascii="Arial" w:hAnsi="Arial" w:cs="Arial"/>
          <w:lang w:val="mk-MK"/>
        </w:rPr>
      </w:pPr>
      <w:r w:rsidRPr="000B4019">
        <w:rPr>
          <w:rFonts w:ascii="Arial" w:hAnsi="Arial" w:cs="Arial"/>
          <w:lang w:val="mk-MK"/>
        </w:rPr>
        <w:t xml:space="preserve">Одобрението  од став (1) на овој член го издава надлежниот царински орган по поднесено барање. </w:t>
      </w:r>
    </w:p>
    <w:p w:rsidR="004C15E3" w:rsidRPr="000B4019" w:rsidRDefault="004C15E3" w:rsidP="00173987">
      <w:pPr>
        <w:numPr>
          <w:ilvl w:val="0"/>
          <w:numId w:val="197"/>
        </w:numPr>
        <w:spacing w:after="0"/>
        <w:jc w:val="both"/>
        <w:rPr>
          <w:rFonts w:ascii="Arial" w:hAnsi="Arial" w:cs="Arial"/>
          <w:lang w:val="ru-RU"/>
        </w:rPr>
      </w:pPr>
      <w:r w:rsidRPr="000B4019">
        <w:rPr>
          <w:rFonts w:ascii="Arial" w:hAnsi="Arial" w:cs="Arial"/>
          <w:lang w:val="mk-MK"/>
        </w:rPr>
        <w:t xml:space="preserve">Одобрението му се издава на подносителот на барањето и не може да се пренесе на друго лице. Одобрението нема да му се издаде на лице кое навремено и во целост не ги подмирува акцизниот, даночниот и царинскиот долг, на лице кое направило потежок акцизен, даночен или царински прекршок или го повторило кршењето на акцизните, даночните и царинските прописи и на лице кое не ги исполнува условите за електронска размена на податоци поврзани со движењето на акцизните добра. </w:t>
      </w:r>
    </w:p>
    <w:p w:rsidR="004C15E3" w:rsidRPr="000B4019" w:rsidRDefault="004C15E3" w:rsidP="00173987">
      <w:pPr>
        <w:numPr>
          <w:ilvl w:val="0"/>
          <w:numId w:val="197"/>
        </w:numPr>
        <w:spacing w:after="0"/>
        <w:jc w:val="both"/>
        <w:rPr>
          <w:rFonts w:ascii="Arial" w:hAnsi="Arial" w:cs="Arial"/>
          <w:lang w:val="mk-MK"/>
        </w:rPr>
      </w:pPr>
      <w:r w:rsidRPr="000B4019">
        <w:rPr>
          <w:rFonts w:ascii="Arial" w:hAnsi="Arial" w:cs="Arial"/>
          <w:lang w:val="mk-MK"/>
        </w:rPr>
        <w:t xml:space="preserve">Регистрираниот примач е должен да ги исполни следните услови: </w:t>
      </w:r>
    </w:p>
    <w:p w:rsidR="004C15E3" w:rsidRPr="000B4019" w:rsidRDefault="004C15E3" w:rsidP="004C15E3">
      <w:pPr>
        <w:numPr>
          <w:ilvl w:val="0"/>
          <w:numId w:val="25"/>
        </w:numPr>
        <w:spacing w:after="0"/>
        <w:jc w:val="both"/>
        <w:rPr>
          <w:rFonts w:ascii="Arial" w:hAnsi="Arial" w:cs="Arial"/>
          <w:lang w:val="mk-MK"/>
        </w:rPr>
      </w:pPr>
      <w:r w:rsidRPr="000B4019">
        <w:rPr>
          <w:rFonts w:ascii="Arial" w:hAnsi="Arial" w:cs="Arial"/>
          <w:lang w:val="mk-MK"/>
        </w:rPr>
        <w:lastRenderedPageBreak/>
        <w:t>да поднесе гаранција до надлежниот царински орган за обезбедување на плаќањето на акцизата пред да започне да прима акцизни добра во постапка на акцизно одложување</w:t>
      </w:r>
      <w:r w:rsidRPr="000B4019">
        <w:rPr>
          <w:rFonts w:ascii="Arial" w:hAnsi="Arial" w:cs="Arial"/>
        </w:rPr>
        <w:t>;</w:t>
      </w:r>
    </w:p>
    <w:p w:rsidR="004C15E3" w:rsidRPr="000B4019" w:rsidRDefault="004C15E3" w:rsidP="004C15E3">
      <w:pPr>
        <w:numPr>
          <w:ilvl w:val="0"/>
          <w:numId w:val="25"/>
        </w:numPr>
        <w:spacing w:after="0"/>
        <w:jc w:val="both"/>
        <w:rPr>
          <w:rFonts w:ascii="Arial" w:hAnsi="Arial" w:cs="Arial"/>
          <w:lang w:val="mk-MK"/>
        </w:rPr>
      </w:pPr>
      <w:r w:rsidRPr="000B4019">
        <w:rPr>
          <w:rFonts w:ascii="Arial" w:hAnsi="Arial" w:cs="Arial"/>
          <w:lang w:val="mk-MK"/>
        </w:rPr>
        <w:t xml:space="preserve">по завршувањето на движењето на акцизните добра треба да ги внесе во евиденцијата сите акцизни добра кои се примени во постапка на акцизно одложување со трговски назив и тарифна ознака од </w:t>
      </w:r>
      <w:r w:rsidRPr="000B4019">
        <w:rPr>
          <w:rFonts w:ascii="Arial" w:hAnsi="Arial" w:cs="Arial"/>
          <w:lang w:val="ru-RU"/>
        </w:rPr>
        <w:t>Номенклатурата на Царинската тарифа</w:t>
      </w:r>
      <w:r w:rsidRPr="000B4019">
        <w:rPr>
          <w:rFonts w:ascii="Arial" w:hAnsi="Arial" w:cs="Arial"/>
          <w:lang w:val="mk-MK"/>
        </w:rPr>
        <w:t>, количина, датум на прием, испраќач и референтниот број на движење на акцизниот документ</w:t>
      </w:r>
      <w:r w:rsidRPr="000B4019">
        <w:rPr>
          <w:rFonts w:ascii="Arial" w:hAnsi="Arial" w:cs="Arial"/>
        </w:rPr>
        <w:t>;</w:t>
      </w:r>
    </w:p>
    <w:p w:rsidR="004C15E3" w:rsidRPr="000B4019" w:rsidRDefault="004C15E3" w:rsidP="004C15E3">
      <w:pPr>
        <w:numPr>
          <w:ilvl w:val="0"/>
          <w:numId w:val="25"/>
        </w:numPr>
        <w:spacing w:after="0"/>
        <w:jc w:val="both"/>
        <w:rPr>
          <w:rFonts w:ascii="Arial" w:hAnsi="Arial" w:cs="Arial"/>
          <w:lang w:val="mk-MK"/>
        </w:rPr>
      </w:pPr>
      <w:r w:rsidRPr="000B4019">
        <w:rPr>
          <w:rFonts w:ascii="Arial" w:hAnsi="Arial" w:cs="Arial"/>
          <w:lang w:val="mk-MK"/>
        </w:rPr>
        <w:t>да го извести надлежниот царински орган за секоја измена на податоците во одобрението како и статусните промени во рок од пет дена од денот на настанување на промената</w:t>
      </w:r>
      <w:r w:rsidRPr="000B4019">
        <w:rPr>
          <w:rFonts w:ascii="Arial" w:hAnsi="Arial" w:cs="Arial"/>
          <w:lang w:val="en-GB"/>
        </w:rPr>
        <w:t>;</w:t>
      </w:r>
    </w:p>
    <w:p w:rsidR="004C15E3" w:rsidRPr="000B4019" w:rsidRDefault="004C15E3" w:rsidP="004C15E3">
      <w:pPr>
        <w:numPr>
          <w:ilvl w:val="0"/>
          <w:numId w:val="25"/>
        </w:numPr>
        <w:spacing w:after="0"/>
        <w:jc w:val="both"/>
        <w:rPr>
          <w:rFonts w:ascii="Arial" w:hAnsi="Arial" w:cs="Arial"/>
          <w:lang w:val="mk-MK"/>
        </w:rPr>
      </w:pPr>
      <w:r w:rsidRPr="000B4019">
        <w:rPr>
          <w:rFonts w:ascii="Arial" w:hAnsi="Arial" w:cs="Arial"/>
          <w:lang w:val="mk-MK"/>
        </w:rPr>
        <w:t xml:space="preserve"> да обезбеди непречен надзор и контрола врз неговото работење;</w:t>
      </w:r>
    </w:p>
    <w:p w:rsidR="004C15E3" w:rsidRPr="000B4019" w:rsidRDefault="004C15E3" w:rsidP="004C15E3">
      <w:pPr>
        <w:numPr>
          <w:ilvl w:val="0"/>
          <w:numId w:val="25"/>
        </w:numPr>
        <w:spacing w:after="0"/>
        <w:jc w:val="both"/>
        <w:rPr>
          <w:rFonts w:ascii="Arial" w:hAnsi="Arial" w:cs="Arial"/>
          <w:lang w:val="mk-MK"/>
        </w:rPr>
      </w:pPr>
      <w:r w:rsidRPr="000B4019">
        <w:rPr>
          <w:rFonts w:ascii="Arial" w:hAnsi="Arial" w:cs="Arial"/>
          <w:lang w:val="mk-MK"/>
        </w:rPr>
        <w:t>да не е осуден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 и</w:t>
      </w:r>
    </w:p>
    <w:p w:rsidR="004C15E3" w:rsidRPr="000B4019" w:rsidRDefault="004C15E3" w:rsidP="004C15E3">
      <w:pPr>
        <w:numPr>
          <w:ilvl w:val="0"/>
          <w:numId w:val="25"/>
        </w:numPr>
        <w:spacing w:after="0"/>
        <w:jc w:val="both"/>
        <w:rPr>
          <w:rFonts w:ascii="Arial" w:hAnsi="Arial" w:cs="Arial"/>
          <w:lang w:val="mk-MK"/>
        </w:rPr>
      </w:pPr>
      <w:r w:rsidRPr="000B4019">
        <w:rPr>
          <w:rFonts w:ascii="Arial" w:hAnsi="Arial" w:cs="Arial"/>
          <w:lang w:val="mk-MK"/>
        </w:rPr>
        <w:t>има воспоставено соодветни стандарди за безбедност и сигурност кои се сметаат за исполнети кога барателот докажува дека одржува соодветни мерки кои ја гарантираат безбедноста и сигурноста на областите на физички интегритет и контроли на пристап, логистички процеси и ракување со акцизните добра, вработените и идентификација на неговите деловни партнери.</w:t>
      </w:r>
    </w:p>
    <w:p w:rsidR="004C15E3" w:rsidRPr="000B4019" w:rsidRDefault="004C15E3" w:rsidP="00173987">
      <w:pPr>
        <w:numPr>
          <w:ilvl w:val="0"/>
          <w:numId w:val="197"/>
        </w:numPr>
        <w:spacing w:after="0"/>
        <w:jc w:val="both"/>
        <w:rPr>
          <w:rFonts w:ascii="Arial" w:hAnsi="Arial" w:cs="Arial"/>
          <w:color w:val="000000"/>
          <w:lang w:val="mk-MK"/>
        </w:rPr>
      </w:pPr>
      <w:r w:rsidRPr="000B4019">
        <w:rPr>
          <w:rFonts w:ascii="Arial" w:hAnsi="Arial" w:cs="Arial"/>
          <w:color w:val="000000"/>
          <w:lang w:val="mk-MK"/>
        </w:rPr>
        <w:t>Износот на гаранцијата за акцизните добра кои се примаат во постапка на акцизно одложување од друга земја-членка ја утврдува надлежниот царински орган, во зависност од висината на акцизата која што може да настане</w:t>
      </w:r>
      <w:r w:rsidRPr="000B4019">
        <w:rPr>
          <w:rFonts w:ascii="Arial" w:hAnsi="Arial" w:cs="Arial"/>
          <w:color w:val="000000"/>
        </w:rPr>
        <w:t>.</w:t>
      </w:r>
    </w:p>
    <w:p w:rsidR="004C15E3" w:rsidRPr="000B4019" w:rsidRDefault="004C15E3" w:rsidP="00173987">
      <w:pPr>
        <w:pStyle w:val="t-9-8"/>
        <w:numPr>
          <w:ilvl w:val="0"/>
          <w:numId w:val="197"/>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Плаќањето на акцизата не мора да биде обезбедено во случаите кога од друга земја-членка се примаат акцизни добра за кои висината на акцизата е нула денари.</w:t>
      </w:r>
    </w:p>
    <w:p w:rsidR="004C15E3" w:rsidRPr="000B4019" w:rsidRDefault="004C15E3" w:rsidP="00173987">
      <w:pPr>
        <w:widowControl w:val="0"/>
        <w:numPr>
          <w:ilvl w:val="0"/>
          <w:numId w:val="197"/>
        </w:numPr>
        <w:spacing w:after="0"/>
        <w:jc w:val="both"/>
        <w:rPr>
          <w:rFonts w:ascii="Arial" w:hAnsi="Arial" w:cs="Arial"/>
          <w:color w:val="000000"/>
          <w:lang w:val="mk-MK" w:eastAsia="hr-HR"/>
        </w:rPr>
      </w:pPr>
      <w:r w:rsidRPr="000B4019">
        <w:rPr>
          <w:rFonts w:ascii="Arial" w:hAnsi="Arial" w:cs="Arial"/>
          <w:noProof/>
          <w:lang w:val="mk-MK"/>
        </w:rPr>
        <w:t>Одобрението за р</w:t>
      </w:r>
      <w:r w:rsidRPr="000B4019">
        <w:rPr>
          <w:rFonts w:ascii="Arial" w:hAnsi="Arial" w:cs="Arial"/>
          <w:lang w:val="mk-MK"/>
        </w:rPr>
        <w:t>егистриран примач се издава на неопределено време, освен ако поинаку не е побарано од страна на подносителот.</w:t>
      </w:r>
    </w:p>
    <w:p w:rsidR="004C15E3" w:rsidRPr="000B4019" w:rsidRDefault="004C15E3" w:rsidP="00173987">
      <w:pPr>
        <w:numPr>
          <w:ilvl w:val="0"/>
          <w:numId w:val="197"/>
        </w:numPr>
        <w:spacing w:after="0"/>
        <w:jc w:val="both"/>
        <w:rPr>
          <w:rFonts w:ascii="Arial" w:hAnsi="Arial" w:cs="Arial"/>
          <w:lang w:val="mk-MK"/>
        </w:rPr>
      </w:pPr>
      <w:r w:rsidRPr="000B4019">
        <w:rPr>
          <w:rFonts w:ascii="Arial" w:hAnsi="Arial" w:cs="Arial"/>
          <w:lang w:val="mk-MK"/>
        </w:rPr>
        <w:t>Надлежниот царински орган води електронски Регистар на одобренија за регистрирани примачи.</w:t>
      </w:r>
    </w:p>
    <w:p w:rsidR="004C15E3" w:rsidRPr="000B4019" w:rsidRDefault="004C15E3" w:rsidP="00173987">
      <w:pPr>
        <w:pStyle w:val="t-9-8"/>
        <w:numPr>
          <w:ilvl w:val="0"/>
          <w:numId w:val="197"/>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Одобрението  за регистриран примач престанува да важи:</w:t>
      </w:r>
    </w:p>
    <w:p w:rsidR="004C15E3" w:rsidRPr="000B4019" w:rsidRDefault="004C15E3" w:rsidP="004C15E3">
      <w:pPr>
        <w:numPr>
          <w:ilvl w:val="0"/>
          <w:numId w:val="7"/>
        </w:numPr>
        <w:spacing w:after="0"/>
        <w:jc w:val="both"/>
        <w:rPr>
          <w:rFonts w:ascii="Arial" w:hAnsi="Arial" w:cs="Arial"/>
          <w:lang w:val="mk-MK"/>
        </w:rPr>
      </w:pPr>
      <w:r w:rsidRPr="000B4019">
        <w:rPr>
          <w:rFonts w:ascii="Arial" w:hAnsi="Arial" w:cs="Arial"/>
          <w:lang w:val="mk-MK"/>
        </w:rPr>
        <w:t>ако имателот на одобрението почине</w:t>
      </w:r>
      <w:r w:rsidRPr="000B4019">
        <w:rPr>
          <w:rFonts w:ascii="Arial" w:hAnsi="Arial" w:cs="Arial"/>
        </w:rPr>
        <w:t>;</w:t>
      </w:r>
    </w:p>
    <w:p w:rsidR="004C15E3" w:rsidRPr="000B4019" w:rsidRDefault="004C15E3" w:rsidP="004C15E3">
      <w:pPr>
        <w:numPr>
          <w:ilvl w:val="0"/>
          <w:numId w:val="7"/>
        </w:numPr>
        <w:spacing w:after="0"/>
        <w:jc w:val="both"/>
        <w:rPr>
          <w:rFonts w:ascii="Arial" w:hAnsi="Arial" w:cs="Arial"/>
          <w:lang w:val="mk-MK"/>
        </w:rPr>
      </w:pPr>
      <w:r w:rsidRPr="000B4019">
        <w:rPr>
          <w:rFonts w:ascii="Arial" w:hAnsi="Arial" w:cs="Arial"/>
          <w:lang w:val="mk-MK"/>
        </w:rPr>
        <w:t>со престанување на постоењето на правното лице имател на одобрение</w:t>
      </w:r>
      <w:r w:rsidRPr="000B4019">
        <w:rPr>
          <w:rFonts w:ascii="Arial" w:hAnsi="Arial" w:cs="Arial"/>
        </w:rPr>
        <w:t>;</w:t>
      </w:r>
    </w:p>
    <w:p w:rsidR="004C15E3" w:rsidRPr="000B4019" w:rsidRDefault="004C15E3" w:rsidP="004C15E3">
      <w:pPr>
        <w:numPr>
          <w:ilvl w:val="0"/>
          <w:numId w:val="7"/>
        </w:numPr>
        <w:spacing w:after="0"/>
        <w:jc w:val="both"/>
        <w:rPr>
          <w:rFonts w:ascii="Arial" w:hAnsi="Arial" w:cs="Arial"/>
          <w:lang w:val="mk-MK"/>
        </w:rPr>
      </w:pPr>
      <w:r w:rsidRPr="000B4019">
        <w:rPr>
          <w:rFonts w:ascii="Arial" w:hAnsi="Arial" w:cs="Arial"/>
          <w:lang w:val="mk-MK"/>
        </w:rPr>
        <w:t>по барање на регистрираниот примач</w:t>
      </w:r>
      <w:r w:rsidRPr="000B4019">
        <w:rPr>
          <w:rFonts w:ascii="Arial" w:hAnsi="Arial" w:cs="Arial"/>
        </w:rPr>
        <w:t>;</w:t>
      </w:r>
    </w:p>
    <w:p w:rsidR="004C15E3" w:rsidRPr="000B4019" w:rsidRDefault="004C15E3" w:rsidP="004C15E3">
      <w:pPr>
        <w:numPr>
          <w:ilvl w:val="0"/>
          <w:numId w:val="7"/>
        </w:numPr>
        <w:spacing w:after="0"/>
        <w:jc w:val="both"/>
        <w:rPr>
          <w:rFonts w:ascii="Arial" w:hAnsi="Arial" w:cs="Arial"/>
          <w:lang w:val="mk-MK"/>
        </w:rPr>
      </w:pPr>
      <w:r w:rsidRPr="000B4019">
        <w:rPr>
          <w:rFonts w:ascii="Arial" w:hAnsi="Arial" w:cs="Arial"/>
          <w:lang w:val="mk-MK"/>
        </w:rPr>
        <w:t>ако надлежниот царински орган го укине одобрението и</w:t>
      </w:r>
    </w:p>
    <w:p w:rsidR="004C15E3" w:rsidRPr="000B4019" w:rsidRDefault="004C15E3" w:rsidP="004C15E3">
      <w:pPr>
        <w:numPr>
          <w:ilvl w:val="0"/>
          <w:numId w:val="7"/>
        </w:numPr>
        <w:spacing w:after="0"/>
        <w:jc w:val="both"/>
        <w:rPr>
          <w:rFonts w:ascii="Arial" w:hAnsi="Arial" w:cs="Arial"/>
          <w:lang w:val="mk-MK"/>
        </w:rPr>
      </w:pPr>
      <w:r w:rsidRPr="000B4019">
        <w:rPr>
          <w:rFonts w:ascii="Arial" w:hAnsi="Arial" w:cs="Arial"/>
          <w:lang w:val="mk-MK"/>
        </w:rPr>
        <w:t>по истек на рокот на важење на одобрението</w:t>
      </w:r>
      <w:r w:rsidRPr="000B4019">
        <w:rPr>
          <w:rFonts w:ascii="Arial" w:hAnsi="Arial" w:cs="Arial"/>
        </w:rPr>
        <w:t>.</w:t>
      </w:r>
    </w:p>
    <w:p w:rsidR="004C15E3" w:rsidRPr="000B4019" w:rsidRDefault="004C15E3" w:rsidP="00173987">
      <w:pPr>
        <w:numPr>
          <w:ilvl w:val="0"/>
          <w:numId w:val="197"/>
        </w:numPr>
        <w:spacing w:after="0"/>
        <w:jc w:val="both"/>
        <w:rPr>
          <w:rFonts w:ascii="Arial" w:hAnsi="Arial" w:cs="Arial"/>
          <w:lang w:val="mk-MK"/>
        </w:rPr>
      </w:pPr>
      <w:r w:rsidRPr="000B4019">
        <w:rPr>
          <w:rFonts w:ascii="Arial" w:hAnsi="Arial" w:cs="Arial"/>
          <w:lang w:val="mk-MK"/>
        </w:rPr>
        <w:t xml:space="preserve"> Надлежниот царински орган по службена должност го укинува одобрението доколку утврди дека:</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t>регистрираниот примач повеќе не ги исполнува условите наведени во одобрението</w:t>
      </w:r>
      <w:r w:rsidRPr="000B4019">
        <w:rPr>
          <w:rFonts w:ascii="Arial" w:hAnsi="Arial" w:cs="Arial"/>
        </w:rPr>
        <w:t>;</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t>не се овозможува вршење на соодветен надзор и контрола</w:t>
      </w:r>
      <w:r w:rsidRPr="000B4019">
        <w:rPr>
          <w:rFonts w:ascii="Arial" w:hAnsi="Arial" w:cs="Arial"/>
        </w:rPr>
        <w:t>;</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lastRenderedPageBreak/>
        <w:t>износот на гаранцијата не е доволен, регистрираниот примач не го зголемил износот на гаранција или не доставил нова гаранција во временскиот период определен од надлежниот царинскиот орган</w:t>
      </w:r>
      <w:r w:rsidRPr="000B4019">
        <w:rPr>
          <w:rFonts w:ascii="Arial" w:hAnsi="Arial" w:cs="Arial"/>
        </w:rPr>
        <w:t>;</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t>одобрението е издадено врз основа на непотполни или неточни податоци</w:t>
      </w:r>
      <w:r w:rsidRPr="000B4019">
        <w:rPr>
          <w:rFonts w:ascii="Arial" w:hAnsi="Arial" w:cs="Arial"/>
        </w:rPr>
        <w:t>;</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t>регистрираниот примач не ги отстранил неправилностите во рокот определен од надлежниот царински орган</w:t>
      </w:r>
      <w:r w:rsidRPr="000B4019">
        <w:rPr>
          <w:rFonts w:ascii="Arial" w:hAnsi="Arial" w:cs="Arial"/>
        </w:rPr>
        <w:t>;</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t xml:space="preserve">регистрираниот примач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 </w:t>
      </w:r>
      <w:r w:rsidRPr="000B4019">
        <w:rPr>
          <w:rFonts w:ascii="Arial" w:hAnsi="Arial" w:cs="Arial"/>
          <w:lang w:val="en-GB"/>
        </w:rPr>
        <w:t>и</w:t>
      </w:r>
    </w:p>
    <w:p w:rsidR="004C15E3" w:rsidRPr="000B4019" w:rsidRDefault="004C15E3" w:rsidP="004C15E3">
      <w:pPr>
        <w:numPr>
          <w:ilvl w:val="0"/>
          <w:numId w:val="26"/>
        </w:numPr>
        <w:spacing w:after="0"/>
        <w:jc w:val="both"/>
        <w:rPr>
          <w:rFonts w:ascii="Arial" w:hAnsi="Arial" w:cs="Arial"/>
          <w:lang w:val="mk-MK"/>
        </w:rPr>
      </w:pPr>
      <w:r w:rsidRPr="000B4019">
        <w:rPr>
          <w:rFonts w:ascii="Arial" w:hAnsi="Arial" w:cs="Arial"/>
          <w:lang w:val="mk-MK"/>
        </w:rPr>
        <w:t>регистрираниот примач не ги прима добрата во постапка на акцизно одложување од друга земја-членка за комерцијални потреби во рок од шест месеци од датумот на регистрација</w:t>
      </w:r>
      <w:r w:rsidRPr="000B4019">
        <w:rPr>
          <w:rFonts w:ascii="Arial" w:hAnsi="Arial" w:cs="Arial"/>
        </w:rPr>
        <w:t>.</w:t>
      </w:r>
    </w:p>
    <w:p w:rsidR="004C15E3" w:rsidRPr="000B4019" w:rsidRDefault="004C15E3" w:rsidP="00173987">
      <w:pPr>
        <w:numPr>
          <w:ilvl w:val="0"/>
          <w:numId w:val="197"/>
        </w:numPr>
        <w:spacing w:after="0"/>
        <w:jc w:val="both"/>
        <w:rPr>
          <w:rFonts w:ascii="Arial" w:hAnsi="Arial" w:cs="Arial"/>
          <w:lang w:val="mk-MK"/>
        </w:rPr>
      </w:pPr>
      <w:r w:rsidRPr="000B4019">
        <w:rPr>
          <w:rFonts w:ascii="Arial" w:hAnsi="Arial" w:cs="Arial"/>
          <w:lang w:val="mk-MK"/>
        </w:rPr>
        <w:t xml:space="preserve"> Со престанување на важењето на одобрението за регистриран примач, одобрението на регистрираниот примач се брише од електронскиот Регистар на одобренија за регистрирани примачи.</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mk-MK"/>
        </w:rPr>
      </w:pPr>
      <w:bookmarkStart w:id="196" w:name="_Toc435183281"/>
      <w:bookmarkStart w:id="197" w:name="_Toc436309713"/>
      <w:bookmarkStart w:id="198" w:name="_Toc436309929"/>
      <w:bookmarkStart w:id="199" w:name="_Toc449615996"/>
      <w:r w:rsidRPr="000B4019">
        <w:rPr>
          <w:rFonts w:ascii="Arial" w:hAnsi="Arial" w:cs="Arial"/>
          <w:b w:val="0"/>
          <w:color w:val="auto"/>
          <w:sz w:val="22"/>
          <w:szCs w:val="22"/>
        </w:rPr>
        <w:t xml:space="preserve">Член </w:t>
      </w:r>
      <w:bookmarkEnd w:id="196"/>
      <w:r w:rsidRPr="000B4019">
        <w:rPr>
          <w:rFonts w:ascii="Arial" w:hAnsi="Arial" w:cs="Arial"/>
          <w:b w:val="0"/>
          <w:color w:val="auto"/>
          <w:sz w:val="22"/>
          <w:szCs w:val="22"/>
        </w:rPr>
        <w:t>2</w:t>
      </w:r>
      <w:r w:rsidRPr="000B4019">
        <w:rPr>
          <w:rFonts w:ascii="Arial" w:hAnsi="Arial" w:cs="Arial"/>
          <w:b w:val="0"/>
          <w:color w:val="auto"/>
          <w:sz w:val="22"/>
          <w:szCs w:val="22"/>
          <w:lang w:val="mk-MK"/>
        </w:rPr>
        <w:t>8</w:t>
      </w:r>
      <w:bookmarkEnd w:id="197"/>
      <w:bookmarkEnd w:id="198"/>
      <w:bookmarkEnd w:id="199"/>
    </w:p>
    <w:p w:rsidR="004C15E3" w:rsidRPr="000B4019" w:rsidRDefault="004C15E3" w:rsidP="004C15E3">
      <w:pPr>
        <w:pStyle w:val="Heading2"/>
        <w:spacing w:before="0" w:after="120"/>
        <w:rPr>
          <w:rFonts w:ascii="Arial" w:hAnsi="Arial" w:cs="Arial"/>
          <w:b w:val="0"/>
          <w:color w:val="auto"/>
          <w:sz w:val="22"/>
          <w:szCs w:val="22"/>
        </w:rPr>
      </w:pPr>
      <w:bookmarkStart w:id="200" w:name="_Toc435183282"/>
      <w:bookmarkStart w:id="201" w:name="_Toc436309714"/>
      <w:bookmarkStart w:id="202" w:name="_Toc436309930"/>
      <w:bookmarkStart w:id="203" w:name="_Toc449615997"/>
      <w:r w:rsidRPr="000B4019">
        <w:rPr>
          <w:rFonts w:ascii="Arial" w:hAnsi="Arial" w:cs="Arial"/>
          <w:b w:val="0"/>
          <w:color w:val="auto"/>
          <w:sz w:val="22"/>
          <w:szCs w:val="22"/>
        </w:rPr>
        <w:t>Периодичен регистриран примач</w:t>
      </w:r>
      <w:bookmarkEnd w:id="200"/>
      <w:bookmarkEnd w:id="201"/>
      <w:bookmarkEnd w:id="202"/>
      <w:bookmarkEnd w:id="203"/>
      <w:r w:rsidRPr="000B4019">
        <w:rPr>
          <w:rFonts w:ascii="Arial" w:hAnsi="Arial" w:cs="Arial"/>
          <w:b w:val="0"/>
          <w:color w:val="auto"/>
          <w:sz w:val="22"/>
          <w:szCs w:val="22"/>
        </w:rPr>
        <w:t xml:space="preserve"> </w:t>
      </w:r>
    </w:p>
    <w:p w:rsidR="004C15E3" w:rsidRPr="000B4019" w:rsidRDefault="004C15E3" w:rsidP="004C15E3">
      <w:pPr>
        <w:pStyle w:val="t-9-8"/>
        <w:numPr>
          <w:ilvl w:val="0"/>
          <w:numId w:val="27"/>
        </w:numPr>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color w:val="000000"/>
          <w:sz w:val="22"/>
          <w:szCs w:val="22"/>
          <w:lang w:val="mk-MK"/>
        </w:rPr>
        <w:t>Периодичен регистриран примач во рамките на својата дејност само повремено прима акцизни добра од друга земја-членка во постапка на акцизно одложување, врз основа на одобрение издадено од надлежен царински орган, кое е ограничено на одредена количина на акцизни добра, еден испраќач и во определен временски период</w:t>
      </w:r>
      <w:r w:rsidRPr="000B4019">
        <w:rPr>
          <w:rFonts w:ascii="Arial" w:hAnsi="Arial" w:cs="Arial"/>
          <w:color w:val="000000"/>
          <w:sz w:val="22"/>
          <w:szCs w:val="22"/>
          <w:lang w:val="en-US"/>
        </w:rPr>
        <w:t>.</w:t>
      </w:r>
    </w:p>
    <w:p w:rsidR="004C15E3" w:rsidRPr="000B4019" w:rsidRDefault="004C15E3" w:rsidP="004C15E3">
      <w:pPr>
        <w:pStyle w:val="t-9-8"/>
        <w:numPr>
          <w:ilvl w:val="0"/>
          <w:numId w:val="27"/>
        </w:numPr>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color w:val="000000"/>
          <w:sz w:val="22"/>
          <w:szCs w:val="22"/>
          <w:lang w:val="mk-MK"/>
        </w:rPr>
        <w:t>Под повремено примање на акцизни добра се смета примање на акцизни добра од други земји-членки во постапка на акцизно одложување до три пати во текот на една календарска година, за секоја категорија на акцизни добра</w:t>
      </w:r>
      <w:r w:rsidRPr="000B4019">
        <w:rPr>
          <w:rFonts w:ascii="Arial" w:hAnsi="Arial" w:cs="Arial"/>
          <w:color w:val="000000"/>
          <w:sz w:val="22"/>
          <w:szCs w:val="22"/>
          <w:lang w:val="en-US"/>
        </w:rPr>
        <w:t>.</w:t>
      </w:r>
    </w:p>
    <w:p w:rsidR="004C15E3" w:rsidRPr="000B4019" w:rsidRDefault="004C15E3" w:rsidP="004C15E3">
      <w:pPr>
        <w:numPr>
          <w:ilvl w:val="0"/>
          <w:numId w:val="27"/>
        </w:numPr>
        <w:spacing w:after="0"/>
        <w:ind w:left="360"/>
        <w:jc w:val="both"/>
        <w:rPr>
          <w:rFonts w:ascii="Arial" w:hAnsi="Arial" w:cs="Arial"/>
          <w:lang w:val="mk-MK"/>
        </w:rPr>
      </w:pPr>
      <w:r w:rsidRPr="000B4019">
        <w:rPr>
          <w:rFonts w:ascii="Arial" w:hAnsi="Arial" w:cs="Arial"/>
          <w:lang w:val="mk-MK"/>
        </w:rPr>
        <w:t>Одобрението од став (1) на овој член го издава надлежниот царински орган по поднесено барање</w:t>
      </w:r>
      <w:r w:rsidRPr="000B4019">
        <w:rPr>
          <w:rFonts w:ascii="Arial" w:hAnsi="Arial" w:cs="Arial"/>
        </w:rPr>
        <w:t>.</w:t>
      </w:r>
    </w:p>
    <w:p w:rsidR="004C15E3" w:rsidRPr="000B4019" w:rsidRDefault="004C15E3" w:rsidP="004C15E3">
      <w:pPr>
        <w:numPr>
          <w:ilvl w:val="0"/>
          <w:numId w:val="27"/>
        </w:numPr>
        <w:spacing w:after="0"/>
        <w:ind w:left="360"/>
        <w:jc w:val="both"/>
        <w:rPr>
          <w:rFonts w:ascii="Arial" w:hAnsi="Arial" w:cs="Arial"/>
          <w:lang w:val="mk-MK"/>
        </w:rPr>
      </w:pPr>
      <w:r w:rsidRPr="000B4019">
        <w:rPr>
          <w:rFonts w:ascii="Arial" w:hAnsi="Arial" w:cs="Arial"/>
          <w:color w:val="000000"/>
          <w:lang w:val="mk-MK"/>
        </w:rPr>
        <w:t xml:space="preserve">Одобрението се издава на подносителот на барањето без право на пренос на друго лице.  </w:t>
      </w:r>
      <w:r w:rsidRPr="000B4019">
        <w:rPr>
          <w:rFonts w:ascii="Arial" w:hAnsi="Arial" w:cs="Arial"/>
          <w:lang w:val="mk-MK"/>
        </w:rPr>
        <w:t>Одобрението нема да му се издаде на лице кое навремено и во целост не ги исполнува обврските за плаќање, на лице кое направило потежок акцизен, даночен или царински прекршок или го повторило кршењето на акцизните, даночните и царинските прописи и на лице кое не ги исполнува условите за електронска размена на податоци поврзани со движењето на акцизните добра</w:t>
      </w:r>
      <w:r w:rsidRPr="000B4019">
        <w:rPr>
          <w:rFonts w:ascii="Arial" w:hAnsi="Arial" w:cs="Arial"/>
        </w:rPr>
        <w:t>.</w:t>
      </w:r>
    </w:p>
    <w:p w:rsidR="004C15E3" w:rsidRPr="000B4019" w:rsidRDefault="004C15E3" w:rsidP="004C15E3">
      <w:pPr>
        <w:numPr>
          <w:ilvl w:val="0"/>
          <w:numId w:val="27"/>
        </w:numPr>
        <w:spacing w:after="0"/>
        <w:ind w:left="360"/>
        <w:jc w:val="both"/>
        <w:rPr>
          <w:rFonts w:ascii="Arial" w:hAnsi="Arial" w:cs="Arial"/>
          <w:lang w:val="mk-MK"/>
        </w:rPr>
      </w:pPr>
      <w:r w:rsidRPr="000B4019">
        <w:rPr>
          <w:rFonts w:ascii="Arial" w:hAnsi="Arial" w:cs="Arial"/>
          <w:color w:val="000000"/>
          <w:lang w:val="mk-MK"/>
        </w:rPr>
        <w:t xml:space="preserve">Периодичниот </w:t>
      </w:r>
      <w:r w:rsidRPr="000B4019">
        <w:rPr>
          <w:rFonts w:ascii="Arial" w:hAnsi="Arial" w:cs="Arial"/>
          <w:lang w:val="mk-MK"/>
        </w:rPr>
        <w:t xml:space="preserve">регистриран примач е должен да ги исполни следните услови: </w:t>
      </w:r>
    </w:p>
    <w:p w:rsidR="004C15E3" w:rsidRPr="000B4019" w:rsidRDefault="004C15E3" w:rsidP="004C15E3">
      <w:pPr>
        <w:numPr>
          <w:ilvl w:val="0"/>
          <w:numId w:val="28"/>
        </w:numPr>
        <w:spacing w:after="0"/>
        <w:jc w:val="both"/>
        <w:rPr>
          <w:rFonts w:ascii="Arial" w:hAnsi="Arial" w:cs="Arial"/>
          <w:lang w:val="mk-MK"/>
        </w:rPr>
      </w:pPr>
      <w:r w:rsidRPr="000B4019">
        <w:rPr>
          <w:rFonts w:ascii="Arial" w:hAnsi="Arial" w:cs="Arial"/>
          <w:lang w:val="mk-MK"/>
        </w:rPr>
        <w:t>да поднесе до надлежниот царински орган гаранција за обезбедување на плаќањето на акцизата пред да започне да прима акцизни добра во постапка на акцизно одложување</w:t>
      </w:r>
      <w:r w:rsidRPr="000B4019">
        <w:rPr>
          <w:rFonts w:ascii="Arial" w:hAnsi="Arial" w:cs="Arial"/>
        </w:rPr>
        <w:t>;</w:t>
      </w:r>
    </w:p>
    <w:p w:rsidR="004C15E3" w:rsidRPr="000B4019" w:rsidRDefault="004C15E3" w:rsidP="004C15E3">
      <w:pPr>
        <w:numPr>
          <w:ilvl w:val="0"/>
          <w:numId w:val="28"/>
        </w:numPr>
        <w:spacing w:after="0"/>
        <w:jc w:val="both"/>
        <w:rPr>
          <w:rFonts w:ascii="Arial" w:hAnsi="Arial" w:cs="Arial"/>
          <w:lang w:val="mk-MK"/>
        </w:rPr>
      </w:pPr>
      <w:r w:rsidRPr="000B4019">
        <w:rPr>
          <w:rFonts w:ascii="Arial" w:hAnsi="Arial" w:cs="Arial"/>
          <w:lang w:val="mk-MK"/>
        </w:rPr>
        <w:t xml:space="preserve">по завршувањето на движењето да ги внесе во евиденцијата сите акцизни добра кои се примени во постапка на акцизно одложување по вид и тарифна ознака од </w:t>
      </w:r>
      <w:r w:rsidRPr="000B4019">
        <w:rPr>
          <w:rFonts w:ascii="Arial" w:hAnsi="Arial" w:cs="Arial"/>
          <w:lang w:val="ru-RU"/>
        </w:rPr>
        <w:t>Номенклатурата на Царинската тарифа</w:t>
      </w:r>
      <w:r w:rsidRPr="000B4019">
        <w:rPr>
          <w:rFonts w:ascii="Arial" w:hAnsi="Arial" w:cs="Arial"/>
          <w:lang w:val="mk-MK"/>
        </w:rPr>
        <w:t>, количина, датум на прием, испраќач и референтниот број на движење на акцизниот документ</w:t>
      </w:r>
      <w:r w:rsidRPr="000B4019">
        <w:rPr>
          <w:rFonts w:ascii="Arial" w:hAnsi="Arial" w:cs="Arial"/>
        </w:rPr>
        <w:t>;</w:t>
      </w:r>
    </w:p>
    <w:p w:rsidR="004C15E3" w:rsidRPr="000B4019" w:rsidRDefault="004C15E3" w:rsidP="004C15E3">
      <w:pPr>
        <w:numPr>
          <w:ilvl w:val="0"/>
          <w:numId w:val="28"/>
        </w:numPr>
        <w:spacing w:after="0"/>
        <w:jc w:val="both"/>
        <w:rPr>
          <w:rFonts w:ascii="Arial" w:hAnsi="Arial" w:cs="Arial"/>
          <w:lang w:val="mk-MK"/>
        </w:rPr>
      </w:pPr>
      <w:r w:rsidRPr="000B4019">
        <w:rPr>
          <w:rFonts w:ascii="Arial" w:hAnsi="Arial" w:cs="Arial"/>
          <w:lang w:val="mk-MK"/>
        </w:rPr>
        <w:lastRenderedPageBreak/>
        <w:t>да го извести надлежниот царински орган за секоја промена на податоците наведени во одобрението</w:t>
      </w:r>
      <w:r w:rsidRPr="000B4019">
        <w:rPr>
          <w:rFonts w:ascii="Arial" w:hAnsi="Arial" w:cs="Arial"/>
          <w:lang w:val="en-GB"/>
        </w:rPr>
        <w:t>;</w:t>
      </w:r>
    </w:p>
    <w:p w:rsidR="004C15E3" w:rsidRPr="000B4019" w:rsidRDefault="004C15E3" w:rsidP="004C15E3">
      <w:pPr>
        <w:numPr>
          <w:ilvl w:val="0"/>
          <w:numId w:val="28"/>
        </w:numPr>
        <w:spacing w:after="0"/>
        <w:jc w:val="both"/>
        <w:rPr>
          <w:rFonts w:ascii="Arial" w:hAnsi="Arial" w:cs="Arial"/>
          <w:lang w:val="mk-MK"/>
        </w:rPr>
      </w:pPr>
      <w:r w:rsidRPr="000B4019">
        <w:rPr>
          <w:rFonts w:ascii="Arial" w:hAnsi="Arial" w:cs="Arial"/>
          <w:lang w:val="mk-MK"/>
        </w:rPr>
        <w:t>да обезбеди непречен надзор и контрола врз неговото работење и</w:t>
      </w:r>
    </w:p>
    <w:p w:rsidR="004C15E3" w:rsidRPr="000B4019" w:rsidRDefault="004C15E3" w:rsidP="004C15E3">
      <w:pPr>
        <w:numPr>
          <w:ilvl w:val="0"/>
          <w:numId w:val="28"/>
        </w:numPr>
        <w:spacing w:after="0"/>
        <w:jc w:val="both"/>
        <w:rPr>
          <w:rFonts w:ascii="Arial" w:hAnsi="Arial" w:cs="Arial"/>
          <w:lang w:val="mk-MK"/>
        </w:rPr>
      </w:pPr>
      <w:r w:rsidRPr="000B4019">
        <w:rPr>
          <w:rFonts w:ascii="Arial" w:hAnsi="Arial" w:cs="Arial"/>
          <w:lang w:val="mk-MK"/>
        </w:rPr>
        <w:t>да не е осуден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pStyle w:val="t-9-8"/>
        <w:numPr>
          <w:ilvl w:val="0"/>
          <w:numId w:val="27"/>
        </w:numPr>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color w:val="000000"/>
          <w:sz w:val="22"/>
          <w:szCs w:val="22"/>
          <w:lang w:val="mk-MK"/>
        </w:rPr>
        <w:t>Висината на гаранцијата за акцизните добра кои се примаат во постапка на акцизно одложување од друга земја-членка ја утврдува надлежниот царински орган, во зависност од висината на акцизата која што може да настане</w:t>
      </w:r>
      <w:r w:rsidRPr="000B4019">
        <w:rPr>
          <w:rFonts w:ascii="Arial" w:hAnsi="Arial" w:cs="Arial"/>
          <w:color w:val="000000"/>
          <w:sz w:val="22"/>
          <w:szCs w:val="22"/>
          <w:lang w:val="en-US"/>
        </w:rPr>
        <w:t>.</w:t>
      </w:r>
    </w:p>
    <w:p w:rsidR="004C15E3" w:rsidRPr="000B4019" w:rsidRDefault="004C15E3" w:rsidP="004C15E3">
      <w:pPr>
        <w:pStyle w:val="t-9-8"/>
        <w:numPr>
          <w:ilvl w:val="0"/>
          <w:numId w:val="27"/>
        </w:numPr>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sz w:val="22"/>
          <w:szCs w:val="22"/>
          <w:lang w:val="mk-MK"/>
        </w:rPr>
        <w:t>Плаќањето на акцизата не мора да биде обезбедено во случаите кога од друга земја-членка се примаат акцизни добра за кои висината на акцизата е нула денари</w:t>
      </w:r>
      <w:r w:rsidRPr="000B4019">
        <w:rPr>
          <w:rFonts w:ascii="Arial" w:hAnsi="Arial" w:cs="Arial"/>
          <w:sz w:val="22"/>
          <w:szCs w:val="22"/>
          <w:lang w:val="en-US"/>
        </w:rPr>
        <w:t>.</w:t>
      </w:r>
    </w:p>
    <w:p w:rsidR="004C15E3" w:rsidRPr="000B4019" w:rsidRDefault="004C15E3" w:rsidP="004C15E3">
      <w:pPr>
        <w:numPr>
          <w:ilvl w:val="0"/>
          <w:numId w:val="27"/>
        </w:numPr>
        <w:spacing w:after="0"/>
        <w:ind w:left="360"/>
        <w:jc w:val="both"/>
        <w:rPr>
          <w:rFonts w:ascii="Arial" w:hAnsi="Arial" w:cs="Arial"/>
          <w:lang w:val="mk-MK"/>
        </w:rPr>
      </w:pPr>
      <w:r w:rsidRPr="000B4019">
        <w:rPr>
          <w:rFonts w:ascii="Arial" w:hAnsi="Arial" w:cs="Arial"/>
          <w:lang w:val="mk-MK"/>
        </w:rPr>
        <w:t>Надлежниот царински орган води електронски Регистар на одобренија за периодични регистрирани примачи.</w:t>
      </w:r>
    </w:p>
    <w:p w:rsidR="004C15E3" w:rsidRPr="000B4019" w:rsidRDefault="004C15E3" w:rsidP="004C15E3">
      <w:pPr>
        <w:pStyle w:val="t-9-8"/>
        <w:numPr>
          <w:ilvl w:val="0"/>
          <w:numId w:val="27"/>
        </w:numPr>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color w:val="000000"/>
          <w:sz w:val="22"/>
          <w:szCs w:val="22"/>
          <w:lang w:val="mk-MK"/>
        </w:rPr>
        <w:t>Одобрението  од став (1) на овој член престанува да важи:</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ако имателот на одобрението почине</w:t>
      </w:r>
      <w:r w:rsidRPr="000B4019">
        <w:rPr>
          <w:rFonts w:ascii="Arial" w:hAnsi="Arial" w:cs="Arial"/>
        </w:rPr>
        <w:t>;</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со престанување на постоењето на правното лице имател на одобрение</w:t>
      </w:r>
      <w:r w:rsidRPr="000B4019">
        <w:rPr>
          <w:rFonts w:ascii="Arial" w:hAnsi="Arial" w:cs="Arial"/>
        </w:rPr>
        <w:t>;</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на барање на имателот на одобрението</w:t>
      </w:r>
      <w:r w:rsidRPr="000B4019">
        <w:rPr>
          <w:rFonts w:ascii="Arial" w:hAnsi="Arial" w:cs="Arial"/>
        </w:rPr>
        <w:t>;</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ако надлежниот царински орган го укине одобрението</w:t>
      </w:r>
      <w:r w:rsidRPr="000B4019">
        <w:rPr>
          <w:rFonts w:ascii="Arial" w:hAnsi="Arial" w:cs="Arial"/>
        </w:rPr>
        <w:t>;</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по истек на рокот на важење на одобрението</w:t>
      </w:r>
      <w:r w:rsidRPr="000B4019">
        <w:rPr>
          <w:rFonts w:ascii="Arial" w:hAnsi="Arial" w:cs="Arial"/>
        </w:rPr>
        <w:t>;</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со внесување на целата количина на акцизните добра наведена во одобрението, од други земји</w:t>
      </w:r>
      <w:r w:rsidRPr="000B4019">
        <w:rPr>
          <w:rFonts w:ascii="Arial" w:hAnsi="Arial" w:cs="Arial"/>
        </w:rPr>
        <w:t>-</w:t>
      </w:r>
      <w:r w:rsidRPr="000B4019">
        <w:rPr>
          <w:rFonts w:ascii="Arial" w:hAnsi="Arial" w:cs="Arial"/>
          <w:lang w:val="mk-MK"/>
        </w:rPr>
        <w:t>членки и</w:t>
      </w:r>
    </w:p>
    <w:p w:rsidR="004C15E3" w:rsidRPr="000B4019" w:rsidRDefault="004C15E3" w:rsidP="004C15E3">
      <w:pPr>
        <w:numPr>
          <w:ilvl w:val="0"/>
          <w:numId w:val="8"/>
        </w:numPr>
        <w:spacing w:after="0"/>
        <w:jc w:val="both"/>
        <w:rPr>
          <w:rFonts w:ascii="Arial" w:hAnsi="Arial" w:cs="Arial"/>
          <w:lang w:val="mk-MK"/>
        </w:rPr>
      </w:pPr>
      <w:r w:rsidRPr="000B4019">
        <w:rPr>
          <w:rFonts w:ascii="Arial" w:hAnsi="Arial" w:cs="Arial"/>
          <w:lang w:val="mk-MK"/>
        </w:rPr>
        <w:t>со прекин на движењето на акцизните добра</w:t>
      </w:r>
      <w:r w:rsidRPr="000B4019">
        <w:rPr>
          <w:rFonts w:ascii="Arial" w:hAnsi="Arial" w:cs="Arial"/>
        </w:rPr>
        <w:t>.</w:t>
      </w:r>
    </w:p>
    <w:p w:rsidR="004C15E3" w:rsidRPr="000B4019" w:rsidRDefault="004C15E3" w:rsidP="004C15E3">
      <w:pPr>
        <w:pStyle w:val="t-9-8"/>
        <w:numPr>
          <w:ilvl w:val="0"/>
          <w:numId w:val="27"/>
        </w:numPr>
        <w:spacing w:before="0" w:beforeAutospacing="0" w:after="0" w:afterAutospacing="0" w:line="276" w:lineRule="auto"/>
        <w:ind w:left="450" w:hanging="450"/>
        <w:jc w:val="both"/>
        <w:rPr>
          <w:rFonts w:ascii="Arial" w:hAnsi="Arial" w:cs="Arial"/>
          <w:sz w:val="22"/>
          <w:szCs w:val="22"/>
          <w:lang w:val="mk-MK"/>
        </w:rPr>
      </w:pPr>
      <w:r w:rsidRPr="000B4019">
        <w:rPr>
          <w:rFonts w:ascii="Arial" w:hAnsi="Arial" w:cs="Arial"/>
          <w:sz w:val="22"/>
          <w:szCs w:val="22"/>
          <w:lang w:val="mk-MK"/>
        </w:rPr>
        <w:t>Надлежниот царински орган по службена должност го укинува одобрението доколку утврди дека:</w:t>
      </w:r>
    </w:p>
    <w:p w:rsidR="004C15E3" w:rsidRPr="000B4019" w:rsidRDefault="004C15E3" w:rsidP="004C15E3">
      <w:pPr>
        <w:numPr>
          <w:ilvl w:val="0"/>
          <w:numId w:val="29"/>
        </w:numPr>
        <w:tabs>
          <w:tab w:val="left" w:pos="0"/>
        </w:tabs>
        <w:spacing w:after="0"/>
        <w:ind w:left="1080"/>
        <w:jc w:val="both"/>
        <w:rPr>
          <w:rFonts w:ascii="Arial" w:hAnsi="Arial" w:cs="Arial"/>
          <w:lang w:val="mk-MK"/>
        </w:rPr>
      </w:pPr>
      <w:r w:rsidRPr="000B4019">
        <w:rPr>
          <w:rFonts w:ascii="Arial" w:hAnsi="Arial" w:cs="Arial"/>
          <w:lang w:val="mk-MK"/>
        </w:rPr>
        <w:t>периодичниот регистриран примач повеќе не ги исполнува условите наведени во одобрението</w:t>
      </w:r>
      <w:r w:rsidRPr="000B4019">
        <w:rPr>
          <w:rFonts w:ascii="Arial" w:hAnsi="Arial" w:cs="Arial"/>
        </w:rPr>
        <w:t>;</w:t>
      </w:r>
    </w:p>
    <w:p w:rsidR="004C15E3" w:rsidRPr="000B4019" w:rsidRDefault="004C15E3" w:rsidP="004C15E3">
      <w:pPr>
        <w:numPr>
          <w:ilvl w:val="0"/>
          <w:numId w:val="29"/>
        </w:numPr>
        <w:tabs>
          <w:tab w:val="left" w:pos="0"/>
        </w:tabs>
        <w:spacing w:after="0"/>
        <w:ind w:left="1080"/>
        <w:jc w:val="both"/>
        <w:rPr>
          <w:rFonts w:ascii="Arial" w:hAnsi="Arial" w:cs="Arial"/>
          <w:lang w:val="mk-MK"/>
        </w:rPr>
      </w:pPr>
      <w:r w:rsidRPr="000B4019">
        <w:rPr>
          <w:rFonts w:ascii="Arial" w:hAnsi="Arial" w:cs="Arial"/>
          <w:lang w:val="mk-MK"/>
        </w:rPr>
        <w:t>не се овозможува вршење на соодветен надзор и контрола</w:t>
      </w:r>
      <w:r w:rsidRPr="000B4019">
        <w:rPr>
          <w:rFonts w:ascii="Arial" w:hAnsi="Arial" w:cs="Arial"/>
        </w:rPr>
        <w:t>;</w:t>
      </w:r>
    </w:p>
    <w:p w:rsidR="004C15E3" w:rsidRPr="000B4019" w:rsidRDefault="004C15E3" w:rsidP="004C15E3">
      <w:pPr>
        <w:numPr>
          <w:ilvl w:val="0"/>
          <w:numId w:val="29"/>
        </w:numPr>
        <w:tabs>
          <w:tab w:val="left" w:pos="0"/>
        </w:tabs>
        <w:spacing w:after="0"/>
        <w:ind w:left="1080"/>
        <w:jc w:val="both"/>
        <w:rPr>
          <w:rFonts w:ascii="Arial" w:hAnsi="Arial" w:cs="Arial"/>
          <w:lang w:val="mk-MK"/>
        </w:rPr>
      </w:pPr>
      <w:r w:rsidRPr="000B4019">
        <w:rPr>
          <w:rFonts w:ascii="Arial" w:hAnsi="Arial" w:cs="Arial"/>
          <w:lang w:val="mk-MK"/>
        </w:rPr>
        <w:t>одобрението е издадено врз основа на непотполни или неточни податоци</w:t>
      </w:r>
      <w:r w:rsidRPr="000B4019">
        <w:rPr>
          <w:rFonts w:ascii="Arial" w:hAnsi="Arial" w:cs="Arial"/>
        </w:rPr>
        <w:t>;</w:t>
      </w:r>
    </w:p>
    <w:p w:rsidR="004C15E3" w:rsidRPr="000B4019" w:rsidRDefault="004C15E3" w:rsidP="004C15E3">
      <w:pPr>
        <w:numPr>
          <w:ilvl w:val="0"/>
          <w:numId w:val="29"/>
        </w:numPr>
        <w:tabs>
          <w:tab w:val="left" w:pos="0"/>
        </w:tabs>
        <w:spacing w:after="0"/>
        <w:ind w:left="1080"/>
        <w:jc w:val="both"/>
        <w:rPr>
          <w:rFonts w:ascii="Arial" w:hAnsi="Arial" w:cs="Arial"/>
          <w:lang w:val="mk-MK"/>
        </w:rPr>
      </w:pPr>
      <w:r w:rsidRPr="000B4019">
        <w:rPr>
          <w:rFonts w:ascii="Arial" w:hAnsi="Arial" w:cs="Arial"/>
          <w:lang w:val="mk-MK"/>
        </w:rPr>
        <w:t>периодичниот регистриран примач не ги отстранил неправилностите во рокот определен од надлежниот царински орган</w:t>
      </w:r>
      <w:r w:rsidRPr="000B4019">
        <w:rPr>
          <w:rFonts w:ascii="Arial" w:hAnsi="Arial" w:cs="Arial"/>
        </w:rPr>
        <w:t xml:space="preserve"> </w:t>
      </w:r>
      <w:r w:rsidRPr="000B4019">
        <w:rPr>
          <w:rFonts w:ascii="Arial" w:hAnsi="Arial" w:cs="Arial"/>
          <w:lang w:val="mk-MK"/>
        </w:rPr>
        <w:t xml:space="preserve">и </w:t>
      </w:r>
    </w:p>
    <w:p w:rsidR="004C15E3" w:rsidRPr="000B4019" w:rsidRDefault="004C15E3" w:rsidP="004C15E3">
      <w:pPr>
        <w:numPr>
          <w:ilvl w:val="0"/>
          <w:numId w:val="29"/>
        </w:numPr>
        <w:tabs>
          <w:tab w:val="left" w:pos="0"/>
        </w:tabs>
        <w:spacing w:after="0"/>
        <w:ind w:left="1080"/>
        <w:jc w:val="both"/>
        <w:rPr>
          <w:rFonts w:ascii="Arial" w:hAnsi="Arial" w:cs="Arial"/>
          <w:lang w:val="mk-MK"/>
        </w:rPr>
      </w:pPr>
      <w:r w:rsidRPr="000B4019">
        <w:rPr>
          <w:rFonts w:ascii="Arial" w:hAnsi="Arial" w:cs="Arial"/>
          <w:lang w:val="mk-MK"/>
        </w:rPr>
        <w:t>периодичниот регистриран примач е осуден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pStyle w:val="t-9-8"/>
        <w:numPr>
          <w:ilvl w:val="0"/>
          <w:numId w:val="27"/>
        </w:numPr>
        <w:spacing w:before="0" w:beforeAutospacing="0" w:after="0" w:afterAutospacing="0" w:line="276" w:lineRule="auto"/>
        <w:ind w:left="426" w:hanging="426"/>
        <w:jc w:val="both"/>
        <w:rPr>
          <w:rFonts w:ascii="Arial" w:hAnsi="Arial" w:cs="Arial"/>
          <w:sz w:val="22"/>
          <w:szCs w:val="22"/>
          <w:lang w:val="mk-MK"/>
        </w:rPr>
      </w:pPr>
      <w:r w:rsidRPr="000B4019">
        <w:rPr>
          <w:rFonts w:ascii="Arial" w:hAnsi="Arial" w:cs="Arial"/>
          <w:sz w:val="22"/>
          <w:szCs w:val="22"/>
          <w:lang w:val="mk-MK"/>
        </w:rPr>
        <w:t>Со престанување на важењето на одобрението за периодичен регистриран примач, одобрението на периодично регистрираниот примач се брише од електронскиот Регистар на одобренија за периодични регистрирани примачи.</w:t>
      </w:r>
    </w:p>
    <w:p w:rsidR="004C15E3" w:rsidRPr="000B4019" w:rsidRDefault="004C15E3" w:rsidP="004C15E3">
      <w:pPr>
        <w:jc w:val="left"/>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04" w:name="_Toc435183283"/>
      <w:bookmarkStart w:id="205" w:name="_Toc436309715"/>
      <w:bookmarkStart w:id="206" w:name="_Toc436309931"/>
      <w:bookmarkStart w:id="207" w:name="_Toc449615998"/>
      <w:r w:rsidRPr="000B4019">
        <w:rPr>
          <w:rFonts w:ascii="Arial" w:hAnsi="Arial" w:cs="Arial"/>
          <w:b w:val="0"/>
          <w:color w:val="auto"/>
          <w:sz w:val="22"/>
          <w:szCs w:val="22"/>
        </w:rPr>
        <w:lastRenderedPageBreak/>
        <w:t xml:space="preserve">Член </w:t>
      </w:r>
      <w:bookmarkEnd w:id="204"/>
      <w:r w:rsidRPr="000B4019">
        <w:rPr>
          <w:rFonts w:ascii="Arial" w:hAnsi="Arial" w:cs="Arial"/>
          <w:b w:val="0"/>
          <w:color w:val="auto"/>
          <w:sz w:val="22"/>
          <w:szCs w:val="22"/>
        </w:rPr>
        <w:t>2</w:t>
      </w:r>
      <w:r w:rsidRPr="000B4019">
        <w:rPr>
          <w:rFonts w:ascii="Arial" w:hAnsi="Arial" w:cs="Arial"/>
          <w:b w:val="0"/>
          <w:color w:val="auto"/>
          <w:sz w:val="22"/>
          <w:szCs w:val="22"/>
          <w:lang w:val="mk-MK"/>
        </w:rPr>
        <w:t>9</w:t>
      </w:r>
      <w:bookmarkEnd w:id="205"/>
      <w:bookmarkEnd w:id="206"/>
      <w:bookmarkEnd w:id="207"/>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 xml:space="preserve"> </w:t>
      </w:r>
      <w:bookmarkStart w:id="208" w:name="_Toc435183284"/>
      <w:bookmarkStart w:id="209" w:name="_Toc436309716"/>
      <w:bookmarkStart w:id="210" w:name="_Toc436309932"/>
      <w:bookmarkStart w:id="211" w:name="_Toc449615999"/>
      <w:r w:rsidRPr="000B4019">
        <w:rPr>
          <w:rFonts w:ascii="Arial" w:hAnsi="Arial" w:cs="Arial"/>
          <w:b w:val="0"/>
          <w:color w:val="auto"/>
          <w:sz w:val="22"/>
          <w:szCs w:val="22"/>
        </w:rPr>
        <w:t>Регистриран испраќач</w:t>
      </w:r>
      <w:bookmarkEnd w:id="208"/>
      <w:bookmarkEnd w:id="209"/>
      <w:bookmarkEnd w:id="210"/>
      <w:bookmarkEnd w:id="211"/>
    </w:p>
    <w:p w:rsidR="004C15E3" w:rsidRPr="000B4019" w:rsidRDefault="004C15E3" w:rsidP="00173987">
      <w:pPr>
        <w:numPr>
          <w:ilvl w:val="0"/>
          <w:numId w:val="209"/>
        </w:numPr>
        <w:spacing w:after="0"/>
        <w:ind w:left="426" w:hanging="426"/>
        <w:jc w:val="both"/>
        <w:rPr>
          <w:rFonts w:ascii="Arial" w:hAnsi="Arial" w:cs="Arial"/>
          <w:lang w:val="mk-MK"/>
        </w:rPr>
      </w:pPr>
      <w:r w:rsidRPr="000B4019">
        <w:rPr>
          <w:rFonts w:ascii="Arial" w:hAnsi="Arial" w:cs="Arial"/>
          <w:lang w:val="mk-MK"/>
        </w:rPr>
        <w:t>Регистриран испраќач во рамките на својата регистрирана дејност  може после пуштањето на увезените акцизни добра во слободен промет во согласност со одредбите на Царинскиот закон на Унијата, да испраќа акцизни добра во постапка на акцизно одложување на одредиште каде што тие добра може да ги примаат овластени лица кои работат во постапка на акцизно одложување. Регистрираниот испраќач мора да добие одобрение од надлежниот царинскиот орган. Регистрираниот испраќач нема право да прима ниту да складира акцизни добра во постапка на акцизно одложување.</w:t>
      </w:r>
    </w:p>
    <w:p w:rsidR="004C15E3" w:rsidRPr="000B4019" w:rsidRDefault="004C15E3" w:rsidP="00173987">
      <w:pPr>
        <w:numPr>
          <w:ilvl w:val="0"/>
          <w:numId w:val="209"/>
        </w:numPr>
        <w:spacing w:after="0"/>
        <w:ind w:left="426" w:hanging="426"/>
        <w:jc w:val="both"/>
        <w:rPr>
          <w:rFonts w:ascii="Arial" w:hAnsi="Arial" w:cs="Arial"/>
          <w:lang w:val="mk-MK"/>
        </w:rPr>
      </w:pPr>
      <w:r w:rsidRPr="000B4019">
        <w:rPr>
          <w:rFonts w:ascii="Arial" w:hAnsi="Arial" w:cs="Arial"/>
          <w:lang w:val="mk-MK"/>
        </w:rPr>
        <w:t>Одобрението од став (1) на овој член го издава надлежниот царински орган врз основа на поднесено барање.</w:t>
      </w:r>
    </w:p>
    <w:p w:rsidR="004C15E3" w:rsidRPr="000B4019" w:rsidRDefault="004C15E3" w:rsidP="00173987">
      <w:pPr>
        <w:numPr>
          <w:ilvl w:val="0"/>
          <w:numId w:val="209"/>
        </w:numPr>
        <w:spacing w:after="0"/>
        <w:ind w:left="426" w:hanging="426"/>
        <w:jc w:val="both"/>
        <w:rPr>
          <w:rFonts w:ascii="Arial" w:hAnsi="Arial" w:cs="Arial"/>
          <w:lang w:val="mk-MK"/>
        </w:rPr>
      </w:pPr>
      <w:r w:rsidRPr="000B4019">
        <w:rPr>
          <w:rFonts w:ascii="Arial" w:hAnsi="Arial" w:cs="Arial"/>
          <w:color w:val="000000"/>
          <w:lang w:val="mk-MK"/>
        </w:rPr>
        <w:t xml:space="preserve">Одобрението му се издава на подносителот на барањето без право на пренос на друго лице.  </w:t>
      </w:r>
      <w:r w:rsidRPr="000B4019">
        <w:rPr>
          <w:rFonts w:ascii="Arial" w:hAnsi="Arial" w:cs="Arial"/>
          <w:lang w:val="mk-MK"/>
        </w:rPr>
        <w:t xml:space="preserve">Одобрението нема да му се издаде на лице кое навремено и во целост не ги подмирува акцизниот, даночниот и царинскиот долг, на лице кое направило потежок акцизен, даночен или царински прекршок или го повторило кршењето на акцизните, даночните и царинските прописи и на лице кое не ги исполнува условите за електронска размена на податоци поврзани со движењето на акцизните добра. </w:t>
      </w:r>
    </w:p>
    <w:p w:rsidR="004C15E3" w:rsidRPr="000B4019" w:rsidRDefault="004C15E3" w:rsidP="00173987">
      <w:pPr>
        <w:widowControl w:val="0"/>
        <w:numPr>
          <w:ilvl w:val="0"/>
          <w:numId w:val="209"/>
        </w:numPr>
        <w:spacing w:after="0"/>
        <w:ind w:left="426" w:hanging="426"/>
        <w:jc w:val="both"/>
        <w:rPr>
          <w:rFonts w:ascii="Arial" w:hAnsi="Arial" w:cs="Arial"/>
          <w:color w:val="000000"/>
          <w:lang w:val="mk-MK" w:eastAsia="hr-HR"/>
        </w:rPr>
      </w:pPr>
      <w:r w:rsidRPr="000B4019">
        <w:rPr>
          <w:rFonts w:ascii="Arial" w:hAnsi="Arial" w:cs="Arial"/>
          <w:noProof/>
          <w:lang w:val="mk-MK"/>
        </w:rPr>
        <w:t>Одобрението за р</w:t>
      </w:r>
      <w:r w:rsidRPr="000B4019">
        <w:rPr>
          <w:rFonts w:ascii="Arial" w:hAnsi="Arial" w:cs="Arial"/>
          <w:lang w:val="mk-MK"/>
        </w:rPr>
        <w:t>егистриран испраќач се издава на неодредено време, освен ако поинаку не е побарано од страна на подносителот.</w:t>
      </w:r>
    </w:p>
    <w:p w:rsidR="004C15E3" w:rsidRPr="000B4019" w:rsidRDefault="004C15E3" w:rsidP="00173987">
      <w:pPr>
        <w:widowControl w:val="0"/>
        <w:numPr>
          <w:ilvl w:val="0"/>
          <w:numId w:val="209"/>
        </w:numPr>
        <w:spacing w:after="0"/>
        <w:ind w:left="426" w:hanging="426"/>
        <w:jc w:val="both"/>
        <w:rPr>
          <w:rFonts w:ascii="Arial" w:hAnsi="Arial" w:cs="Arial"/>
          <w:noProof/>
          <w:lang w:val="mk-MK"/>
        </w:rPr>
      </w:pPr>
      <w:r w:rsidRPr="000B4019">
        <w:rPr>
          <w:rFonts w:ascii="Arial" w:hAnsi="Arial" w:cs="Arial"/>
          <w:noProof/>
          <w:lang w:val="mk-MK"/>
        </w:rPr>
        <w:t>Регистрираниот испраќач е обврзан да го извести надлежниот царински орган за секоја измена на податоците во одобрението како и статусните промени во рок од пет дена од денот на настанување на промената.</w:t>
      </w:r>
    </w:p>
    <w:p w:rsidR="004C15E3" w:rsidRPr="000B4019" w:rsidRDefault="004C15E3" w:rsidP="00173987">
      <w:pPr>
        <w:widowControl w:val="0"/>
        <w:numPr>
          <w:ilvl w:val="0"/>
          <w:numId w:val="209"/>
        </w:numPr>
        <w:spacing w:after="0"/>
        <w:ind w:left="426" w:hanging="426"/>
        <w:jc w:val="both"/>
        <w:rPr>
          <w:rFonts w:ascii="Arial" w:hAnsi="Arial" w:cs="Arial"/>
          <w:noProof/>
          <w:lang w:val="mk-MK"/>
        </w:rPr>
      </w:pPr>
      <w:r w:rsidRPr="000B4019">
        <w:rPr>
          <w:rFonts w:ascii="Arial" w:hAnsi="Arial" w:cs="Arial"/>
          <w:noProof/>
          <w:lang w:val="mk-MK"/>
        </w:rPr>
        <w:t xml:space="preserve">Регистрираниот испраќач е должен да ги исполни следните услови: </w:t>
      </w:r>
    </w:p>
    <w:p w:rsidR="004C15E3" w:rsidRPr="000B4019" w:rsidRDefault="004C15E3" w:rsidP="004C15E3">
      <w:pPr>
        <w:numPr>
          <w:ilvl w:val="1"/>
          <w:numId w:val="30"/>
        </w:numPr>
        <w:spacing w:after="0"/>
        <w:ind w:left="1080"/>
        <w:jc w:val="both"/>
        <w:rPr>
          <w:rFonts w:ascii="Arial" w:hAnsi="Arial" w:cs="Arial"/>
          <w:lang w:val="mk-MK"/>
        </w:rPr>
      </w:pPr>
      <w:r w:rsidRPr="000B4019">
        <w:rPr>
          <w:rFonts w:ascii="Arial" w:hAnsi="Arial" w:cs="Arial"/>
          <w:lang w:val="mk-MK"/>
        </w:rPr>
        <w:t>до надлежниот царински орган да поднесе гаранција за обезбедување на плаќањето на акцизата пред да започне да испраќа акцизни добра во постапка на акцизно одложување</w:t>
      </w:r>
      <w:r w:rsidRPr="000B4019">
        <w:rPr>
          <w:rFonts w:ascii="Arial" w:hAnsi="Arial" w:cs="Arial"/>
        </w:rPr>
        <w:t>;</w:t>
      </w:r>
    </w:p>
    <w:p w:rsidR="004C15E3" w:rsidRPr="000B4019" w:rsidRDefault="004C15E3" w:rsidP="004C15E3">
      <w:pPr>
        <w:numPr>
          <w:ilvl w:val="1"/>
          <w:numId w:val="30"/>
        </w:numPr>
        <w:spacing w:after="0"/>
        <w:ind w:left="1080"/>
        <w:jc w:val="both"/>
        <w:rPr>
          <w:rFonts w:ascii="Arial" w:hAnsi="Arial" w:cs="Arial"/>
          <w:lang w:val="mk-MK"/>
        </w:rPr>
      </w:pPr>
      <w:r w:rsidRPr="000B4019">
        <w:rPr>
          <w:rFonts w:ascii="Arial" w:hAnsi="Arial" w:cs="Arial"/>
          <w:lang w:val="mk-MK"/>
        </w:rPr>
        <w:t>да води евиденција за увезените и испратените акцизни добра по вид, трговски назив и тарифна ознака, количина, место и датум на испраќање, примателот на акцизните добра и референтниот број на движење на акцизниот документ</w:t>
      </w:r>
      <w:r w:rsidRPr="000B4019">
        <w:rPr>
          <w:rFonts w:ascii="Arial" w:hAnsi="Arial" w:cs="Arial"/>
        </w:rPr>
        <w:t>;</w:t>
      </w:r>
    </w:p>
    <w:p w:rsidR="004C15E3" w:rsidRPr="000B4019" w:rsidRDefault="004C15E3" w:rsidP="004C15E3">
      <w:pPr>
        <w:numPr>
          <w:ilvl w:val="1"/>
          <w:numId w:val="30"/>
        </w:numPr>
        <w:spacing w:after="0"/>
        <w:ind w:left="1080"/>
        <w:jc w:val="both"/>
        <w:rPr>
          <w:rFonts w:ascii="Arial" w:hAnsi="Arial" w:cs="Arial"/>
          <w:lang w:val="mk-MK"/>
        </w:rPr>
      </w:pPr>
      <w:r w:rsidRPr="000B4019">
        <w:rPr>
          <w:rFonts w:ascii="Arial" w:hAnsi="Arial" w:cs="Arial"/>
          <w:lang w:val="mk-MK"/>
        </w:rPr>
        <w:t>да го извести надлежниот царински орган за секоја промена на податоците наведени во одобрението</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4C15E3">
      <w:pPr>
        <w:numPr>
          <w:ilvl w:val="1"/>
          <w:numId w:val="30"/>
        </w:numPr>
        <w:spacing w:after="0"/>
        <w:ind w:left="1080"/>
        <w:jc w:val="both"/>
        <w:rPr>
          <w:rFonts w:ascii="Arial" w:hAnsi="Arial" w:cs="Arial"/>
          <w:lang w:val="mk-MK"/>
        </w:rPr>
      </w:pPr>
      <w:r w:rsidRPr="000B4019">
        <w:rPr>
          <w:rFonts w:ascii="Arial" w:hAnsi="Arial" w:cs="Arial"/>
          <w:lang w:val="mk-MK"/>
        </w:rPr>
        <w:t>да обезбеди непречен надзор и контрола врз неговото работење и</w:t>
      </w:r>
    </w:p>
    <w:p w:rsidR="004C15E3" w:rsidRPr="000B4019" w:rsidRDefault="004C15E3" w:rsidP="004C15E3">
      <w:pPr>
        <w:numPr>
          <w:ilvl w:val="1"/>
          <w:numId w:val="30"/>
        </w:numPr>
        <w:spacing w:after="0"/>
        <w:ind w:left="1080"/>
        <w:jc w:val="both"/>
        <w:rPr>
          <w:rFonts w:ascii="Arial" w:hAnsi="Arial" w:cs="Arial"/>
          <w:lang w:val="mk-MK"/>
        </w:rPr>
      </w:pPr>
      <w:r w:rsidRPr="000B4019">
        <w:rPr>
          <w:rFonts w:ascii="Arial" w:hAnsi="Arial" w:cs="Arial"/>
          <w:lang w:val="mk-MK"/>
        </w:rPr>
        <w:t>да не е осуден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rPr>
        <w:t>.</w:t>
      </w:r>
    </w:p>
    <w:p w:rsidR="004C15E3" w:rsidRPr="000B4019" w:rsidRDefault="004C15E3" w:rsidP="00173987">
      <w:pPr>
        <w:numPr>
          <w:ilvl w:val="0"/>
          <w:numId w:val="209"/>
        </w:numPr>
        <w:spacing w:after="0"/>
        <w:ind w:left="426" w:hanging="426"/>
        <w:jc w:val="both"/>
        <w:rPr>
          <w:rFonts w:ascii="Arial" w:hAnsi="Arial" w:cs="Arial"/>
          <w:lang w:val="mk-MK"/>
        </w:rPr>
      </w:pPr>
      <w:r w:rsidRPr="000B4019">
        <w:rPr>
          <w:rFonts w:ascii="Arial" w:hAnsi="Arial" w:cs="Arial"/>
          <w:lang w:val="mk-MK"/>
        </w:rPr>
        <w:t>Надлежниот царински орган води електронски Регистар на одобренија за регистрирани испраќачи.</w:t>
      </w:r>
    </w:p>
    <w:p w:rsidR="004C15E3" w:rsidRPr="000B4019" w:rsidRDefault="004C15E3" w:rsidP="00173987">
      <w:pPr>
        <w:numPr>
          <w:ilvl w:val="0"/>
          <w:numId w:val="209"/>
        </w:numPr>
        <w:spacing w:after="0"/>
        <w:ind w:left="426" w:hanging="426"/>
        <w:jc w:val="both"/>
        <w:rPr>
          <w:rFonts w:ascii="Arial" w:hAnsi="Arial" w:cs="Arial"/>
          <w:lang w:val="mk-MK"/>
        </w:rPr>
      </w:pPr>
      <w:r w:rsidRPr="000B4019">
        <w:rPr>
          <w:rFonts w:ascii="Arial" w:hAnsi="Arial" w:cs="Arial"/>
          <w:color w:val="000000"/>
          <w:lang w:val="mk-MK"/>
        </w:rPr>
        <w:t>Одобрението  од став (1) на овој член престанува да важи:</w:t>
      </w:r>
    </w:p>
    <w:p w:rsidR="004C15E3" w:rsidRPr="000B4019" w:rsidRDefault="004C15E3" w:rsidP="004C15E3">
      <w:pPr>
        <w:numPr>
          <w:ilvl w:val="0"/>
          <w:numId w:val="9"/>
        </w:numPr>
        <w:spacing w:after="0"/>
        <w:ind w:left="1080"/>
        <w:jc w:val="both"/>
        <w:rPr>
          <w:rFonts w:ascii="Arial" w:hAnsi="Arial" w:cs="Arial"/>
          <w:lang w:val="mk-MK"/>
        </w:rPr>
      </w:pPr>
      <w:r w:rsidRPr="000B4019">
        <w:rPr>
          <w:rFonts w:ascii="Arial" w:hAnsi="Arial" w:cs="Arial"/>
          <w:lang w:val="mk-MK"/>
        </w:rPr>
        <w:t>ако имателот на одобрението почине</w:t>
      </w:r>
      <w:r w:rsidRPr="000B4019">
        <w:rPr>
          <w:rFonts w:ascii="Arial" w:hAnsi="Arial" w:cs="Arial"/>
        </w:rPr>
        <w:t>;</w:t>
      </w:r>
    </w:p>
    <w:p w:rsidR="004C15E3" w:rsidRPr="000B4019" w:rsidRDefault="004C15E3" w:rsidP="004C15E3">
      <w:pPr>
        <w:numPr>
          <w:ilvl w:val="0"/>
          <w:numId w:val="9"/>
        </w:numPr>
        <w:spacing w:after="0"/>
        <w:ind w:left="1080"/>
        <w:jc w:val="both"/>
        <w:rPr>
          <w:rFonts w:ascii="Arial" w:hAnsi="Arial" w:cs="Arial"/>
          <w:lang w:val="mk-MK"/>
        </w:rPr>
      </w:pPr>
      <w:r w:rsidRPr="000B4019">
        <w:rPr>
          <w:rFonts w:ascii="Arial" w:hAnsi="Arial" w:cs="Arial"/>
          <w:lang w:val="mk-MK"/>
        </w:rPr>
        <w:t>со престанување на постоењето на правното лице имател на одобрение</w:t>
      </w:r>
      <w:r w:rsidRPr="000B4019">
        <w:rPr>
          <w:rFonts w:ascii="Arial" w:hAnsi="Arial" w:cs="Arial"/>
        </w:rPr>
        <w:t>;</w:t>
      </w:r>
    </w:p>
    <w:p w:rsidR="004C15E3" w:rsidRPr="000B4019" w:rsidRDefault="004C15E3" w:rsidP="004C15E3">
      <w:pPr>
        <w:numPr>
          <w:ilvl w:val="0"/>
          <w:numId w:val="9"/>
        </w:numPr>
        <w:spacing w:after="0"/>
        <w:ind w:left="1080"/>
        <w:jc w:val="both"/>
        <w:rPr>
          <w:rFonts w:ascii="Arial" w:hAnsi="Arial" w:cs="Arial"/>
          <w:lang w:val="mk-MK"/>
        </w:rPr>
      </w:pPr>
      <w:r w:rsidRPr="000B4019">
        <w:rPr>
          <w:rFonts w:ascii="Arial" w:hAnsi="Arial" w:cs="Arial"/>
          <w:lang w:val="mk-MK"/>
        </w:rPr>
        <w:t>на барање на имателот на одобрението</w:t>
      </w:r>
      <w:r w:rsidRPr="000B4019">
        <w:rPr>
          <w:rFonts w:ascii="Arial" w:hAnsi="Arial" w:cs="Arial"/>
        </w:rPr>
        <w:t>;</w:t>
      </w:r>
    </w:p>
    <w:p w:rsidR="004C15E3" w:rsidRPr="000B4019" w:rsidRDefault="004C15E3" w:rsidP="004C15E3">
      <w:pPr>
        <w:numPr>
          <w:ilvl w:val="0"/>
          <w:numId w:val="9"/>
        </w:numPr>
        <w:spacing w:after="0"/>
        <w:ind w:left="1080"/>
        <w:jc w:val="both"/>
        <w:rPr>
          <w:rFonts w:ascii="Arial" w:hAnsi="Arial" w:cs="Arial"/>
          <w:lang w:val="mk-MK"/>
        </w:rPr>
      </w:pPr>
      <w:r w:rsidRPr="000B4019">
        <w:rPr>
          <w:rFonts w:ascii="Arial" w:hAnsi="Arial" w:cs="Arial"/>
          <w:lang w:val="mk-MK"/>
        </w:rPr>
        <w:lastRenderedPageBreak/>
        <w:t>ако надлежниот царински орган го укине одобрението и</w:t>
      </w:r>
    </w:p>
    <w:p w:rsidR="004C15E3" w:rsidRPr="000B4019" w:rsidRDefault="004C15E3" w:rsidP="004C15E3">
      <w:pPr>
        <w:numPr>
          <w:ilvl w:val="0"/>
          <w:numId w:val="9"/>
        </w:numPr>
        <w:spacing w:after="0"/>
        <w:ind w:left="1080"/>
        <w:jc w:val="both"/>
        <w:rPr>
          <w:rFonts w:ascii="Arial" w:hAnsi="Arial" w:cs="Arial"/>
          <w:lang w:val="mk-MK"/>
        </w:rPr>
      </w:pPr>
      <w:r w:rsidRPr="000B4019">
        <w:rPr>
          <w:rFonts w:ascii="Arial" w:hAnsi="Arial" w:cs="Arial"/>
          <w:lang w:val="mk-MK"/>
        </w:rPr>
        <w:t>по истек на рокот на важење на одобрението</w:t>
      </w:r>
      <w:r w:rsidRPr="000B4019">
        <w:rPr>
          <w:rFonts w:ascii="Arial" w:hAnsi="Arial" w:cs="Arial"/>
        </w:rPr>
        <w:t>.</w:t>
      </w:r>
    </w:p>
    <w:p w:rsidR="004C15E3" w:rsidRPr="000B4019" w:rsidRDefault="004C15E3" w:rsidP="00173987">
      <w:pPr>
        <w:pStyle w:val="t-9-8"/>
        <w:numPr>
          <w:ilvl w:val="0"/>
          <w:numId w:val="209"/>
        </w:numPr>
        <w:spacing w:before="0" w:beforeAutospacing="0" w:after="0" w:afterAutospacing="0" w:line="276" w:lineRule="auto"/>
        <w:ind w:left="426" w:hanging="426"/>
        <w:jc w:val="both"/>
        <w:rPr>
          <w:rFonts w:ascii="Arial" w:hAnsi="Arial" w:cs="Arial"/>
          <w:sz w:val="22"/>
          <w:szCs w:val="22"/>
          <w:lang w:val="mk-MK"/>
        </w:rPr>
      </w:pPr>
      <w:r w:rsidRPr="000B4019">
        <w:rPr>
          <w:rFonts w:ascii="Arial" w:hAnsi="Arial" w:cs="Arial"/>
          <w:sz w:val="22"/>
          <w:szCs w:val="22"/>
          <w:lang w:val="mk-MK"/>
        </w:rPr>
        <w:t>Надлежниот царински орган по службена должност го укинува одобрението доколку утврди  дека:</w:t>
      </w:r>
    </w:p>
    <w:p w:rsidR="004C15E3" w:rsidRPr="000B4019" w:rsidRDefault="004C15E3" w:rsidP="00173987">
      <w:pPr>
        <w:pStyle w:val="t-9-8"/>
        <w:numPr>
          <w:ilvl w:val="0"/>
          <w:numId w:val="210"/>
        </w:numPr>
        <w:spacing w:before="0" w:beforeAutospacing="0" w:after="0" w:afterAutospacing="0" w:line="276" w:lineRule="auto"/>
        <w:jc w:val="both"/>
        <w:rPr>
          <w:rFonts w:ascii="Arial" w:hAnsi="Arial" w:cs="Arial"/>
          <w:sz w:val="22"/>
          <w:szCs w:val="22"/>
          <w:lang w:val="en-US"/>
        </w:rPr>
      </w:pPr>
      <w:r w:rsidRPr="000B4019">
        <w:rPr>
          <w:rFonts w:ascii="Arial" w:hAnsi="Arial" w:cs="Arial"/>
          <w:sz w:val="22"/>
          <w:szCs w:val="22"/>
          <w:lang w:val="mk-MK"/>
        </w:rPr>
        <w:t>регистрираниот испраќач повеќе не ги исполнува условите наведени во   одобрението</w:t>
      </w:r>
      <w:r w:rsidRPr="000B4019">
        <w:rPr>
          <w:rFonts w:ascii="Arial" w:hAnsi="Arial" w:cs="Arial"/>
          <w:sz w:val="22"/>
          <w:szCs w:val="22"/>
          <w:lang w:val="en-US"/>
        </w:rPr>
        <w:t>;</w:t>
      </w:r>
    </w:p>
    <w:p w:rsidR="004C15E3" w:rsidRPr="000B4019" w:rsidRDefault="004C15E3" w:rsidP="00173987">
      <w:pPr>
        <w:pStyle w:val="t-9-8"/>
        <w:numPr>
          <w:ilvl w:val="0"/>
          <w:numId w:val="210"/>
        </w:numPr>
        <w:spacing w:before="0" w:beforeAutospacing="0" w:after="0" w:afterAutospacing="0" w:line="276" w:lineRule="auto"/>
        <w:jc w:val="both"/>
        <w:rPr>
          <w:rFonts w:ascii="Arial" w:hAnsi="Arial" w:cs="Arial"/>
          <w:sz w:val="22"/>
          <w:szCs w:val="22"/>
          <w:lang w:val="en-US"/>
        </w:rPr>
      </w:pPr>
      <w:r w:rsidRPr="000B4019">
        <w:rPr>
          <w:rFonts w:ascii="Arial" w:hAnsi="Arial" w:cs="Arial"/>
          <w:sz w:val="22"/>
          <w:szCs w:val="22"/>
          <w:lang w:val="mk-MK"/>
        </w:rPr>
        <w:t>не се овозможува вршење на соодветен надзор и контрола</w:t>
      </w:r>
      <w:r w:rsidRPr="000B4019">
        <w:rPr>
          <w:rFonts w:ascii="Arial" w:hAnsi="Arial" w:cs="Arial"/>
          <w:sz w:val="22"/>
          <w:szCs w:val="22"/>
          <w:lang w:val="en-US"/>
        </w:rPr>
        <w:t>;</w:t>
      </w:r>
    </w:p>
    <w:p w:rsidR="004C15E3" w:rsidRPr="000B4019" w:rsidRDefault="004C15E3" w:rsidP="00173987">
      <w:pPr>
        <w:pStyle w:val="t-9-8"/>
        <w:numPr>
          <w:ilvl w:val="0"/>
          <w:numId w:val="21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износот на гаранцијата за обезбедување на акцизата не е доволен, регистрираниот примач не го зголемил износот на гаранција или не доставил нова гаранција во временскиот период определен од надлежниот царински орган</w:t>
      </w:r>
      <w:r w:rsidRPr="000B4019">
        <w:rPr>
          <w:rFonts w:ascii="Arial" w:hAnsi="Arial" w:cs="Arial"/>
          <w:sz w:val="22"/>
          <w:szCs w:val="22"/>
          <w:lang w:val="en-US"/>
        </w:rPr>
        <w:t>;</w:t>
      </w:r>
    </w:p>
    <w:p w:rsidR="004C15E3" w:rsidRPr="000B4019" w:rsidRDefault="004C15E3" w:rsidP="00173987">
      <w:pPr>
        <w:pStyle w:val="t-9-8"/>
        <w:numPr>
          <w:ilvl w:val="0"/>
          <w:numId w:val="21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одобрението е издадено врз основа на непотполни или неточни податоци</w:t>
      </w:r>
      <w:r w:rsidRPr="000B4019">
        <w:rPr>
          <w:rFonts w:ascii="Arial" w:hAnsi="Arial" w:cs="Arial"/>
          <w:sz w:val="22"/>
          <w:szCs w:val="22"/>
          <w:lang w:val="en-US"/>
        </w:rPr>
        <w:t>;</w:t>
      </w:r>
    </w:p>
    <w:p w:rsidR="004C15E3" w:rsidRPr="000B4019" w:rsidRDefault="004C15E3" w:rsidP="00173987">
      <w:pPr>
        <w:pStyle w:val="t-9-8"/>
        <w:numPr>
          <w:ilvl w:val="0"/>
          <w:numId w:val="21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регистрираниот испраќач</w:t>
      </w:r>
      <w:r w:rsidRPr="000B4019" w:rsidDel="00E612B1">
        <w:rPr>
          <w:rFonts w:ascii="Arial" w:hAnsi="Arial" w:cs="Arial"/>
          <w:sz w:val="22"/>
          <w:szCs w:val="22"/>
          <w:lang w:val="mk-MK"/>
        </w:rPr>
        <w:t xml:space="preserve"> </w:t>
      </w:r>
      <w:r w:rsidRPr="000B4019">
        <w:rPr>
          <w:rFonts w:ascii="Arial" w:hAnsi="Arial" w:cs="Arial"/>
          <w:sz w:val="22"/>
          <w:szCs w:val="22"/>
          <w:lang w:val="mk-MK"/>
        </w:rPr>
        <w:t>не ги отстранил неправилностите во рокот определен од надлежниот царински орган и</w:t>
      </w:r>
    </w:p>
    <w:p w:rsidR="004C15E3" w:rsidRPr="000B4019" w:rsidRDefault="004C15E3" w:rsidP="00173987">
      <w:pPr>
        <w:numPr>
          <w:ilvl w:val="0"/>
          <w:numId w:val="210"/>
        </w:numPr>
        <w:spacing w:after="0"/>
        <w:jc w:val="both"/>
        <w:rPr>
          <w:rFonts w:ascii="Arial" w:hAnsi="Arial" w:cs="Arial"/>
          <w:lang w:val="mk-MK"/>
        </w:rPr>
      </w:pPr>
      <w:r w:rsidRPr="000B4019">
        <w:rPr>
          <w:rFonts w:ascii="Arial" w:hAnsi="Arial" w:cs="Arial"/>
          <w:lang w:val="mk-MK"/>
        </w:rPr>
        <w:t>регистрираниот испраќач е осуден со правосилна судска одлука на безусловна казна затвор за сторено кривично дело од областа на даноците и царините</w:t>
      </w:r>
      <w:r w:rsidRPr="000B4019">
        <w:rPr>
          <w:rFonts w:ascii="Arial" w:hAnsi="Arial" w:cs="Arial"/>
        </w:rPr>
        <w:t xml:space="preserve"> </w:t>
      </w:r>
      <w:r w:rsidRPr="000B4019">
        <w:rPr>
          <w:rFonts w:ascii="Arial" w:hAnsi="Arial" w:cs="Arial"/>
          <w:lang w:val="mk-MK"/>
        </w:rPr>
        <w:t>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173987">
      <w:pPr>
        <w:pStyle w:val="t-9-8"/>
        <w:numPr>
          <w:ilvl w:val="0"/>
          <w:numId w:val="209"/>
        </w:numPr>
        <w:spacing w:before="0" w:beforeAutospacing="0" w:after="0" w:afterAutospacing="0" w:line="276" w:lineRule="auto"/>
        <w:ind w:left="426" w:hanging="426"/>
        <w:jc w:val="both"/>
        <w:rPr>
          <w:rFonts w:ascii="Arial" w:hAnsi="Arial" w:cs="Arial"/>
          <w:sz w:val="22"/>
          <w:szCs w:val="22"/>
          <w:lang w:val="mk-MK"/>
        </w:rPr>
      </w:pPr>
      <w:r w:rsidRPr="000B4019">
        <w:rPr>
          <w:rFonts w:ascii="Arial" w:hAnsi="Arial" w:cs="Arial"/>
          <w:sz w:val="22"/>
          <w:szCs w:val="22"/>
          <w:lang w:val="mk-MK"/>
        </w:rPr>
        <w:t>Со престанување на важењето на одобрението за регистриран испраќач, одобрението на регистрираниот испраќач се брише од електронскиот Регистар на одобренија за регистрирани испраќачи.</w:t>
      </w:r>
    </w:p>
    <w:p w:rsidR="004C15E3" w:rsidRPr="000B4019" w:rsidRDefault="004C15E3" w:rsidP="004C15E3">
      <w:pPr>
        <w:jc w:val="left"/>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 xml:space="preserve">Член 30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Гаранција за обезбедување на акцизен долг </w:t>
      </w:r>
    </w:p>
    <w:p w:rsidR="004C15E3" w:rsidRPr="000B4019" w:rsidRDefault="004C15E3" w:rsidP="004C15E3">
      <w:pPr>
        <w:numPr>
          <w:ilvl w:val="0"/>
          <w:numId w:val="32"/>
        </w:numPr>
        <w:spacing w:after="0"/>
        <w:jc w:val="both"/>
        <w:rPr>
          <w:rFonts w:ascii="Arial" w:hAnsi="Arial" w:cs="Arial"/>
          <w:lang w:val="ru-RU" w:eastAsia="hr-HR"/>
        </w:rPr>
      </w:pPr>
      <w:r w:rsidRPr="000B4019">
        <w:rPr>
          <w:rFonts w:ascii="Arial" w:hAnsi="Arial" w:cs="Arial"/>
          <w:lang w:val="mk-MK" w:eastAsia="hr-HR"/>
        </w:rPr>
        <w:t>Држателот на акцизен склад и имателот на одобрение за повластен корисник на акцизни добра се должни до надлежниот царински орган да поднесат гаранција за обезбедување на плаќањето на акцизниот долг кој може да настане за акцизните добра кои се наоѓаат во постапка на акцизно одложување во согласност со одредбите од овој закон</w:t>
      </w:r>
      <w:r w:rsidRPr="000B4019">
        <w:rPr>
          <w:rFonts w:ascii="Arial" w:hAnsi="Arial" w:cs="Arial"/>
          <w:lang w:eastAsia="hr-HR"/>
        </w:rPr>
        <w:t>.</w:t>
      </w:r>
    </w:p>
    <w:p w:rsidR="004C15E3" w:rsidRPr="000B4019" w:rsidRDefault="004C15E3" w:rsidP="004C15E3">
      <w:pPr>
        <w:numPr>
          <w:ilvl w:val="0"/>
          <w:numId w:val="32"/>
        </w:numPr>
        <w:spacing w:after="0"/>
        <w:jc w:val="both"/>
        <w:rPr>
          <w:rFonts w:ascii="Arial" w:hAnsi="Arial" w:cs="Arial"/>
          <w:lang w:val="ru-RU" w:eastAsia="hr-HR"/>
        </w:rPr>
      </w:pPr>
      <w:r w:rsidRPr="000B4019">
        <w:rPr>
          <w:rFonts w:ascii="Arial" w:hAnsi="Arial" w:cs="Arial"/>
          <w:lang w:val="mk-MK" w:eastAsia="hr-HR"/>
        </w:rPr>
        <w:t>Регистрираниот примач, периодично регистрираниот примач и регистрираниот испраќач се должни до надлежниот царински орган да поднесат гаранција за обезбедување на акцизниот долг, кој може да настане за акцизните добра кои се наоѓаат во постапка на акцизно одложување во согласност со одредбите од овој закон</w:t>
      </w:r>
      <w:r w:rsidRPr="000B4019">
        <w:rPr>
          <w:rFonts w:ascii="Arial" w:hAnsi="Arial" w:cs="Arial"/>
          <w:i/>
          <w:lang w:eastAsia="hr-HR"/>
        </w:rPr>
        <w:t>.</w:t>
      </w:r>
    </w:p>
    <w:p w:rsidR="004C15E3" w:rsidRPr="000B4019" w:rsidRDefault="004C15E3" w:rsidP="004C15E3">
      <w:pPr>
        <w:numPr>
          <w:ilvl w:val="0"/>
          <w:numId w:val="32"/>
        </w:numPr>
        <w:spacing w:after="0"/>
        <w:jc w:val="both"/>
        <w:rPr>
          <w:rFonts w:ascii="Arial" w:hAnsi="Arial" w:cs="Arial"/>
          <w:lang w:val="ru-RU" w:eastAsia="hr-HR"/>
        </w:rPr>
      </w:pPr>
      <w:r w:rsidRPr="000B4019">
        <w:rPr>
          <w:rFonts w:ascii="Arial" w:hAnsi="Arial" w:cs="Arial"/>
          <w:lang w:val="ru-RU" w:eastAsia="hr-HR"/>
        </w:rPr>
        <w:t xml:space="preserve">Држателот на акцизен склад, производителот или увозникот, </w:t>
      </w:r>
      <w:r w:rsidRPr="000B4019">
        <w:rPr>
          <w:rFonts w:ascii="Arial" w:hAnsi="Arial" w:cs="Arial"/>
          <w:lang w:val="mk-MK" w:eastAsia="hr-HR"/>
        </w:rPr>
        <w:t>како и м</w:t>
      </w:r>
      <w:r w:rsidRPr="000B4019">
        <w:rPr>
          <w:rFonts w:ascii="Arial" w:hAnsi="Arial" w:cs="Arial"/>
          <w:lang w:val="mk-MK" w:eastAsia="en-GB"/>
        </w:rPr>
        <w:t>алиот независен производител на етил алкохол и жестоки алкохолни пијалаци за комерцијални цели – мала дестилерија</w:t>
      </w:r>
      <w:r w:rsidRPr="000B4019">
        <w:rPr>
          <w:rFonts w:ascii="Arial" w:hAnsi="Arial" w:cs="Arial"/>
          <w:lang w:val="ru-RU" w:eastAsia="hr-HR"/>
        </w:rPr>
        <w:t xml:space="preserve"> се должни до надлежниот царински орган да поднесат гаранција за обезбедување на акцизниот долг кој може да настане од подигнатите акцизни марки. </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 xml:space="preserve">Износот на гаранцијата за обезбедување на акцизниот долг кој може да настане за акцизните добра кои се произведуваат, преработуваат, складираат или примаат во акцизниот склад во постапка на акцизно одложување, како и износот на гаранцијата за обезбедување на акцизниот долг кој може да настане за акцизните добра кои се </w:t>
      </w:r>
      <w:r w:rsidRPr="000B4019">
        <w:rPr>
          <w:rFonts w:ascii="Arial" w:hAnsi="Arial" w:cs="Arial"/>
          <w:lang w:val="mk-MK" w:eastAsia="hr-HR"/>
        </w:rPr>
        <w:lastRenderedPageBreak/>
        <w:t xml:space="preserve">примаат, складираат и користат во местото на повластено користење, го утврдува надлежниот царински орган во зависност од износот на акцизниот долг кој може да настане во акцизниот период. </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 xml:space="preserve">Надлежниот царински орган може да утврди и понизок износ на гаранција за обезбедување на акцизниот долг кој може да настане од износот утврден во став (4) на овој член под услов лицата од став (1) на овој член да обезбедуваат задоволителен систем за управување со комерцијална евиденција, која овозможува соодветни царински контроли и докажлива солвентност. </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 xml:space="preserve">Ако едно лице е држател на повеќе акцизни складови, може да поднесе една гаранција која ќе се однесува за сите акцизни складови. </w:t>
      </w:r>
      <w:r w:rsidRPr="000B4019">
        <w:rPr>
          <w:rFonts w:ascii="Arial" w:hAnsi="Arial" w:cs="Arial"/>
          <w:lang w:val="ru-RU" w:eastAsia="hr-HR"/>
        </w:rPr>
        <w:t>Обезбедувањето на акцизниот долг настанат од подигнатите акцизни марки</w:t>
      </w:r>
      <w:r w:rsidRPr="000B4019">
        <w:rPr>
          <w:rFonts w:ascii="Arial" w:hAnsi="Arial" w:cs="Arial"/>
          <w:lang w:val="mk-MK" w:eastAsia="hr-HR"/>
        </w:rPr>
        <w:t xml:space="preserve"> од став (3) на овој член може да биде опфатен во износот на гаранцијата од став (4) на овој член, но во овој случај одредбите од став (5) на овој член не се применуваат за износот на </w:t>
      </w:r>
      <w:r w:rsidRPr="000B4019">
        <w:rPr>
          <w:rFonts w:ascii="Arial" w:hAnsi="Arial" w:cs="Arial"/>
          <w:lang w:val="ru-RU" w:eastAsia="hr-HR"/>
        </w:rPr>
        <w:t>гаранцијата за обезбедување на акцизниот долг кој може да настане од подигнатите акцизни марки од став (3) на овој член.</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Во случај на престанување на важноста на акцизната дозвола</w:t>
      </w:r>
      <w:r w:rsidRPr="000B4019">
        <w:rPr>
          <w:rFonts w:ascii="Arial" w:hAnsi="Arial" w:cs="Arial"/>
          <w:lang w:eastAsia="hr-HR"/>
        </w:rPr>
        <w:t xml:space="preserve"> </w:t>
      </w:r>
      <w:r w:rsidRPr="000B4019">
        <w:rPr>
          <w:rFonts w:ascii="Arial" w:hAnsi="Arial" w:cs="Arial"/>
          <w:lang w:val="mk-MK" w:eastAsia="hr-HR"/>
        </w:rPr>
        <w:t>или одобрението за повластен</w:t>
      </w:r>
      <w:r w:rsidRPr="000B4019">
        <w:rPr>
          <w:rFonts w:ascii="Arial" w:hAnsi="Arial" w:cs="Arial"/>
          <w:lang w:eastAsia="hr-HR"/>
        </w:rPr>
        <w:t xml:space="preserve"> </w:t>
      </w:r>
      <w:r w:rsidRPr="000B4019">
        <w:rPr>
          <w:rFonts w:ascii="Arial" w:hAnsi="Arial" w:cs="Arial"/>
          <w:lang w:val="mk-MK" w:eastAsia="hr-HR"/>
        </w:rPr>
        <w:t>корисник</w:t>
      </w:r>
      <w:r w:rsidRPr="000B4019">
        <w:rPr>
          <w:rFonts w:ascii="Arial" w:hAnsi="Arial" w:cs="Arial"/>
          <w:lang w:val="en-GB" w:eastAsia="hr-HR"/>
        </w:rPr>
        <w:t xml:space="preserve"> </w:t>
      </w:r>
      <w:r w:rsidRPr="000B4019">
        <w:rPr>
          <w:rFonts w:ascii="Arial" w:hAnsi="Arial" w:cs="Arial"/>
          <w:lang w:val="mk-MK" w:eastAsia="hr-HR"/>
        </w:rPr>
        <w:t>на акцизни добра, гаранцијата може да се ослободи доколку е платена акцизата на акцизните добра на залиха и акцизните добра за кои настанала обврска за плаќање акциза пред престанување на важењето на акцизната дозвола или на одобрението за повластен корисник, како и во случаите кога акцизен долг повеќе не може да настане за акцизните добра кои се движеле во постапка на акцизно одложување.</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Акцизните обврзници до надлежниот царински орган поднесуваат барање за прифаќање на гаранцијата</w:t>
      </w:r>
      <w:r w:rsidRPr="000B4019">
        <w:rPr>
          <w:rFonts w:ascii="Arial" w:hAnsi="Arial" w:cs="Arial"/>
        </w:rPr>
        <w:t xml:space="preserve"> </w:t>
      </w:r>
      <w:r w:rsidRPr="000B4019">
        <w:rPr>
          <w:rFonts w:ascii="Arial" w:hAnsi="Arial" w:cs="Arial"/>
          <w:lang w:val="mk-MK" w:eastAsia="hr-HR"/>
        </w:rPr>
        <w:t xml:space="preserve">за обезбедување на акцизниот долг. Надлежниот царински орган по прифаќање на гаранцијата за обезбедување на акцизниот долг, ја внесува во својата евиденција. </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Гаранција не се поднесува за акцизни добра чиј износ на акциза во согласност со одредбите од овој закон изнесува нула денари.</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 xml:space="preserve"> Гаранцијата за обезбедување на акцизниот долг од став (1) на овој член нема да се бара во случаите кога:</w:t>
      </w:r>
    </w:p>
    <w:p w:rsidR="004C15E3" w:rsidRPr="000B4019" w:rsidRDefault="004C15E3" w:rsidP="00173987">
      <w:pPr>
        <w:numPr>
          <w:ilvl w:val="0"/>
          <w:numId w:val="171"/>
        </w:numPr>
        <w:spacing w:after="0"/>
        <w:ind w:left="993" w:hanging="284"/>
        <w:jc w:val="both"/>
        <w:rPr>
          <w:rFonts w:ascii="Arial" w:hAnsi="Arial" w:cs="Arial"/>
          <w:lang w:val="mk-MK" w:eastAsia="hr-HR"/>
        </w:rPr>
      </w:pPr>
      <w:r w:rsidRPr="000B4019">
        <w:rPr>
          <w:rFonts w:ascii="Arial" w:hAnsi="Arial" w:cs="Arial"/>
          <w:lang w:val="mk-MK" w:eastAsia="hr-HR"/>
        </w:rPr>
        <w:t>држателот на акцизен склад е државен орган и</w:t>
      </w:r>
    </w:p>
    <w:p w:rsidR="004C15E3" w:rsidRPr="000B4019" w:rsidRDefault="004C15E3" w:rsidP="00173987">
      <w:pPr>
        <w:numPr>
          <w:ilvl w:val="0"/>
          <w:numId w:val="171"/>
        </w:numPr>
        <w:spacing w:after="0"/>
        <w:ind w:left="993" w:hanging="284"/>
        <w:jc w:val="both"/>
        <w:rPr>
          <w:rFonts w:ascii="Arial" w:hAnsi="Arial" w:cs="Arial"/>
          <w:lang w:val="mk-MK" w:eastAsia="hr-HR"/>
        </w:rPr>
      </w:pPr>
      <w:r w:rsidRPr="000B4019">
        <w:rPr>
          <w:rFonts w:ascii="Arial" w:hAnsi="Arial" w:cs="Arial"/>
          <w:lang w:val="mk-MK" w:eastAsia="hr-HR"/>
        </w:rPr>
        <w:t>имателот на одобрението за повластен корисник е државен орган, научна, образовна институција или здравствена институција.</w:t>
      </w:r>
    </w:p>
    <w:p w:rsidR="004C15E3" w:rsidRPr="000B4019" w:rsidRDefault="004C15E3" w:rsidP="004C15E3">
      <w:pPr>
        <w:numPr>
          <w:ilvl w:val="0"/>
          <w:numId w:val="32"/>
        </w:numPr>
        <w:spacing w:after="0"/>
        <w:jc w:val="both"/>
        <w:rPr>
          <w:rFonts w:ascii="Arial" w:hAnsi="Arial" w:cs="Arial"/>
          <w:lang w:val="mk-MK" w:eastAsia="hr-HR"/>
        </w:rPr>
      </w:pPr>
      <w:r w:rsidRPr="000B4019">
        <w:rPr>
          <w:rFonts w:ascii="Arial" w:hAnsi="Arial" w:cs="Arial"/>
          <w:lang w:val="mk-MK" w:eastAsia="hr-HR"/>
        </w:rPr>
        <w:t xml:space="preserve"> </w:t>
      </w:r>
      <w:r w:rsidRPr="000B4019">
        <w:rPr>
          <w:rFonts w:ascii="Arial" w:hAnsi="Arial" w:cs="Arial"/>
          <w:lang w:val="mk-MK"/>
        </w:rPr>
        <w:t>Министерот за финансии ги пропишува содржината на барањето за прифаќање на гаранцијата за обезбедување на акцизниот долг и начинот на пресметка на висината на износот за обезбедување на акцизниот долг како и потребната документација.</w:t>
      </w:r>
    </w:p>
    <w:p w:rsidR="004C15E3" w:rsidRPr="000B4019" w:rsidRDefault="004C15E3" w:rsidP="004C15E3">
      <w:pPr>
        <w:ind w:right="130"/>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 xml:space="preserve">Член 31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Видови гаранции</w:t>
      </w:r>
    </w:p>
    <w:p w:rsidR="004C15E3" w:rsidRPr="000B4019" w:rsidRDefault="004C15E3" w:rsidP="00173987">
      <w:pPr>
        <w:pStyle w:val="t-9-8"/>
        <w:numPr>
          <w:ilvl w:val="0"/>
          <w:numId w:val="140"/>
        </w:numPr>
        <w:spacing w:before="0" w:beforeAutospacing="0" w:after="0" w:afterAutospacing="0" w:line="276" w:lineRule="auto"/>
        <w:jc w:val="both"/>
        <w:rPr>
          <w:rFonts w:ascii="Arial" w:hAnsi="Arial" w:cs="Arial"/>
          <w:sz w:val="22"/>
          <w:szCs w:val="22"/>
          <w:lang w:val="mk-MK" w:eastAsia="en-US"/>
        </w:rPr>
      </w:pPr>
      <w:r w:rsidRPr="000B4019">
        <w:rPr>
          <w:rFonts w:ascii="Arial" w:hAnsi="Arial" w:cs="Arial"/>
          <w:sz w:val="22"/>
          <w:szCs w:val="22"/>
          <w:lang w:val="mk-MK" w:eastAsia="en-US"/>
        </w:rPr>
        <w:t>Гаранцијата за обезбедување на акцизен долг од членовите 30 и 35 од овој закон може да биде поднесена во една од следниве форми:</w:t>
      </w:r>
    </w:p>
    <w:p w:rsidR="004C15E3" w:rsidRPr="000B4019" w:rsidRDefault="004C15E3" w:rsidP="00173987">
      <w:pPr>
        <w:pStyle w:val="t-9-8"/>
        <w:numPr>
          <w:ilvl w:val="1"/>
          <w:numId w:val="140"/>
        </w:numPr>
        <w:spacing w:before="0" w:beforeAutospacing="0" w:after="0" w:afterAutospacing="0" w:line="276" w:lineRule="auto"/>
        <w:jc w:val="both"/>
        <w:rPr>
          <w:rFonts w:ascii="Arial" w:hAnsi="Arial" w:cs="Arial"/>
          <w:sz w:val="22"/>
          <w:szCs w:val="22"/>
          <w:lang w:val="mk-MK" w:eastAsia="en-US"/>
        </w:rPr>
      </w:pPr>
      <w:r w:rsidRPr="000B4019">
        <w:rPr>
          <w:rFonts w:ascii="Arial" w:hAnsi="Arial" w:cs="Arial"/>
          <w:sz w:val="22"/>
          <w:szCs w:val="22"/>
          <w:lang w:val="mk-MK" w:eastAsia="en-US"/>
        </w:rPr>
        <w:t>банкарска гаранција и</w:t>
      </w:r>
    </w:p>
    <w:p w:rsidR="004C15E3" w:rsidRPr="000B4019" w:rsidRDefault="004C15E3" w:rsidP="00173987">
      <w:pPr>
        <w:pStyle w:val="t-9-8"/>
        <w:numPr>
          <w:ilvl w:val="1"/>
          <w:numId w:val="140"/>
        </w:numPr>
        <w:spacing w:before="0" w:beforeAutospacing="0" w:after="0" w:afterAutospacing="0" w:line="276" w:lineRule="auto"/>
        <w:jc w:val="both"/>
        <w:rPr>
          <w:rFonts w:ascii="Arial" w:hAnsi="Arial" w:cs="Arial"/>
          <w:sz w:val="22"/>
          <w:szCs w:val="22"/>
          <w:lang w:val="mk-MK" w:eastAsia="en-US"/>
        </w:rPr>
      </w:pPr>
      <w:r w:rsidRPr="000B4019">
        <w:rPr>
          <w:rFonts w:ascii="Arial" w:hAnsi="Arial" w:cs="Arial"/>
          <w:sz w:val="22"/>
          <w:szCs w:val="22"/>
          <w:lang w:val="mk-MK" w:eastAsia="en-US"/>
        </w:rPr>
        <w:t>готовински депозит.</w:t>
      </w:r>
    </w:p>
    <w:p w:rsidR="004C15E3" w:rsidRPr="000B4019" w:rsidRDefault="004C15E3" w:rsidP="004C15E3">
      <w:pPr>
        <w:jc w:val="both"/>
        <w:rPr>
          <w:rFonts w:ascii="Arial" w:hAnsi="Arial" w:cs="Arial"/>
        </w:rPr>
      </w:pPr>
    </w:p>
    <w:p w:rsidR="004C15E3" w:rsidRPr="000B4019" w:rsidRDefault="004C15E3" w:rsidP="004C15E3">
      <w:pPr>
        <w:jc w:val="both"/>
        <w:rPr>
          <w:rFonts w:ascii="Arial" w:hAnsi="Arial" w:cs="Arial"/>
        </w:rPr>
      </w:pPr>
    </w:p>
    <w:p w:rsidR="004C15E3" w:rsidRPr="000B4019" w:rsidRDefault="004C15E3" w:rsidP="004C15E3">
      <w:pPr>
        <w:pStyle w:val="Heading1"/>
        <w:spacing w:before="0"/>
        <w:rPr>
          <w:rFonts w:ascii="Arial" w:hAnsi="Arial" w:cs="Arial"/>
          <w:b w:val="0"/>
          <w:color w:val="auto"/>
          <w:sz w:val="24"/>
          <w:szCs w:val="24"/>
          <w:lang w:val="mk-MK"/>
        </w:rPr>
      </w:pPr>
      <w:bookmarkStart w:id="212" w:name="_Toc435183289"/>
      <w:bookmarkStart w:id="213" w:name="_Toc436309717"/>
      <w:bookmarkStart w:id="214" w:name="_Toc436309933"/>
      <w:bookmarkStart w:id="215" w:name="_Toc449616000"/>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4</w:t>
      </w:r>
    </w:p>
    <w:p w:rsidR="004C15E3" w:rsidRPr="000B4019" w:rsidRDefault="004C15E3" w:rsidP="004C15E3">
      <w:pPr>
        <w:pStyle w:val="Heading1"/>
        <w:spacing w:before="0"/>
        <w:rPr>
          <w:rFonts w:ascii="Arial" w:hAnsi="Arial" w:cs="Arial"/>
          <w:b w:val="0"/>
          <w:color w:val="auto"/>
          <w:sz w:val="24"/>
          <w:szCs w:val="24"/>
        </w:rPr>
      </w:pPr>
      <w:r w:rsidRPr="000B4019">
        <w:rPr>
          <w:rFonts w:ascii="Arial" w:hAnsi="Arial" w:cs="Arial"/>
          <w:b w:val="0"/>
          <w:color w:val="auto"/>
          <w:sz w:val="24"/>
          <w:szCs w:val="24"/>
        </w:rPr>
        <w:t>ДВИЖЕЊЕ НА АКЦИЗНИ ДОБРА ВО ПОСТАПКА НА АКЦИЗНО ОДЛОЖУВАЊЕ</w:t>
      </w:r>
      <w:bookmarkEnd w:id="212"/>
      <w:bookmarkEnd w:id="213"/>
      <w:bookmarkEnd w:id="214"/>
      <w:bookmarkEnd w:id="215"/>
    </w:p>
    <w:p w:rsidR="004C15E3" w:rsidRPr="000B4019" w:rsidRDefault="004C15E3" w:rsidP="004C15E3">
      <w:pPr>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bookmarkStart w:id="216" w:name="_Toc435183290"/>
      <w:bookmarkStart w:id="217" w:name="_Toc436309718"/>
      <w:bookmarkStart w:id="218" w:name="_Toc436309934"/>
      <w:bookmarkStart w:id="219" w:name="_Toc449616001"/>
      <w:r w:rsidRPr="000B4019">
        <w:rPr>
          <w:rFonts w:ascii="Arial" w:hAnsi="Arial" w:cs="Arial"/>
          <w:b w:val="0"/>
          <w:color w:val="auto"/>
          <w:sz w:val="22"/>
          <w:szCs w:val="22"/>
        </w:rPr>
        <w:t xml:space="preserve">Член </w:t>
      </w:r>
      <w:bookmarkEnd w:id="216"/>
      <w:r w:rsidRPr="000B4019">
        <w:rPr>
          <w:rFonts w:ascii="Arial" w:hAnsi="Arial" w:cs="Arial"/>
          <w:b w:val="0"/>
          <w:color w:val="auto"/>
          <w:sz w:val="22"/>
          <w:szCs w:val="22"/>
          <w:lang w:val="mk-MK"/>
        </w:rPr>
        <w:t xml:space="preserve">32 </w:t>
      </w:r>
      <w:bookmarkEnd w:id="217"/>
      <w:bookmarkEnd w:id="218"/>
      <w:bookmarkEnd w:id="219"/>
    </w:p>
    <w:p w:rsidR="004C15E3" w:rsidRPr="000B4019" w:rsidRDefault="004C15E3" w:rsidP="004C15E3">
      <w:pPr>
        <w:pStyle w:val="Heading2"/>
        <w:spacing w:before="0" w:after="120"/>
        <w:rPr>
          <w:rFonts w:ascii="Arial" w:hAnsi="Arial" w:cs="Arial"/>
          <w:b w:val="0"/>
          <w:color w:val="auto"/>
          <w:sz w:val="22"/>
          <w:szCs w:val="22"/>
        </w:rPr>
      </w:pPr>
      <w:bookmarkStart w:id="220" w:name="_Toc435183291"/>
      <w:bookmarkStart w:id="221" w:name="_Toc436309719"/>
      <w:bookmarkStart w:id="222" w:name="_Toc436309935"/>
      <w:bookmarkStart w:id="223" w:name="_Toc449616002"/>
      <w:r w:rsidRPr="000B4019">
        <w:rPr>
          <w:rFonts w:ascii="Arial" w:hAnsi="Arial" w:cs="Arial"/>
          <w:b w:val="0"/>
          <w:color w:val="auto"/>
          <w:sz w:val="22"/>
          <w:szCs w:val="22"/>
        </w:rPr>
        <w:t xml:space="preserve">Движење на акцизни добра во постапка на акцизно одложување на акцизното подрачје </w:t>
      </w:r>
      <w:bookmarkEnd w:id="220"/>
      <w:bookmarkEnd w:id="221"/>
      <w:bookmarkEnd w:id="222"/>
      <w:bookmarkEnd w:id="223"/>
    </w:p>
    <w:p w:rsidR="004C15E3" w:rsidRPr="000B4019" w:rsidRDefault="004C15E3" w:rsidP="004C15E3">
      <w:pPr>
        <w:numPr>
          <w:ilvl w:val="0"/>
          <w:numId w:val="10"/>
        </w:numPr>
        <w:spacing w:after="0"/>
        <w:ind w:hanging="357"/>
        <w:jc w:val="both"/>
        <w:rPr>
          <w:rFonts w:ascii="Arial" w:hAnsi="Arial" w:cs="Arial"/>
          <w:lang w:val="mk-MK"/>
        </w:rPr>
      </w:pPr>
      <w:r w:rsidRPr="000B4019">
        <w:rPr>
          <w:rFonts w:ascii="Arial" w:hAnsi="Arial" w:cs="Arial"/>
          <w:lang w:val="mk-MK"/>
        </w:rPr>
        <w:t>Движење на акцизни добра во п</w:t>
      </w:r>
      <w:r w:rsidRPr="000B4019">
        <w:rPr>
          <w:rFonts w:ascii="Arial" w:hAnsi="Arial" w:cs="Arial"/>
          <w:lang w:val="ru-RU"/>
        </w:rPr>
        <w:t xml:space="preserve">остапка на </w:t>
      </w:r>
      <w:r w:rsidRPr="000B4019">
        <w:rPr>
          <w:rFonts w:ascii="Arial" w:hAnsi="Arial" w:cs="Arial"/>
          <w:lang w:val="mk-MK"/>
        </w:rPr>
        <w:t>акцизно одложување</w:t>
      </w:r>
      <w:r w:rsidRPr="000B4019">
        <w:rPr>
          <w:rFonts w:ascii="Arial" w:hAnsi="Arial" w:cs="Arial"/>
          <w:lang w:val="ru-RU"/>
        </w:rPr>
        <w:t xml:space="preserve"> на акцизното подрачје </w:t>
      </w:r>
      <w:r w:rsidRPr="000B4019">
        <w:rPr>
          <w:rFonts w:ascii="Arial" w:hAnsi="Arial" w:cs="Arial"/>
          <w:lang w:val="mk-MK"/>
        </w:rPr>
        <w:t>се смета движењето кое започнало и завршило во Република Македонија.</w:t>
      </w:r>
    </w:p>
    <w:p w:rsidR="004C15E3" w:rsidRPr="000B4019" w:rsidRDefault="004C15E3" w:rsidP="004C15E3">
      <w:pPr>
        <w:numPr>
          <w:ilvl w:val="0"/>
          <w:numId w:val="10"/>
        </w:numPr>
        <w:spacing w:after="0"/>
        <w:ind w:hanging="357"/>
        <w:jc w:val="both"/>
        <w:rPr>
          <w:rFonts w:ascii="Arial" w:hAnsi="Arial" w:cs="Arial"/>
          <w:lang w:val="mk-MK"/>
        </w:rPr>
      </w:pPr>
      <w:r w:rsidRPr="000B4019">
        <w:rPr>
          <w:rFonts w:ascii="Arial" w:hAnsi="Arial" w:cs="Arial"/>
          <w:lang w:val="mk-MK"/>
        </w:rPr>
        <w:t>Акцизните добра се движат во постапка на акцизно одложување на акцизното подрачје во случаите кога:</w:t>
      </w:r>
    </w:p>
    <w:p w:rsidR="004C15E3" w:rsidRPr="000B4019" w:rsidRDefault="004C15E3" w:rsidP="004C15E3">
      <w:pPr>
        <w:pStyle w:val="t-9-8"/>
        <w:numPr>
          <w:ilvl w:val="0"/>
          <w:numId w:val="11"/>
        </w:numPr>
        <w:spacing w:before="0" w:beforeAutospacing="0" w:after="0" w:afterAutospacing="0" w:line="276" w:lineRule="auto"/>
        <w:ind w:hanging="357"/>
        <w:jc w:val="both"/>
        <w:rPr>
          <w:rFonts w:ascii="Arial" w:hAnsi="Arial" w:cs="Arial"/>
          <w:color w:val="000000"/>
          <w:sz w:val="22"/>
          <w:szCs w:val="22"/>
          <w:lang w:val="mk-MK"/>
        </w:rPr>
      </w:pPr>
      <w:r w:rsidRPr="000B4019">
        <w:rPr>
          <w:rFonts w:ascii="Arial" w:hAnsi="Arial" w:cs="Arial"/>
          <w:color w:val="000000"/>
          <w:sz w:val="22"/>
          <w:szCs w:val="22"/>
          <w:lang w:val="mk-MK"/>
        </w:rPr>
        <w:t>се испраќаат од еден акцизен склад во друг акцизен склад</w:t>
      </w:r>
      <w:r w:rsidRPr="000B4019">
        <w:rPr>
          <w:rFonts w:ascii="Arial" w:hAnsi="Arial" w:cs="Arial"/>
          <w:color w:val="000000"/>
          <w:sz w:val="22"/>
          <w:szCs w:val="22"/>
          <w:lang w:val="en-US"/>
        </w:rPr>
        <w:t>;</w:t>
      </w:r>
    </w:p>
    <w:p w:rsidR="004C15E3" w:rsidRPr="000B4019" w:rsidRDefault="004C15E3" w:rsidP="004C15E3">
      <w:pPr>
        <w:pStyle w:val="t-9-8"/>
        <w:numPr>
          <w:ilvl w:val="0"/>
          <w:numId w:val="1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се испраќаат од акцизен склад до место на повластено користење на имател на одобрение за повластено користење или имател на одобрение од член 100 од овој закон и од место на повластено користење се враќаат во акцизен склад со претходна согласност на надлежен царински орган;</w:t>
      </w:r>
    </w:p>
    <w:p w:rsidR="004C15E3" w:rsidRPr="000B4019" w:rsidRDefault="004C15E3" w:rsidP="004C15E3">
      <w:pPr>
        <w:pStyle w:val="t-9-8"/>
        <w:numPr>
          <w:ilvl w:val="0"/>
          <w:numId w:val="11"/>
        </w:numPr>
        <w:spacing w:before="0" w:beforeAutospacing="0" w:after="0" w:afterAutospacing="0" w:line="276" w:lineRule="auto"/>
        <w:jc w:val="both"/>
        <w:rPr>
          <w:rFonts w:ascii="Arial" w:hAnsi="Arial" w:cs="Arial"/>
          <w:color w:val="000000"/>
          <w:sz w:val="22"/>
          <w:szCs w:val="22"/>
        </w:rPr>
      </w:pPr>
      <w:r w:rsidRPr="000B4019">
        <w:rPr>
          <w:rFonts w:ascii="Arial" w:hAnsi="Arial" w:cs="Arial"/>
          <w:color w:val="000000"/>
          <w:sz w:val="22"/>
          <w:szCs w:val="22"/>
          <w:lang w:val="mk-MK"/>
        </w:rPr>
        <w:t>се испраќаат од акцизен склад до царинска испостава на извоз и</w:t>
      </w:r>
    </w:p>
    <w:p w:rsidR="004C15E3" w:rsidRPr="000B4019" w:rsidRDefault="004C15E3" w:rsidP="004C15E3">
      <w:pPr>
        <w:pStyle w:val="t-9-8"/>
        <w:numPr>
          <w:ilvl w:val="0"/>
          <w:numId w:val="11"/>
        </w:numPr>
        <w:spacing w:before="0" w:beforeAutospacing="0" w:after="0" w:afterAutospacing="0" w:line="276" w:lineRule="auto"/>
        <w:jc w:val="both"/>
        <w:rPr>
          <w:rFonts w:ascii="Arial" w:hAnsi="Arial" w:cs="Arial"/>
          <w:color w:val="000000"/>
          <w:sz w:val="22"/>
          <w:szCs w:val="22"/>
        </w:rPr>
      </w:pPr>
      <w:r w:rsidRPr="000B4019">
        <w:rPr>
          <w:rFonts w:ascii="Arial" w:hAnsi="Arial" w:cs="Arial"/>
          <w:color w:val="000000"/>
          <w:sz w:val="22"/>
          <w:szCs w:val="22"/>
          <w:lang w:val="mk-MK"/>
        </w:rPr>
        <w:t xml:space="preserve">од царинската испостава на увоз, по завршување на царинската постапка се испраќаат до акцизен склад или до место на повластено користење.  </w:t>
      </w:r>
    </w:p>
    <w:p w:rsidR="004C15E3" w:rsidRPr="000B4019" w:rsidRDefault="004C15E3" w:rsidP="004C15E3">
      <w:pPr>
        <w:numPr>
          <w:ilvl w:val="0"/>
          <w:numId w:val="10"/>
        </w:numPr>
        <w:spacing w:after="0"/>
        <w:jc w:val="both"/>
        <w:rPr>
          <w:rFonts w:ascii="Arial" w:hAnsi="Arial" w:cs="Arial"/>
          <w:lang w:val="mk-MK"/>
        </w:rPr>
      </w:pPr>
      <w:r w:rsidRPr="000B4019">
        <w:rPr>
          <w:rFonts w:ascii="Arial" w:hAnsi="Arial" w:cs="Arial"/>
          <w:lang w:val="mk-MK"/>
        </w:rPr>
        <w:t>Движењето на акцизните добра</w:t>
      </w:r>
      <w:r w:rsidRPr="000B4019">
        <w:rPr>
          <w:rFonts w:ascii="Arial" w:hAnsi="Arial" w:cs="Arial"/>
          <w:lang w:val="ru-RU"/>
        </w:rPr>
        <w:t xml:space="preserve"> </w:t>
      </w:r>
      <w:r w:rsidRPr="000B4019">
        <w:rPr>
          <w:rFonts w:ascii="Arial" w:hAnsi="Arial" w:cs="Arial"/>
          <w:lang w:val="mk-MK"/>
        </w:rPr>
        <w:t xml:space="preserve">во постапка на акцизно одложување започнува кога акцизните добра се испраќаат од акцизен склад во случаите од став (2) точки 1), 2) и 3) и во случаите од точка 4) на овој член кога од царинска испостава на увоз </w:t>
      </w:r>
      <w:r w:rsidRPr="000B4019">
        <w:rPr>
          <w:rFonts w:ascii="Arial" w:hAnsi="Arial" w:cs="Arial"/>
          <w:color w:val="000000"/>
          <w:lang w:val="mk-MK"/>
        </w:rPr>
        <w:t xml:space="preserve">по завршување на царинската постапка </w:t>
      </w:r>
      <w:r w:rsidRPr="000B4019">
        <w:rPr>
          <w:rFonts w:ascii="Arial" w:hAnsi="Arial" w:cs="Arial"/>
          <w:lang w:val="mk-MK"/>
        </w:rPr>
        <w:t>се внесуваат во акцизен склад или во место на повластено користење.</w:t>
      </w:r>
    </w:p>
    <w:p w:rsidR="004C15E3" w:rsidRPr="000B4019" w:rsidRDefault="004C15E3" w:rsidP="004C15E3">
      <w:pPr>
        <w:pStyle w:val="t-9-8"/>
        <w:numPr>
          <w:ilvl w:val="0"/>
          <w:numId w:val="10"/>
        </w:numPr>
        <w:spacing w:before="0" w:beforeAutospacing="0" w:after="0" w:afterAutospacing="0" w:line="276" w:lineRule="auto"/>
        <w:jc w:val="both"/>
        <w:rPr>
          <w:rFonts w:ascii="Arial" w:hAnsi="Arial" w:cs="Arial"/>
          <w:i/>
          <w:color w:val="FF0000"/>
          <w:sz w:val="22"/>
          <w:szCs w:val="22"/>
          <w:lang w:val="mk-MK"/>
        </w:rPr>
      </w:pPr>
      <w:r w:rsidRPr="000B4019">
        <w:rPr>
          <w:rFonts w:ascii="Arial" w:hAnsi="Arial" w:cs="Arial"/>
          <w:color w:val="000000"/>
          <w:sz w:val="22"/>
          <w:szCs w:val="22"/>
          <w:lang w:val="mk-MK"/>
        </w:rPr>
        <w:t xml:space="preserve">Движењето на акцизните добра во постапка на акцизно одложување се смета завршено кога примачот ќе ги добие акцизните добра или кога акцизните добра ќе го напуштат акцизното подрачје на Република Македонија. </w:t>
      </w:r>
    </w:p>
    <w:p w:rsidR="004C15E3" w:rsidRPr="000B4019" w:rsidRDefault="004C15E3" w:rsidP="004C15E3">
      <w:pPr>
        <w:pStyle w:val="t-9-8"/>
        <w:numPr>
          <w:ilvl w:val="0"/>
          <w:numId w:val="10"/>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mk-MK"/>
        </w:rPr>
        <w:t>Неправилност во движење на акцизни добра во постапка на акцизно одложување се смета секое отстапување од одредбите од став (4) на овој член, освен во случаите од член 8 став (3) од овој закон.</w:t>
      </w:r>
    </w:p>
    <w:p w:rsidR="004C15E3" w:rsidRPr="000B4019" w:rsidRDefault="004C15E3" w:rsidP="004C15E3">
      <w:pPr>
        <w:pStyle w:val="t-9-8"/>
        <w:numPr>
          <w:ilvl w:val="0"/>
          <w:numId w:val="10"/>
        </w:numPr>
        <w:spacing w:before="0" w:beforeAutospacing="0" w:after="0" w:afterAutospacing="0" w:line="276" w:lineRule="auto"/>
        <w:jc w:val="both"/>
        <w:rPr>
          <w:rFonts w:ascii="Arial" w:hAnsi="Arial" w:cs="Arial"/>
          <w:color w:val="000000"/>
          <w:sz w:val="22"/>
          <w:szCs w:val="22"/>
        </w:rPr>
      </w:pPr>
      <w:r w:rsidRPr="000B4019">
        <w:rPr>
          <w:rFonts w:ascii="Arial" w:hAnsi="Arial" w:cs="Arial"/>
          <w:sz w:val="22"/>
          <w:szCs w:val="22"/>
          <w:lang w:val="mk-MK"/>
        </w:rPr>
        <w:t>Доколку во текот на движењето на акцизните добра во постапка на акцизно одложување на акцизното подрачје дошло до неправилности, настанува акциза согласно член 8 став (2) точка 1) од овој закон, при што за акцизен обврзник ќе се смета лицето наведено во член 9 став (1) точка 1) алинеја 2 од овој закон.</w:t>
      </w:r>
    </w:p>
    <w:p w:rsidR="004C15E3" w:rsidRPr="000B4019" w:rsidRDefault="004C15E3" w:rsidP="004C15E3">
      <w:pPr>
        <w:pStyle w:val="t-9-8"/>
        <w:numPr>
          <w:ilvl w:val="0"/>
          <w:numId w:val="10"/>
        </w:numPr>
        <w:spacing w:before="0" w:beforeAutospacing="0" w:after="0" w:afterAutospacing="0" w:line="276" w:lineRule="auto"/>
        <w:jc w:val="both"/>
        <w:rPr>
          <w:rFonts w:ascii="Arial" w:hAnsi="Arial" w:cs="Arial"/>
          <w:color w:val="FF0000"/>
          <w:sz w:val="22"/>
          <w:szCs w:val="22"/>
          <w:lang w:val="ru-RU"/>
        </w:rPr>
      </w:pPr>
      <w:r w:rsidRPr="000B4019">
        <w:rPr>
          <w:rFonts w:ascii="Arial" w:hAnsi="Arial" w:cs="Arial"/>
          <w:sz w:val="22"/>
          <w:szCs w:val="22"/>
          <w:lang w:val="mk-MK"/>
        </w:rPr>
        <w:t xml:space="preserve">Министерот за финансии го пропишува начинот на </w:t>
      </w:r>
      <w:r w:rsidRPr="000B4019">
        <w:rPr>
          <w:rFonts w:ascii="Arial" w:hAnsi="Arial" w:cs="Arial"/>
          <w:sz w:val="22"/>
          <w:szCs w:val="22"/>
          <w:lang w:val="ru-RU"/>
        </w:rPr>
        <w:t xml:space="preserve"> </w:t>
      </w:r>
      <w:r w:rsidRPr="000B4019">
        <w:rPr>
          <w:rFonts w:ascii="Arial" w:hAnsi="Arial" w:cs="Arial"/>
          <w:sz w:val="22"/>
          <w:szCs w:val="22"/>
          <w:lang w:val="mk-MK"/>
        </w:rPr>
        <w:t xml:space="preserve">движење на акцизните добра во постапка на акцизно одложување од став (2) на овој член кое започнува и завршува на територијата на Република Македонија. </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mk-MK"/>
        </w:rPr>
      </w:pPr>
      <w:bookmarkStart w:id="224" w:name="_Toc435183294"/>
      <w:bookmarkStart w:id="225" w:name="_Toc436309720"/>
      <w:bookmarkStart w:id="226" w:name="_Toc436309936"/>
      <w:bookmarkStart w:id="227" w:name="_Toc449616003"/>
      <w:r w:rsidRPr="000B4019">
        <w:rPr>
          <w:rFonts w:ascii="Arial" w:hAnsi="Arial" w:cs="Arial"/>
          <w:b w:val="0"/>
          <w:color w:val="auto"/>
          <w:sz w:val="22"/>
          <w:szCs w:val="22"/>
        </w:rPr>
        <w:lastRenderedPageBreak/>
        <w:t xml:space="preserve">Член </w:t>
      </w:r>
      <w:bookmarkEnd w:id="224"/>
      <w:r w:rsidRPr="000B4019">
        <w:rPr>
          <w:rFonts w:ascii="Arial" w:hAnsi="Arial" w:cs="Arial"/>
          <w:b w:val="0"/>
          <w:color w:val="auto"/>
          <w:sz w:val="22"/>
          <w:szCs w:val="22"/>
          <w:lang w:val="mk-MK"/>
        </w:rPr>
        <w:t xml:space="preserve">33 </w:t>
      </w:r>
      <w:bookmarkEnd w:id="225"/>
      <w:bookmarkEnd w:id="226"/>
      <w:bookmarkEnd w:id="227"/>
    </w:p>
    <w:p w:rsidR="004C15E3" w:rsidRPr="000B4019" w:rsidRDefault="004C15E3" w:rsidP="004C15E3">
      <w:pPr>
        <w:pStyle w:val="Heading2"/>
        <w:spacing w:before="0" w:after="120"/>
        <w:rPr>
          <w:rFonts w:ascii="Arial" w:hAnsi="Arial" w:cs="Arial"/>
          <w:b w:val="0"/>
          <w:color w:val="auto"/>
          <w:sz w:val="22"/>
          <w:szCs w:val="22"/>
        </w:rPr>
      </w:pPr>
      <w:bookmarkStart w:id="228" w:name="_Toc435183295"/>
      <w:r w:rsidRPr="000B4019">
        <w:rPr>
          <w:rFonts w:ascii="Arial" w:hAnsi="Arial" w:cs="Arial"/>
          <w:b w:val="0"/>
          <w:color w:val="auto"/>
          <w:sz w:val="22"/>
          <w:szCs w:val="22"/>
        </w:rPr>
        <w:t>Движење на акцизни добра во постапка на акцизно одложување меѓу Република Македонија и земји</w:t>
      </w:r>
      <w:r w:rsidRPr="000B4019">
        <w:rPr>
          <w:rFonts w:ascii="Arial" w:hAnsi="Arial" w:cs="Arial"/>
          <w:b w:val="0"/>
          <w:color w:val="auto"/>
          <w:sz w:val="22"/>
          <w:szCs w:val="22"/>
          <w:lang w:val="mk-MK"/>
        </w:rPr>
        <w:t>-</w:t>
      </w:r>
      <w:r w:rsidRPr="000B4019">
        <w:rPr>
          <w:rFonts w:ascii="Arial" w:hAnsi="Arial" w:cs="Arial"/>
          <w:b w:val="0"/>
          <w:color w:val="auto"/>
          <w:sz w:val="22"/>
          <w:szCs w:val="22"/>
        </w:rPr>
        <w:t>членки на Е</w:t>
      </w:r>
      <w:r w:rsidRPr="000B4019">
        <w:rPr>
          <w:rFonts w:ascii="Arial" w:hAnsi="Arial" w:cs="Arial"/>
          <w:b w:val="0"/>
          <w:color w:val="auto"/>
          <w:sz w:val="22"/>
          <w:szCs w:val="22"/>
          <w:lang w:val="mk-MK"/>
        </w:rPr>
        <w:t xml:space="preserve">вропската </w:t>
      </w:r>
      <w:r w:rsidRPr="000B4019">
        <w:rPr>
          <w:rFonts w:ascii="Arial" w:hAnsi="Arial" w:cs="Arial"/>
          <w:b w:val="0"/>
          <w:color w:val="auto"/>
          <w:sz w:val="22"/>
          <w:szCs w:val="22"/>
        </w:rPr>
        <w:t>У</w:t>
      </w:r>
      <w:r w:rsidRPr="000B4019">
        <w:rPr>
          <w:rFonts w:ascii="Arial" w:hAnsi="Arial" w:cs="Arial"/>
          <w:b w:val="0"/>
          <w:color w:val="auto"/>
          <w:sz w:val="22"/>
          <w:szCs w:val="22"/>
          <w:lang w:val="mk-MK"/>
        </w:rPr>
        <w:t>нија</w:t>
      </w:r>
      <w:r w:rsidRPr="000B4019">
        <w:rPr>
          <w:rFonts w:ascii="Arial" w:hAnsi="Arial" w:cs="Arial"/>
          <w:b w:val="0"/>
          <w:color w:val="auto"/>
          <w:sz w:val="22"/>
          <w:szCs w:val="22"/>
        </w:rPr>
        <w:t>, вклучувајќи и движење преку трети земји или трети територии</w:t>
      </w:r>
    </w:p>
    <w:p w:rsidR="004C15E3" w:rsidRPr="000B4019" w:rsidRDefault="004C15E3" w:rsidP="004C15E3">
      <w:pPr>
        <w:numPr>
          <w:ilvl w:val="0"/>
          <w:numId w:val="78"/>
        </w:numPr>
        <w:spacing w:after="0"/>
        <w:jc w:val="both"/>
        <w:rPr>
          <w:rFonts w:ascii="Arial" w:hAnsi="Arial" w:cs="Arial"/>
          <w:lang w:val="mk-MK"/>
        </w:rPr>
      </w:pPr>
      <w:r w:rsidRPr="000B4019">
        <w:rPr>
          <w:rFonts w:ascii="Arial" w:hAnsi="Arial" w:cs="Arial"/>
          <w:lang w:val="mk-MK"/>
        </w:rPr>
        <w:t>Акцизните добра се движат во постапка на акцизно одложување</w:t>
      </w:r>
      <w:r w:rsidRPr="000B4019">
        <w:rPr>
          <w:rFonts w:ascii="Arial" w:hAnsi="Arial" w:cs="Arial"/>
          <w:lang w:val="ru-RU"/>
        </w:rPr>
        <w:t xml:space="preserve">, вклучувајќи и движење преку трети земји или трети територии од акцизен склад во Република Македонија или од местото на извоз во Република Македонија од страна на </w:t>
      </w:r>
      <w:r w:rsidRPr="000B4019">
        <w:rPr>
          <w:rFonts w:ascii="Arial" w:hAnsi="Arial" w:cs="Arial"/>
          <w:lang w:val="mk-MK"/>
        </w:rPr>
        <w:t xml:space="preserve">регистриран </w:t>
      </w:r>
      <w:r w:rsidRPr="000B4019">
        <w:rPr>
          <w:rFonts w:ascii="Arial" w:hAnsi="Arial" w:cs="Arial"/>
          <w:lang w:val="ru-RU"/>
        </w:rPr>
        <w:t>испраќач кон</w:t>
      </w:r>
      <w:r w:rsidRPr="000B4019">
        <w:rPr>
          <w:rFonts w:ascii="Arial" w:hAnsi="Arial" w:cs="Arial"/>
          <w:lang w:val="mk-MK"/>
        </w:rPr>
        <w:t>:</w:t>
      </w:r>
    </w:p>
    <w:p w:rsidR="004C15E3" w:rsidRPr="000B4019" w:rsidRDefault="004C15E3" w:rsidP="004C15E3">
      <w:pPr>
        <w:numPr>
          <w:ilvl w:val="0"/>
          <w:numId w:val="79"/>
        </w:numPr>
        <w:spacing w:after="0"/>
        <w:jc w:val="both"/>
        <w:rPr>
          <w:rFonts w:ascii="Arial" w:hAnsi="Arial" w:cs="Arial"/>
          <w:lang w:val="mk-MK"/>
        </w:rPr>
      </w:pPr>
      <w:r w:rsidRPr="000B4019">
        <w:rPr>
          <w:rFonts w:ascii="Arial" w:hAnsi="Arial" w:cs="Arial"/>
          <w:lang w:val="mk-MK"/>
        </w:rPr>
        <w:t>акцизен склад во друга земја-членка</w:t>
      </w:r>
      <w:r w:rsidRPr="000B4019">
        <w:rPr>
          <w:rFonts w:ascii="Arial" w:hAnsi="Arial" w:cs="Arial"/>
        </w:rPr>
        <w:t>;</w:t>
      </w:r>
    </w:p>
    <w:p w:rsidR="004C15E3" w:rsidRPr="000B4019" w:rsidRDefault="004C15E3" w:rsidP="004C15E3">
      <w:pPr>
        <w:numPr>
          <w:ilvl w:val="0"/>
          <w:numId w:val="79"/>
        </w:numPr>
        <w:spacing w:after="0"/>
        <w:jc w:val="both"/>
        <w:rPr>
          <w:rFonts w:ascii="Arial" w:hAnsi="Arial" w:cs="Arial"/>
          <w:lang w:val="ru-RU"/>
        </w:rPr>
      </w:pPr>
      <w:r w:rsidRPr="000B4019">
        <w:rPr>
          <w:rFonts w:ascii="Arial" w:hAnsi="Arial" w:cs="Arial"/>
          <w:lang w:val="mk-MK"/>
        </w:rPr>
        <w:t>регистриран примач во друга земја-членка</w:t>
      </w:r>
      <w:r w:rsidRPr="000B4019">
        <w:rPr>
          <w:rFonts w:ascii="Arial" w:hAnsi="Arial" w:cs="Arial"/>
        </w:rPr>
        <w:t>;</w:t>
      </w:r>
    </w:p>
    <w:p w:rsidR="004C15E3" w:rsidRPr="000B4019" w:rsidRDefault="004C15E3" w:rsidP="004C15E3">
      <w:pPr>
        <w:numPr>
          <w:ilvl w:val="0"/>
          <w:numId w:val="79"/>
        </w:numPr>
        <w:spacing w:after="0"/>
        <w:jc w:val="both"/>
        <w:rPr>
          <w:rFonts w:ascii="Arial" w:hAnsi="Arial" w:cs="Arial"/>
          <w:lang w:val="mk-MK"/>
        </w:rPr>
      </w:pPr>
      <w:r w:rsidRPr="000B4019">
        <w:rPr>
          <w:rFonts w:ascii="Arial" w:hAnsi="Arial" w:cs="Arial"/>
          <w:lang w:val="mk-MK"/>
        </w:rPr>
        <w:t>место на директна испорака назначено од држателот на акцизен склад или од регистриран примач во друга земја-членка</w:t>
      </w:r>
      <w:r w:rsidRPr="000B4019">
        <w:rPr>
          <w:rFonts w:ascii="Arial" w:hAnsi="Arial" w:cs="Arial"/>
        </w:rPr>
        <w:t>;</w:t>
      </w:r>
    </w:p>
    <w:p w:rsidR="004C15E3" w:rsidRPr="000B4019" w:rsidRDefault="004C15E3" w:rsidP="004C15E3">
      <w:pPr>
        <w:pStyle w:val="t-9-8"/>
        <w:numPr>
          <w:ilvl w:val="0"/>
          <w:numId w:val="79"/>
        </w:numPr>
        <w:tabs>
          <w:tab w:val="left" w:pos="1080"/>
        </w:tabs>
        <w:spacing w:before="0" w:beforeAutospacing="0" w:after="0" w:afterAutospacing="0" w:line="276" w:lineRule="auto"/>
        <w:jc w:val="both"/>
        <w:rPr>
          <w:rFonts w:ascii="Arial" w:hAnsi="Arial" w:cs="Arial"/>
          <w:color w:val="000000"/>
          <w:sz w:val="22"/>
          <w:szCs w:val="22"/>
        </w:rPr>
      </w:pPr>
      <w:r w:rsidRPr="000B4019">
        <w:rPr>
          <w:rFonts w:ascii="Arial" w:hAnsi="Arial" w:cs="Arial"/>
          <w:color w:val="000000"/>
          <w:sz w:val="22"/>
          <w:szCs w:val="22"/>
          <w:lang w:val="mk-MK"/>
        </w:rPr>
        <w:t>место каде што акцизните добра го напуштаат акцизното подрачје, а се испраќаат од акцизен склад</w:t>
      </w:r>
      <w:r w:rsidRPr="000B4019">
        <w:rPr>
          <w:rFonts w:ascii="Arial" w:hAnsi="Arial" w:cs="Arial"/>
          <w:color w:val="000000"/>
          <w:sz w:val="22"/>
          <w:szCs w:val="22"/>
          <w:lang w:val="en-GB"/>
        </w:rPr>
        <w:t>;</w:t>
      </w:r>
    </w:p>
    <w:p w:rsidR="004C15E3" w:rsidRPr="000B4019" w:rsidRDefault="004C15E3" w:rsidP="004C15E3">
      <w:pPr>
        <w:pStyle w:val="t-9-8"/>
        <w:numPr>
          <w:ilvl w:val="0"/>
          <w:numId w:val="7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местото на излез на акцизното подрачје, а се пренесуваат од местото на увоз од страна на регистриран испраќач</w:t>
      </w:r>
      <w:r w:rsidRPr="000B4019">
        <w:rPr>
          <w:rFonts w:ascii="Arial" w:hAnsi="Arial" w:cs="Arial"/>
          <w:color w:val="000000"/>
          <w:sz w:val="22"/>
          <w:szCs w:val="22"/>
          <w:lang w:val="en-GB"/>
        </w:rPr>
        <w:t>;</w:t>
      </w:r>
      <w:r w:rsidRPr="000B4019">
        <w:rPr>
          <w:rFonts w:ascii="Arial" w:hAnsi="Arial" w:cs="Arial"/>
          <w:i/>
          <w:color w:val="0070C0"/>
          <w:sz w:val="22"/>
          <w:szCs w:val="22"/>
          <w:lang w:val="mk-MK"/>
        </w:rPr>
        <w:t xml:space="preserve"> </w:t>
      </w:r>
    </w:p>
    <w:p w:rsidR="004C15E3" w:rsidRPr="000B4019" w:rsidRDefault="004C15E3" w:rsidP="004C15E3">
      <w:pPr>
        <w:numPr>
          <w:ilvl w:val="0"/>
          <w:numId w:val="79"/>
        </w:numPr>
        <w:spacing w:after="0"/>
        <w:jc w:val="both"/>
        <w:rPr>
          <w:rFonts w:ascii="Arial" w:hAnsi="Arial" w:cs="Arial"/>
          <w:lang w:val="mk-MK"/>
        </w:rPr>
      </w:pPr>
      <w:r w:rsidRPr="000B4019">
        <w:rPr>
          <w:rFonts w:ascii="Arial" w:hAnsi="Arial" w:cs="Arial"/>
          <w:lang w:val="ru-RU"/>
        </w:rPr>
        <w:t>место каде акцизните добра ја напуштаат територијата на Европската Унија</w:t>
      </w:r>
      <w:r w:rsidRPr="000B4019">
        <w:rPr>
          <w:rFonts w:ascii="Arial" w:hAnsi="Arial" w:cs="Arial"/>
          <w:lang w:val="mk-MK"/>
        </w:rPr>
        <w:t xml:space="preserve"> и</w:t>
      </w:r>
    </w:p>
    <w:p w:rsidR="004C15E3" w:rsidRPr="000B4019" w:rsidRDefault="004C15E3" w:rsidP="004C15E3">
      <w:pPr>
        <w:numPr>
          <w:ilvl w:val="0"/>
          <w:numId w:val="79"/>
        </w:numPr>
        <w:spacing w:after="0"/>
        <w:jc w:val="both"/>
        <w:rPr>
          <w:rFonts w:ascii="Arial" w:hAnsi="Arial" w:cs="Arial"/>
          <w:lang w:val="ru-RU"/>
        </w:rPr>
      </w:pPr>
      <w:r w:rsidRPr="000B4019">
        <w:rPr>
          <w:rFonts w:ascii="Arial" w:hAnsi="Arial" w:cs="Arial"/>
          <w:lang w:val="mk-MK"/>
        </w:rPr>
        <w:t>дипломатски и конзуларни претставништва и меѓународни организации основани во друга земја-членка</w:t>
      </w:r>
      <w:r w:rsidRPr="000B4019">
        <w:rPr>
          <w:rFonts w:ascii="Arial" w:hAnsi="Arial" w:cs="Arial"/>
        </w:rPr>
        <w:t>.</w:t>
      </w:r>
    </w:p>
    <w:p w:rsidR="004C15E3" w:rsidRPr="000B4019" w:rsidRDefault="004C15E3" w:rsidP="004C15E3">
      <w:pPr>
        <w:numPr>
          <w:ilvl w:val="0"/>
          <w:numId w:val="78"/>
        </w:numPr>
        <w:spacing w:after="0"/>
        <w:jc w:val="both"/>
        <w:rPr>
          <w:rFonts w:ascii="Arial" w:hAnsi="Arial" w:cs="Arial"/>
          <w:lang w:val="ru-RU"/>
        </w:rPr>
      </w:pPr>
      <w:r w:rsidRPr="000B4019">
        <w:rPr>
          <w:rFonts w:ascii="Arial" w:hAnsi="Arial" w:cs="Arial"/>
          <w:lang w:val="mk-MK"/>
        </w:rPr>
        <w:t xml:space="preserve">Акцизните добра се движат, </w:t>
      </w:r>
      <w:r w:rsidRPr="000B4019">
        <w:rPr>
          <w:rFonts w:ascii="Arial" w:hAnsi="Arial" w:cs="Arial"/>
          <w:lang w:val="ru-RU"/>
        </w:rPr>
        <w:t xml:space="preserve">вклучувајќи и движење преку трети земји </w:t>
      </w:r>
      <w:r w:rsidRPr="000B4019">
        <w:rPr>
          <w:rFonts w:ascii="Arial" w:hAnsi="Arial" w:cs="Arial"/>
          <w:lang w:val="mk-MK"/>
        </w:rPr>
        <w:t xml:space="preserve">во постапка на акцизно одложување </w:t>
      </w:r>
      <w:r w:rsidRPr="000B4019">
        <w:rPr>
          <w:rFonts w:ascii="Arial" w:hAnsi="Arial" w:cs="Arial"/>
          <w:lang w:val="ru-RU"/>
        </w:rPr>
        <w:t>од акцизен склад во друга земја-членка или од местото на извоз во друга земја-членка од страна на регистриран испраќач кон:</w:t>
      </w:r>
    </w:p>
    <w:p w:rsidR="004C15E3" w:rsidRPr="000B4019" w:rsidRDefault="004C15E3" w:rsidP="004C15E3">
      <w:pPr>
        <w:numPr>
          <w:ilvl w:val="0"/>
          <w:numId w:val="80"/>
        </w:numPr>
        <w:spacing w:after="0"/>
        <w:jc w:val="both"/>
        <w:rPr>
          <w:rFonts w:ascii="Arial" w:hAnsi="Arial" w:cs="Arial"/>
          <w:lang w:val="mk-MK"/>
        </w:rPr>
      </w:pPr>
      <w:r w:rsidRPr="000B4019">
        <w:rPr>
          <w:rFonts w:ascii="Arial" w:hAnsi="Arial" w:cs="Arial"/>
          <w:lang w:val="mk-MK"/>
        </w:rPr>
        <w:t>акцизен склад во Република Македонија</w:t>
      </w:r>
      <w:r w:rsidRPr="000B4019">
        <w:rPr>
          <w:rFonts w:ascii="Arial" w:hAnsi="Arial" w:cs="Arial"/>
        </w:rPr>
        <w:t>;</w:t>
      </w:r>
    </w:p>
    <w:p w:rsidR="004C15E3" w:rsidRPr="000B4019" w:rsidRDefault="004C15E3" w:rsidP="004C15E3">
      <w:pPr>
        <w:numPr>
          <w:ilvl w:val="0"/>
          <w:numId w:val="80"/>
        </w:numPr>
        <w:spacing w:after="0"/>
        <w:jc w:val="both"/>
        <w:rPr>
          <w:rFonts w:ascii="Arial" w:hAnsi="Arial" w:cs="Arial"/>
          <w:lang w:val="mk-MK"/>
        </w:rPr>
      </w:pPr>
      <w:r w:rsidRPr="000B4019">
        <w:rPr>
          <w:rFonts w:ascii="Arial" w:hAnsi="Arial" w:cs="Arial"/>
          <w:lang w:val="mk-MK"/>
        </w:rPr>
        <w:t>регистриран примач во Република Македонија</w:t>
      </w:r>
      <w:r w:rsidRPr="000B4019">
        <w:rPr>
          <w:rFonts w:ascii="Arial" w:hAnsi="Arial" w:cs="Arial"/>
        </w:rPr>
        <w:t>;</w:t>
      </w:r>
    </w:p>
    <w:p w:rsidR="004C15E3" w:rsidRPr="000B4019" w:rsidRDefault="004C15E3" w:rsidP="004C15E3">
      <w:pPr>
        <w:numPr>
          <w:ilvl w:val="0"/>
          <w:numId w:val="80"/>
        </w:numPr>
        <w:spacing w:after="0"/>
        <w:jc w:val="both"/>
        <w:rPr>
          <w:rFonts w:ascii="Arial" w:hAnsi="Arial" w:cs="Arial"/>
          <w:lang w:val="mk-MK"/>
        </w:rPr>
      </w:pPr>
      <w:r w:rsidRPr="000B4019">
        <w:rPr>
          <w:rFonts w:ascii="Arial" w:hAnsi="Arial" w:cs="Arial"/>
          <w:lang w:val="mk-MK"/>
        </w:rPr>
        <w:t>место на директна испорака во Република Македонија одредено од држателот на акцизен склад  или од регистриран примач во Република Македонија</w:t>
      </w:r>
      <w:r w:rsidRPr="000B4019">
        <w:rPr>
          <w:rFonts w:ascii="Arial" w:hAnsi="Arial" w:cs="Arial"/>
        </w:rPr>
        <w:t>;</w:t>
      </w:r>
    </w:p>
    <w:p w:rsidR="004C15E3" w:rsidRPr="000B4019" w:rsidRDefault="004C15E3" w:rsidP="004C15E3">
      <w:pPr>
        <w:numPr>
          <w:ilvl w:val="0"/>
          <w:numId w:val="80"/>
        </w:numPr>
        <w:spacing w:after="0"/>
        <w:jc w:val="both"/>
        <w:rPr>
          <w:rFonts w:ascii="Arial" w:hAnsi="Arial" w:cs="Arial"/>
          <w:lang w:val="mk-MK"/>
        </w:rPr>
      </w:pPr>
      <w:r w:rsidRPr="000B4019">
        <w:rPr>
          <w:rFonts w:ascii="Arial" w:hAnsi="Arial" w:cs="Arial"/>
          <w:lang w:val="mk-MK"/>
        </w:rPr>
        <w:t>место каде акцизните добра ја напуштаат територијата на Европската Унија преку Република Македонија и</w:t>
      </w:r>
    </w:p>
    <w:p w:rsidR="004C15E3" w:rsidRPr="000B4019" w:rsidRDefault="004C15E3" w:rsidP="004C15E3">
      <w:pPr>
        <w:numPr>
          <w:ilvl w:val="0"/>
          <w:numId w:val="80"/>
        </w:numPr>
        <w:spacing w:after="0"/>
        <w:jc w:val="both"/>
        <w:rPr>
          <w:rFonts w:ascii="Arial" w:hAnsi="Arial" w:cs="Arial"/>
          <w:lang w:val="mk-MK"/>
        </w:rPr>
      </w:pPr>
      <w:r w:rsidRPr="000B4019">
        <w:rPr>
          <w:rFonts w:ascii="Arial" w:hAnsi="Arial" w:cs="Arial"/>
          <w:lang w:val="mk-MK"/>
        </w:rPr>
        <w:t>дипломатски и конзуларни претставништва и меѓународни организации основани во друга земја-членка.</w:t>
      </w:r>
    </w:p>
    <w:bookmarkEnd w:id="228"/>
    <w:p w:rsidR="004C15E3" w:rsidRPr="000B4019" w:rsidRDefault="004C15E3" w:rsidP="004C15E3">
      <w:pPr>
        <w:numPr>
          <w:ilvl w:val="0"/>
          <w:numId w:val="78"/>
        </w:numPr>
        <w:spacing w:after="0"/>
        <w:jc w:val="both"/>
        <w:rPr>
          <w:rFonts w:ascii="Arial" w:hAnsi="Arial" w:cs="Arial"/>
          <w:lang w:val="mk-MK"/>
        </w:rPr>
      </w:pPr>
      <w:r w:rsidRPr="000B4019">
        <w:rPr>
          <w:rFonts w:ascii="Arial" w:hAnsi="Arial" w:cs="Arial"/>
          <w:lang w:val="mk-MK"/>
        </w:rPr>
        <w:t>Движењето на акцизните добра</w:t>
      </w:r>
      <w:r w:rsidRPr="000B4019">
        <w:rPr>
          <w:rFonts w:ascii="Arial" w:hAnsi="Arial" w:cs="Arial"/>
          <w:lang w:val="ru-RU"/>
        </w:rPr>
        <w:t xml:space="preserve"> </w:t>
      </w:r>
      <w:r w:rsidRPr="000B4019">
        <w:rPr>
          <w:rFonts w:ascii="Arial" w:hAnsi="Arial" w:cs="Arial"/>
          <w:lang w:val="mk-MK"/>
        </w:rPr>
        <w:t>во постапка на акцизно одложување започнува кога акцизните добра се испраќаат од акцизен склад во случаите од став (1) на овој член.</w:t>
      </w:r>
    </w:p>
    <w:p w:rsidR="004C15E3" w:rsidRPr="000B4019" w:rsidRDefault="004C15E3" w:rsidP="004C15E3">
      <w:pPr>
        <w:numPr>
          <w:ilvl w:val="0"/>
          <w:numId w:val="78"/>
        </w:numPr>
        <w:spacing w:after="0"/>
        <w:jc w:val="both"/>
        <w:rPr>
          <w:rFonts w:ascii="Arial" w:hAnsi="Arial" w:cs="Arial"/>
          <w:lang w:val="ru-RU"/>
        </w:rPr>
      </w:pPr>
      <w:r w:rsidRPr="000B4019">
        <w:rPr>
          <w:rFonts w:ascii="Arial" w:hAnsi="Arial" w:cs="Arial"/>
          <w:lang w:val="ru-RU"/>
        </w:rPr>
        <w:t>Одредбите од ставовите (1) и (2) на овој член се применуваат и за движење на акцизни добра за кои е пропишан износ на акциза од нула денари, кои не се пуштени во промет.</w:t>
      </w:r>
    </w:p>
    <w:p w:rsidR="004C15E3" w:rsidRPr="000B4019" w:rsidRDefault="004C15E3" w:rsidP="004C15E3">
      <w:pPr>
        <w:pStyle w:val="t-9-8"/>
        <w:numPr>
          <w:ilvl w:val="0"/>
          <w:numId w:val="78"/>
        </w:numPr>
        <w:spacing w:before="0" w:beforeAutospacing="0" w:after="0" w:afterAutospacing="0" w:line="276" w:lineRule="auto"/>
        <w:jc w:val="both"/>
        <w:rPr>
          <w:rFonts w:ascii="Arial" w:hAnsi="Arial" w:cs="Arial"/>
          <w:i/>
          <w:color w:val="FF0000"/>
          <w:sz w:val="22"/>
          <w:szCs w:val="22"/>
          <w:lang w:val="mk-MK"/>
        </w:rPr>
      </w:pPr>
      <w:r w:rsidRPr="000B4019">
        <w:rPr>
          <w:rFonts w:ascii="Arial" w:hAnsi="Arial" w:cs="Arial"/>
          <w:color w:val="000000"/>
          <w:sz w:val="22"/>
          <w:szCs w:val="22"/>
          <w:lang w:val="mk-MK"/>
        </w:rPr>
        <w:t xml:space="preserve">Движењето на акцизните добра во постапка на акцизно одложување се смета завршено кога примачот ќе ги добие акцизните добра или кога акцизните добра ќе ја напуштат територијата на Унијата. </w:t>
      </w:r>
    </w:p>
    <w:p w:rsidR="004C15E3" w:rsidRPr="000B4019" w:rsidRDefault="004C15E3" w:rsidP="004C15E3">
      <w:pPr>
        <w:pStyle w:val="t-9-8"/>
        <w:numPr>
          <w:ilvl w:val="0"/>
          <w:numId w:val="78"/>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mk-MK"/>
        </w:rPr>
        <w:t>Неправилност во движење на акцизни добра во постапка на акцизно одложување се смета секое непостапување согласно одредбите од став (5) на овој член, освен во случаите од член 8 став (3) од овој закон.</w:t>
      </w:r>
    </w:p>
    <w:p w:rsidR="004C15E3" w:rsidRPr="000B4019" w:rsidRDefault="004C15E3" w:rsidP="004C15E3">
      <w:pPr>
        <w:pStyle w:val="t-9-8"/>
        <w:numPr>
          <w:ilvl w:val="0"/>
          <w:numId w:val="78"/>
        </w:numPr>
        <w:spacing w:before="0" w:beforeAutospacing="0" w:after="0" w:afterAutospacing="0" w:line="276" w:lineRule="auto"/>
        <w:jc w:val="both"/>
        <w:rPr>
          <w:rFonts w:ascii="Arial" w:hAnsi="Arial" w:cs="Arial"/>
          <w:sz w:val="22"/>
          <w:szCs w:val="22"/>
          <w:lang w:val="ru-RU" w:eastAsia="en-US"/>
        </w:rPr>
      </w:pPr>
      <w:r w:rsidRPr="000B4019">
        <w:rPr>
          <w:rFonts w:ascii="Arial" w:hAnsi="Arial" w:cs="Arial"/>
          <w:sz w:val="22"/>
          <w:szCs w:val="22"/>
          <w:lang w:val="ru-RU" w:eastAsia="en-US"/>
        </w:rPr>
        <w:t xml:space="preserve">Во случаите кога во текот на движењето на акцизните добра во постапка на акцизно одложување меѓу Република Македонија и земји-членки дошло до неправилности, </w:t>
      </w:r>
      <w:r w:rsidRPr="000B4019">
        <w:rPr>
          <w:rFonts w:ascii="Arial" w:hAnsi="Arial" w:cs="Arial"/>
          <w:sz w:val="22"/>
          <w:szCs w:val="22"/>
          <w:lang w:val="ru-RU" w:eastAsia="en-US"/>
        </w:rPr>
        <w:lastRenderedPageBreak/>
        <w:t>акцизата се пресметува и наплатува во Република Македонија во согласност со овој закон кога:</w:t>
      </w:r>
    </w:p>
    <w:p w:rsidR="004C15E3" w:rsidRPr="000B4019" w:rsidRDefault="004C15E3" w:rsidP="004C15E3">
      <w:pPr>
        <w:numPr>
          <w:ilvl w:val="0"/>
          <w:numId w:val="81"/>
        </w:numPr>
        <w:spacing w:after="0"/>
        <w:jc w:val="both"/>
        <w:rPr>
          <w:rFonts w:ascii="Arial" w:hAnsi="Arial" w:cs="Arial"/>
          <w:lang w:val="mk-MK"/>
        </w:rPr>
      </w:pPr>
      <w:r w:rsidRPr="000B4019">
        <w:rPr>
          <w:rFonts w:ascii="Arial" w:hAnsi="Arial" w:cs="Arial"/>
          <w:lang w:val="mk-MK"/>
        </w:rPr>
        <w:t>неправилностите се случиле на територија на Република Македонија</w:t>
      </w:r>
      <w:r w:rsidRPr="000B4019">
        <w:rPr>
          <w:rFonts w:ascii="Arial" w:hAnsi="Arial" w:cs="Arial"/>
        </w:rPr>
        <w:t>;</w:t>
      </w:r>
    </w:p>
    <w:p w:rsidR="004C15E3" w:rsidRPr="000B4019" w:rsidRDefault="004C15E3" w:rsidP="004C15E3">
      <w:pPr>
        <w:numPr>
          <w:ilvl w:val="0"/>
          <w:numId w:val="81"/>
        </w:numPr>
        <w:spacing w:after="0"/>
        <w:jc w:val="both"/>
        <w:rPr>
          <w:rFonts w:ascii="Arial" w:hAnsi="Arial" w:cs="Arial"/>
          <w:lang w:val="mk-MK"/>
        </w:rPr>
      </w:pPr>
      <w:r w:rsidRPr="000B4019">
        <w:rPr>
          <w:rFonts w:ascii="Arial" w:hAnsi="Arial" w:cs="Arial"/>
          <w:lang w:val="mk-MK"/>
        </w:rPr>
        <w:t>неправилноста е откриена во Република Македонија, но не е можно да се утврди во која земја-членка настанала и</w:t>
      </w:r>
    </w:p>
    <w:p w:rsidR="004C15E3" w:rsidRPr="000B4019" w:rsidRDefault="004C15E3" w:rsidP="004C15E3">
      <w:pPr>
        <w:numPr>
          <w:ilvl w:val="0"/>
          <w:numId w:val="81"/>
        </w:numPr>
        <w:spacing w:after="0"/>
        <w:jc w:val="both"/>
        <w:rPr>
          <w:rFonts w:ascii="Arial" w:hAnsi="Arial" w:cs="Arial"/>
          <w:lang w:val="mk-MK"/>
        </w:rPr>
      </w:pPr>
      <w:r w:rsidRPr="000B4019">
        <w:rPr>
          <w:rFonts w:ascii="Arial" w:hAnsi="Arial" w:cs="Arial"/>
          <w:lang w:val="mk-MK"/>
        </w:rPr>
        <w:t>акцизното добро испратено од Република Македонија во друга земја</w:t>
      </w:r>
      <w:r w:rsidRPr="000B4019">
        <w:rPr>
          <w:rFonts w:ascii="Arial" w:hAnsi="Arial" w:cs="Arial"/>
        </w:rPr>
        <w:t>-</w:t>
      </w:r>
      <w:r w:rsidRPr="000B4019">
        <w:rPr>
          <w:rFonts w:ascii="Arial" w:hAnsi="Arial" w:cs="Arial"/>
          <w:lang w:val="mk-MK"/>
        </w:rPr>
        <w:t>членка не стигнало на одредиштето и за кое во текот на движењето не е откриена никаква неправилност, освен во случаите кога испраќачот ќе поднесе доказ до надлежниот орган за правилно завршување на движењето или ќе достави доказ за местото надвор од Република Македонија во кое се случила неправилноста, во рок од четири месеци од почетокот на движењето на акцизните добра во постапка на акцизно одложување. Акцизата се наплаќа со примена на акцизната стапка која важи на денот на испраќањето. На лицето кое го гарантирало плаќањето на акцизата во случај да не било или не можело да биде информирано дека акцизните добра не се пристигнати на одредиштето, му се одобрува период од еден месец од денот на известувањето од страна на надлежниот царински орган во Република Македонија за да обезбеди доказ за правилно завршување на движењето или да достави доказ за местото надвор од Република Македонија во кое се случила неправилноста</w:t>
      </w:r>
      <w:r w:rsidRPr="000B4019">
        <w:rPr>
          <w:rFonts w:ascii="Arial" w:hAnsi="Arial" w:cs="Arial"/>
        </w:rPr>
        <w:t>.</w:t>
      </w:r>
    </w:p>
    <w:p w:rsidR="004C15E3" w:rsidRPr="000B4019" w:rsidRDefault="004C15E3" w:rsidP="004C15E3">
      <w:pPr>
        <w:numPr>
          <w:ilvl w:val="0"/>
          <w:numId w:val="78"/>
        </w:numPr>
        <w:spacing w:after="0"/>
        <w:jc w:val="both"/>
        <w:rPr>
          <w:rFonts w:ascii="Arial" w:hAnsi="Arial" w:cs="Arial"/>
          <w:lang w:val="mk-MK"/>
        </w:rPr>
      </w:pPr>
      <w:r w:rsidRPr="000B4019">
        <w:rPr>
          <w:rFonts w:ascii="Arial" w:hAnsi="Arial" w:cs="Arial"/>
          <w:lang w:val="mk-MK"/>
        </w:rPr>
        <w:t xml:space="preserve">Во случаите од став (7) точки </w:t>
      </w:r>
      <w:r w:rsidRPr="000B4019">
        <w:rPr>
          <w:rFonts w:ascii="Arial" w:hAnsi="Arial" w:cs="Arial"/>
          <w:lang w:val="ru-RU"/>
        </w:rPr>
        <w:t>2</w:t>
      </w:r>
      <w:r w:rsidRPr="000B4019">
        <w:rPr>
          <w:rFonts w:ascii="Arial" w:hAnsi="Arial" w:cs="Arial"/>
          <w:lang w:val="mk-MK"/>
        </w:rPr>
        <w:t xml:space="preserve">) и </w:t>
      </w:r>
      <w:r w:rsidRPr="000B4019">
        <w:rPr>
          <w:rFonts w:ascii="Arial" w:hAnsi="Arial" w:cs="Arial"/>
          <w:lang w:val="ru-RU"/>
        </w:rPr>
        <w:t>3</w:t>
      </w:r>
      <w:r w:rsidRPr="000B4019">
        <w:rPr>
          <w:rFonts w:ascii="Arial" w:hAnsi="Arial" w:cs="Arial"/>
          <w:lang w:val="mk-MK"/>
        </w:rPr>
        <w:t>) на овој член, доколку пред истекот на периодот од три години од денот кога започнало движењето, се утврди дека нерегуларноста се случила во друга земја-членка и дека акцизата била платена во Република Македонија, на акцизниот обврзник од Република Македонија му се враќа акцизата по поднесено барање</w:t>
      </w:r>
      <w:bookmarkStart w:id="229" w:name="_Toc435183296"/>
      <w:r w:rsidRPr="000B4019">
        <w:rPr>
          <w:rFonts w:ascii="Arial" w:hAnsi="Arial" w:cs="Arial"/>
        </w:rPr>
        <w:t>.</w:t>
      </w:r>
    </w:p>
    <w:p w:rsidR="004C15E3" w:rsidRPr="000B4019" w:rsidRDefault="004C15E3" w:rsidP="004C15E3">
      <w:pPr>
        <w:ind w:left="357"/>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230" w:name="_Toc436309721"/>
      <w:bookmarkStart w:id="231" w:name="_Toc436309937"/>
      <w:bookmarkStart w:id="232" w:name="_Toc449616004"/>
      <w:r w:rsidRPr="000B4019">
        <w:rPr>
          <w:rFonts w:ascii="Arial" w:hAnsi="Arial" w:cs="Arial"/>
          <w:b w:val="0"/>
          <w:color w:val="auto"/>
          <w:sz w:val="22"/>
          <w:szCs w:val="22"/>
        </w:rPr>
        <w:t xml:space="preserve">Член 34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Постапка на движење со примена на електронски административен документ (е-АД)</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lang w:val="mk-MK"/>
        </w:rPr>
        <w:t>Движењето на акцизни добра во постапка на акцизно одложување е дозволено само ако е проследено со електронски административен документ (е-АД)</w:t>
      </w:r>
      <w:r w:rsidRPr="000B4019">
        <w:rPr>
          <w:rFonts w:ascii="Arial" w:hAnsi="Arial" w:cs="Arial"/>
          <w:lang w:val="ru-RU"/>
        </w:rPr>
        <w:t xml:space="preserve"> во Системот за движење и контрола на акцизни добра (</w:t>
      </w:r>
      <w:r w:rsidRPr="000B4019">
        <w:rPr>
          <w:rFonts w:ascii="Arial" w:hAnsi="Arial" w:cs="Arial"/>
        </w:rPr>
        <w:t>EMCS</w:t>
      </w:r>
      <w:r w:rsidRPr="000B4019">
        <w:rPr>
          <w:rFonts w:ascii="Arial" w:hAnsi="Arial" w:cs="Arial"/>
          <w:lang w:val="mk-MK"/>
        </w:rPr>
        <w:t xml:space="preserve"> – </w:t>
      </w:r>
      <w:r w:rsidRPr="000B4019">
        <w:rPr>
          <w:rFonts w:ascii="Arial" w:hAnsi="Arial" w:cs="Arial"/>
        </w:rPr>
        <w:t>Excise movement and control system</w:t>
      </w:r>
      <w:r w:rsidRPr="000B4019">
        <w:rPr>
          <w:rFonts w:ascii="Arial" w:hAnsi="Arial" w:cs="Arial"/>
          <w:lang w:val="ru-RU"/>
        </w:rPr>
        <w:t xml:space="preserve">) </w:t>
      </w:r>
      <w:r w:rsidRPr="000B4019">
        <w:rPr>
          <w:rFonts w:ascii="Arial" w:hAnsi="Arial" w:cs="Arial"/>
          <w:lang w:val="mk-MK"/>
        </w:rPr>
        <w:t xml:space="preserve">со кој се докажува дека наведените видови и количини на акцизни добра се движат </w:t>
      </w:r>
      <w:r w:rsidRPr="000B4019">
        <w:rPr>
          <w:rFonts w:ascii="Arial" w:hAnsi="Arial" w:cs="Arial"/>
          <w:lang w:val="ru-RU"/>
        </w:rPr>
        <w:t>во постапка на акцизно одложување</w:t>
      </w:r>
      <w:r w:rsidRPr="000B4019">
        <w:rPr>
          <w:rFonts w:ascii="Arial" w:hAnsi="Arial" w:cs="Arial"/>
        </w:rPr>
        <w:t>.</w:t>
      </w:r>
      <w:r w:rsidRPr="000B4019">
        <w:rPr>
          <w:rFonts w:ascii="Arial" w:hAnsi="Arial" w:cs="Arial"/>
          <w:lang w:val="mk-MK"/>
        </w:rPr>
        <w:t xml:space="preserve"> </w:t>
      </w:r>
      <w:r w:rsidRPr="000B4019">
        <w:rPr>
          <w:rFonts w:ascii="Arial" w:hAnsi="Arial" w:cs="Arial"/>
          <w:lang w:val="ru-RU"/>
        </w:rPr>
        <w:t>Пред започнувањето на движењето на акцизните добра во постапка на акцизно одложување, движењето се регистрира во Системот за движење и контрола на акцизни добра при што добива единствен административен референтен број на движење.</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color w:val="000000"/>
          <w:lang w:val="mk-MK"/>
        </w:rPr>
        <w:t xml:space="preserve">Со Системот за движење и контрола на акцизни добра управува Царинската управа. </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color w:val="000000"/>
          <w:lang w:val="mk-MK"/>
        </w:rPr>
        <w:t>Испраќачот е должен да поднесе нацрт електронски административен документ во Системот за движење и контрола на акцизни добра не порано од седум дена пред датумот на започнување на движењето на акцизните добра</w:t>
      </w:r>
      <w:r w:rsidRPr="000B4019">
        <w:rPr>
          <w:rFonts w:ascii="Arial" w:hAnsi="Arial" w:cs="Arial"/>
          <w:color w:val="000000"/>
          <w:lang w:val="ru-RU"/>
        </w:rPr>
        <w:t xml:space="preserve"> </w:t>
      </w:r>
      <w:r w:rsidRPr="000B4019">
        <w:rPr>
          <w:rFonts w:ascii="Arial" w:hAnsi="Arial" w:cs="Arial"/>
          <w:color w:val="000000"/>
          <w:lang w:val="mk-MK"/>
        </w:rPr>
        <w:t>во постапка на акцизно одложување наведен во е-АД</w:t>
      </w:r>
      <w:r w:rsidRPr="000B4019">
        <w:rPr>
          <w:rFonts w:ascii="Arial" w:hAnsi="Arial" w:cs="Arial"/>
          <w:color w:val="000000"/>
        </w:rPr>
        <w:t>.</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color w:val="000000"/>
          <w:lang w:val="ru-RU"/>
        </w:rPr>
        <w:t>Системот за движење и контрола на акцизни добра</w:t>
      </w:r>
      <w:r w:rsidRPr="000B4019">
        <w:rPr>
          <w:rFonts w:ascii="Arial" w:hAnsi="Arial" w:cs="Arial"/>
          <w:color w:val="000000"/>
          <w:lang w:val="mk-MK"/>
        </w:rPr>
        <w:t xml:space="preserve"> врши проверка на податоците во нацрт електронскиот административен документ. Доколку податоците во нацрт </w:t>
      </w:r>
      <w:r w:rsidRPr="000B4019">
        <w:rPr>
          <w:rFonts w:ascii="Arial" w:hAnsi="Arial" w:cs="Arial"/>
          <w:color w:val="000000"/>
          <w:lang w:val="mk-MK"/>
        </w:rPr>
        <w:lastRenderedPageBreak/>
        <w:t>електронскиот административен документ не се точни, системот му испраќа порака на испраќачот. Доколку податоците во нацрт електронскиот административен документ се точни, Системот му доделува единствен административен референтен број и испраќа порака за известување до испраќачот.</w:t>
      </w:r>
    </w:p>
    <w:p w:rsidR="004C15E3" w:rsidRPr="000B4019" w:rsidRDefault="004C15E3" w:rsidP="004C15E3">
      <w:pPr>
        <w:numPr>
          <w:ilvl w:val="0"/>
          <w:numId w:val="31"/>
        </w:numPr>
        <w:spacing w:after="0"/>
        <w:ind w:left="360"/>
        <w:jc w:val="both"/>
        <w:rPr>
          <w:rFonts w:ascii="Arial" w:hAnsi="Arial" w:cs="Arial"/>
          <w:color w:val="000000"/>
          <w:lang w:val="ru-RU"/>
        </w:rPr>
      </w:pPr>
      <w:r w:rsidRPr="000B4019">
        <w:rPr>
          <w:rFonts w:ascii="Arial" w:hAnsi="Arial" w:cs="Arial"/>
          <w:color w:val="000000"/>
          <w:lang w:val="ru-RU"/>
        </w:rPr>
        <w:t>Во случаите од член 32 став (2) точка 1) од овој закон, Системот за движење и контрола на акцизни добра испраќа порака за известување до примачот на акцизните добра - држателот на акцизен склад, со која го проследува електронскиот административен документ.</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color w:val="000000"/>
          <w:lang w:val="mk-MK"/>
        </w:rPr>
        <w:t xml:space="preserve">Во случаите од член 33 став (1) точки 1), 2) и 5) и член 36 ставови (1) и (6) од овој закон надлежниот орган на местото на поаѓање преку </w:t>
      </w:r>
      <w:r w:rsidRPr="000B4019">
        <w:rPr>
          <w:rFonts w:ascii="Arial" w:hAnsi="Arial" w:cs="Arial"/>
          <w:lang w:val="ru-RU"/>
        </w:rPr>
        <w:t>Системот за движење и контрола на акцизни добра</w:t>
      </w:r>
      <w:r w:rsidRPr="000B4019">
        <w:rPr>
          <w:rFonts w:ascii="Arial" w:hAnsi="Arial" w:cs="Arial"/>
          <w:color w:val="000000"/>
          <w:lang w:val="mk-MK"/>
        </w:rPr>
        <w:t xml:space="preserve"> веднаш го праќа електронскиот административен документ до надлежниот орган на одредиштето, кој пак треба да го испрати на примачот на акцизните добра, при што примач може да биде држателот на акцизен склад или регистриран примач. </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color w:val="000000"/>
          <w:lang w:val="mk-MK"/>
        </w:rPr>
        <w:t xml:space="preserve">Во случаите на извоз, електронскиот административен документ преку </w:t>
      </w:r>
      <w:r w:rsidRPr="000B4019">
        <w:rPr>
          <w:rFonts w:ascii="Arial" w:hAnsi="Arial" w:cs="Arial"/>
          <w:lang w:val="ru-RU"/>
        </w:rPr>
        <w:t>Системот за движење и контрола на акцизни добра</w:t>
      </w:r>
      <w:r w:rsidRPr="000B4019">
        <w:rPr>
          <w:rFonts w:ascii="Arial" w:hAnsi="Arial" w:cs="Arial"/>
          <w:color w:val="000000"/>
          <w:lang w:val="mk-MK"/>
        </w:rPr>
        <w:t xml:space="preserve"> му се испраќа на надлежниот орган каде што се поднесува извозната царинска декларација.</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color w:val="000000"/>
          <w:lang w:val="mk-MK"/>
        </w:rPr>
        <w:t xml:space="preserve">Во случаите од член 33 став (1) точка 6) од овој закон надлежниот царински орган на местото на поаѓање во Република Македонија, преку </w:t>
      </w:r>
      <w:r w:rsidRPr="000B4019">
        <w:rPr>
          <w:rFonts w:ascii="Arial" w:hAnsi="Arial" w:cs="Arial"/>
          <w:lang w:val="ru-RU"/>
        </w:rPr>
        <w:t>Системот за движење и контрола на акцизни добра</w:t>
      </w:r>
      <w:r w:rsidRPr="000B4019">
        <w:rPr>
          <w:rFonts w:ascii="Arial" w:hAnsi="Arial" w:cs="Arial"/>
          <w:color w:val="000000"/>
          <w:lang w:val="mk-MK"/>
        </w:rPr>
        <w:t xml:space="preserve"> го испраќа електронскиот административен документ на надлежниот орган во земјата-членка каде што се поднесува извозната царинска декларација.</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lang w:val="ru-RU"/>
        </w:rPr>
        <w:t xml:space="preserve">Испраќачот на акцизните добра е должен на превозникот на акцизните добра да му обезбеди испечатена верзија на електронскиот административен документ или било кој друг трговски документ кој го придружува акцизното добро на кој ќе биде наведен единствениот </w:t>
      </w:r>
      <w:r w:rsidRPr="000B4019">
        <w:rPr>
          <w:rFonts w:ascii="Arial" w:hAnsi="Arial" w:cs="Arial"/>
          <w:color w:val="000000"/>
          <w:lang w:val="mk-MK"/>
        </w:rPr>
        <w:t>административен</w:t>
      </w:r>
      <w:r w:rsidRPr="000B4019">
        <w:rPr>
          <w:rFonts w:ascii="Arial" w:hAnsi="Arial" w:cs="Arial"/>
          <w:lang w:val="ru-RU"/>
        </w:rPr>
        <w:t xml:space="preserve"> референтен број</w:t>
      </w:r>
      <w:r w:rsidRPr="000B4019">
        <w:rPr>
          <w:rFonts w:ascii="Arial" w:hAnsi="Arial" w:cs="Arial"/>
          <w:lang w:val="mk-MK"/>
        </w:rPr>
        <w:t xml:space="preserve"> на движењето и по потреба да го приложи на</w:t>
      </w:r>
      <w:r w:rsidRPr="000B4019">
        <w:rPr>
          <w:rFonts w:ascii="Arial" w:hAnsi="Arial" w:cs="Arial"/>
          <w:lang w:val="ru-RU"/>
        </w:rPr>
        <w:t xml:space="preserve"> надлежниот орган.</w:t>
      </w:r>
    </w:p>
    <w:p w:rsidR="004C15E3" w:rsidRPr="000B4019" w:rsidRDefault="004C15E3" w:rsidP="004C15E3">
      <w:pPr>
        <w:numPr>
          <w:ilvl w:val="0"/>
          <w:numId w:val="31"/>
        </w:numPr>
        <w:spacing w:after="0"/>
        <w:ind w:left="360"/>
        <w:jc w:val="both"/>
        <w:rPr>
          <w:rFonts w:ascii="Arial" w:hAnsi="Arial" w:cs="Arial"/>
          <w:lang w:val="mk-MK"/>
        </w:rPr>
      </w:pPr>
      <w:r w:rsidRPr="000B4019">
        <w:rPr>
          <w:rFonts w:ascii="Arial" w:hAnsi="Arial" w:cs="Arial"/>
          <w:lang w:val="ru-RU"/>
        </w:rPr>
        <w:t xml:space="preserve"> Испраќачот може да го откаже електронскиот </w:t>
      </w:r>
      <w:r w:rsidRPr="000B4019">
        <w:rPr>
          <w:rFonts w:ascii="Arial" w:hAnsi="Arial" w:cs="Arial"/>
          <w:color w:val="000000"/>
          <w:lang w:val="mk-MK"/>
        </w:rPr>
        <w:t>административен</w:t>
      </w:r>
      <w:r w:rsidRPr="000B4019">
        <w:rPr>
          <w:rFonts w:ascii="Arial" w:hAnsi="Arial" w:cs="Arial"/>
          <w:lang w:val="ru-RU"/>
        </w:rPr>
        <w:t xml:space="preserve"> документ се додека движењето не е започнато под условите од член 32 став (3) од овој закон.</w:t>
      </w:r>
    </w:p>
    <w:p w:rsidR="004C15E3" w:rsidRPr="000B4019" w:rsidRDefault="004C15E3" w:rsidP="004C15E3">
      <w:pPr>
        <w:numPr>
          <w:ilvl w:val="0"/>
          <w:numId w:val="31"/>
        </w:numPr>
        <w:spacing w:after="0"/>
        <w:ind w:left="360"/>
        <w:jc w:val="both"/>
        <w:rPr>
          <w:rFonts w:ascii="Arial" w:hAnsi="Arial" w:cs="Arial"/>
          <w:lang w:val="mk-MK"/>
        </w:rPr>
      </w:pPr>
      <w:r w:rsidRPr="000B4019">
        <w:rPr>
          <w:rFonts w:ascii="Arial" w:hAnsi="Arial" w:cs="Arial"/>
          <w:lang w:val="ru-RU"/>
        </w:rPr>
        <w:t xml:space="preserve"> Испраќачот може во текот на движењето користејќи го Системот за движење и контрола на акцизни добра да го промени местото на одредиште и да наведе ново одредиште кое што мора да биде едно од одредиштата наведени во член 32 став (2) точки 1) и 3</w:t>
      </w:r>
      <w:r w:rsidRPr="000B4019">
        <w:rPr>
          <w:rFonts w:ascii="Arial" w:hAnsi="Arial" w:cs="Arial"/>
        </w:rPr>
        <w:t>)</w:t>
      </w:r>
      <w:r w:rsidRPr="000B4019">
        <w:rPr>
          <w:rFonts w:ascii="Arial" w:hAnsi="Arial" w:cs="Arial"/>
          <w:lang w:val="ru-RU"/>
        </w:rPr>
        <w:t xml:space="preserve"> или член 33 став (1) точки 1), 2), 3) и 6) </w:t>
      </w:r>
      <w:r w:rsidRPr="000B4019">
        <w:rPr>
          <w:rFonts w:ascii="Arial" w:hAnsi="Arial" w:cs="Arial"/>
          <w:color w:val="000000"/>
          <w:lang w:val="ru-RU"/>
        </w:rPr>
        <w:t>од овој закон</w:t>
      </w:r>
      <w:r w:rsidRPr="000B4019">
        <w:rPr>
          <w:rFonts w:ascii="Arial" w:hAnsi="Arial" w:cs="Arial"/>
          <w:lang w:val="ru-RU"/>
        </w:rPr>
        <w:t xml:space="preserve">. </w:t>
      </w:r>
    </w:p>
    <w:p w:rsidR="004C15E3" w:rsidRPr="000B4019" w:rsidRDefault="004C15E3" w:rsidP="004C15E3">
      <w:pPr>
        <w:numPr>
          <w:ilvl w:val="0"/>
          <w:numId w:val="31"/>
        </w:numPr>
        <w:spacing w:after="0"/>
        <w:ind w:left="360"/>
        <w:jc w:val="both"/>
        <w:rPr>
          <w:rFonts w:ascii="Arial" w:hAnsi="Arial" w:cs="Arial"/>
          <w:lang w:val="mk-MK"/>
        </w:rPr>
      </w:pPr>
      <w:r w:rsidRPr="000B4019">
        <w:rPr>
          <w:rFonts w:ascii="Arial" w:hAnsi="Arial" w:cs="Arial"/>
          <w:lang w:val="mk-MK"/>
        </w:rPr>
        <w:t xml:space="preserve"> По приемот на акцизните добра на кое било одредиште од член 32 став (2) точки 1)</w:t>
      </w:r>
      <w:r w:rsidRPr="000B4019">
        <w:rPr>
          <w:rFonts w:ascii="Arial" w:hAnsi="Arial" w:cs="Arial"/>
        </w:rPr>
        <w:t>,</w:t>
      </w:r>
      <w:r w:rsidRPr="000B4019">
        <w:rPr>
          <w:rFonts w:ascii="Arial" w:hAnsi="Arial" w:cs="Arial"/>
          <w:lang w:val="mk-MK"/>
        </w:rPr>
        <w:t xml:space="preserve"> 2) и 4), член 33 став (1) точки 1), 2) и 7) и член 36 став (1) од овој закон, примачот е должен без одложување а најдоцна во рок од пет работни дена по завршувањето на движењето да поднесе потврда на прием, користејќи го Системот за движење и контрола на акцизни добра,освен во посебно оправдани случаи, одобрени од надлежниот орган. </w:t>
      </w:r>
    </w:p>
    <w:p w:rsidR="004C15E3" w:rsidRPr="000B4019" w:rsidRDefault="004C15E3" w:rsidP="004C15E3">
      <w:pPr>
        <w:numPr>
          <w:ilvl w:val="0"/>
          <w:numId w:val="31"/>
        </w:numPr>
        <w:spacing w:after="0"/>
        <w:ind w:left="360"/>
        <w:jc w:val="both"/>
        <w:rPr>
          <w:rFonts w:ascii="Arial" w:hAnsi="Arial" w:cs="Arial"/>
          <w:lang w:val="ru-RU"/>
        </w:rPr>
      </w:pPr>
      <w:r w:rsidRPr="000B4019">
        <w:rPr>
          <w:rFonts w:ascii="Arial" w:hAnsi="Arial" w:cs="Arial"/>
          <w:lang w:val="ru-RU"/>
        </w:rPr>
        <w:t xml:space="preserve"> Системот за движење и контрола на акцизни добра врши електронска проверка на податоците во потврдата на прием. Доколку податоците во потврдата на прием не се точни, системот веднаш испраќа порака со известување до примачот. Доколку податоците во потврдата на прием се точни, Системот за движење и контрола на акцизни добра испраќа порака до примачот на акцизните добра дека потврдата на прием е регистрирана.</w:t>
      </w:r>
    </w:p>
    <w:p w:rsidR="004C15E3" w:rsidRPr="000B4019" w:rsidRDefault="004C15E3" w:rsidP="004C15E3">
      <w:pPr>
        <w:numPr>
          <w:ilvl w:val="0"/>
          <w:numId w:val="31"/>
        </w:numPr>
        <w:spacing w:after="0"/>
        <w:ind w:left="360"/>
        <w:jc w:val="both"/>
        <w:rPr>
          <w:rFonts w:ascii="Arial" w:hAnsi="Arial" w:cs="Arial"/>
          <w:lang w:val="ru-RU"/>
        </w:rPr>
      </w:pPr>
      <w:r w:rsidRPr="000B4019">
        <w:rPr>
          <w:rFonts w:ascii="Arial" w:hAnsi="Arial" w:cs="Arial"/>
          <w:lang w:val="ru-RU"/>
        </w:rPr>
        <w:lastRenderedPageBreak/>
        <w:t xml:space="preserve"> Во случаите на извоз, потврдувањето на извозот се врши во согласност со царинските прописи при што Системот за движење и контрола на акцизни добра до испраќачот на акцизните добра испраќа порака со известување за завршување на постапката на движење и потврда за извршен извоз.</w:t>
      </w:r>
    </w:p>
    <w:p w:rsidR="004C15E3" w:rsidRPr="000B4019" w:rsidRDefault="004C15E3" w:rsidP="004C15E3">
      <w:pPr>
        <w:numPr>
          <w:ilvl w:val="0"/>
          <w:numId w:val="31"/>
        </w:numPr>
        <w:spacing w:after="0"/>
        <w:ind w:left="360"/>
        <w:jc w:val="both"/>
        <w:rPr>
          <w:rFonts w:ascii="Arial" w:hAnsi="Arial" w:cs="Arial"/>
          <w:color w:val="FF0000"/>
          <w:lang w:val="mk-MK"/>
        </w:rPr>
      </w:pPr>
      <w:r w:rsidRPr="000B4019">
        <w:rPr>
          <w:rFonts w:ascii="Arial" w:hAnsi="Arial" w:cs="Arial"/>
          <w:lang w:val="mk-MK"/>
        </w:rPr>
        <w:t xml:space="preserve"> Со билатерален договор меѓу Република Македонија и друга земја-членка може да се одобри поедноставена постапка на движење на акцизни добра кога ист испраќач често и редовно испраќа акцизни добра во </w:t>
      </w:r>
      <w:r w:rsidRPr="000B4019">
        <w:rPr>
          <w:rFonts w:ascii="Arial" w:hAnsi="Arial" w:cs="Arial"/>
          <w:color w:val="000000"/>
          <w:lang w:val="mk-MK"/>
        </w:rPr>
        <w:t>постапка на акцизно одложување на ист примач, вклучувајќи и движење по фиксни цевководи</w:t>
      </w:r>
      <w:r w:rsidRPr="000B4019">
        <w:rPr>
          <w:rFonts w:ascii="Arial" w:hAnsi="Arial" w:cs="Arial"/>
          <w:i/>
          <w:lang w:val="mk-MK"/>
        </w:rPr>
        <w:t>.</w:t>
      </w:r>
    </w:p>
    <w:p w:rsidR="004C15E3" w:rsidRPr="000B4019" w:rsidRDefault="004C15E3" w:rsidP="004C15E3">
      <w:pPr>
        <w:numPr>
          <w:ilvl w:val="0"/>
          <w:numId w:val="31"/>
        </w:numPr>
        <w:spacing w:after="0"/>
        <w:ind w:left="360"/>
        <w:jc w:val="both"/>
        <w:rPr>
          <w:rFonts w:ascii="Arial" w:hAnsi="Arial" w:cs="Arial"/>
          <w:lang w:val="mk-MK"/>
        </w:rPr>
      </w:pPr>
      <w:r w:rsidRPr="000B4019">
        <w:rPr>
          <w:rFonts w:ascii="Arial" w:hAnsi="Arial" w:cs="Arial"/>
          <w:lang w:val="mk-MK"/>
        </w:rPr>
        <w:t xml:space="preserve"> По исклучок од член 34 став (1) од овој закон, кога движењето на акцизните добра од член 32 став (2) точка 1) од овој закон во целост се одвива на акцизното подрачје и тоа помеѓу акцизни складови на ист држател, а за тоа постои стопанска потреба и не се нарушуваат даночните принципи, Царинската управа може да одобри поедноставување на постапката на движење, вклучително и можност за отстапување од потребата за користење на Системот за контрола на движењето со примена на упростен административен документ, во хартиена форма. Примената на упростен административен документ се одобрува во постапка на издавање или измена на акцизната дозвола.</w:t>
      </w:r>
    </w:p>
    <w:p w:rsidR="004C15E3" w:rsidRPr="000B4019" w:rsidRDefault="004C15E3" w:rsidP="004C15E3">
      <w:pPr>
        <w:numPr>
          <w:ilvl w:val="0"/>
          <w:numId w:val="31"/>
        </w:numPr>
        <w:spacing w:after="0"/>
        <w:ind w:left="360"/>
        <w:jc w:val="both"/>
        <w:rPr>
          <w:rFonts w:ascii="Arial" w:hAnsi="Arial" w:cs="Arial"/>
          <w:lang w:val="mk-MK"/>
        </w:rPr>
      </w:pPr>
      <w:r w:rsidRPr="000B4019">
        <w:rPr>
          <w:rFonts w:ascii="Arial" w:hAnsi="Arial" w:cs="Arial"/>
          <w:lang w:val="mk-MK"/>
        </w:rPr>
        <w:t xml:space="preserve"> Министерот за финансии го пропишува начинот на пополнување на електронскиот административен документ, формата и содржината на пораките и кодексот на шифри кои се употребуваат при пополнување на електронскиот административен документ, како и примената на упростениот административен документ.</w:t>
      </w:r>
    </w:p>
    <w:bookmarkEnd w:id="230"/>
    <w:bookmarkEnd w:id="231"/>
    <w:bookmarkEnd w:id="232"/>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33" w:name="_Toc436309723"/>
      <w:bookmarkStart w:id="234" w:name="_Toc436309939"/>
      <w:bookmarkStart w:id="235" w:name="_Toc449616006"/>
      <w:r w:rsidRPr="000B4019">
        <w:rPr>
          <w:rFonts w:ascii="Arial" w:hAnsi="Arial" w:cs="Arial"/>
          <w:b w:val="0"/>
          <w:color w:val="auto"/>
          <w:sz w:val="22"/>
          <w:szCs w:val="22"/>
        </w:rPr>
        <w:t xml:space="preserve">Член </w:t>
      </w:r>
      <w:bookmarkEnd w:id="229"/>
      <w:r w:rsidRPr="000B4019">
        <w:rPr>
          <w:rFonts w:ascii="Arial" w:hAnsi="Arial" w:cs="Arial"/>
          <w:b w:val="0"/>
          <w:color w:val="auto"/>
          <w:sz w:val="22"/>
          <w:szCs w:val="22"/>
        </w:rPr>
        <w:t>3</w:t>
      </w:r>
      <w:r w:rsidRPr="000B4019">
        <w:rPr>
          <w:rFonts w:ascii="Arial" w:hAnsi="Arial" w:cs="Arial"/>
          <w:b w:val="0"/>
          <w:color w:val="auto"/>
          <w:sz w:val="22"/>
          <w:szCs w:val="22"/>
          <w:lang w:val="mk-MK"/>
        </w:rPr>
        <w:t xml:space="preserve">5 </w:t>
      </w:r>
      <w:bookmarkEnd w:id="233"/>
      <w:bookmarkEnd w:id="234"/>
      <w:bookmarkEnd w:id="235"/>
    </w:p>
    <w:p w:rsidR="004C15E3" w:rsidRPr="000B4019" w:rsidRDefault="004C15E3" w:rsidP="004C15E3">
      <w:pPr>
        <w:pStyle w:val="Heading2"/>
        <w:spacing w:before="0"/>
        <w:rPr>
          <w:rFonts w:ascii="Arial" w:hAnsi="Arial" w:cs="Arial"/>
          <w:b w:val="0"/>
          <w:color w:val="auto"/>
          <w:sz w:val="22"/>
          <w:szCs w:val="22"/>
        </w:rPr>
      </w:pPr>
      <w:bookmarkStart w:id="236" w:name="_Toc435183297"/>
      <w:bookmarkStart w:id="237" w:name="_Toc436309724"/>
      <w:bookmarkStart w:id="238" w:name="_Toc436309940"/>
      <w:bookmarkStart w:id="239" w:name="_Toc449616007"/>
      <w:r w:rsidRPr="000B4019">
        <w:rPr>
          <w:rFonts w:ascii="Arial" w:hAnsi="Arial" w:cs="Arial"/>
          <w:b w:val="0"/>
          <w:color w:val="auto"/>
          <w:sz w:val="22"/>
          <w:szCs w:val="22"/>
          <w:lang w:val="mk-MK"/>
        </w:rPr>
        <w:t>Гаранција за о</w:t>
      </w:r>
      <w:r w:rsidRPr="000B4019">
        <w:rPr>
          <w:rFonts w:ascii="Arial" w:hAnsi="Arial" w:cs="Arial"/>
          <w:b w:val="0"/>
          <w:color w:val="auto"/>
          <w:sz w:val="22"/>
          <w:szCs w:val="22"/>
        </w:rPr>
        <w:t>безбедување на акциз</w:t>
      </w:r>
      <w:r w:rsidRPr="000B4019">
        <w:rPr>
          <w:rFonts w:ascii="Arial" w:hAnsi="Arial" w:cs="Arial"/>
          <w:b w:val="0"/>
          <w:color w:val="auto"/>
          <w:sz w:val="22"/>
          <w:szCs w:val="22"/>
          <w:lang w:val="mk-MK"/>
        </w:rPr>
        <w:t>ен долг</w:t>
      </w:r>
      <w:bookmarkEnd w:id="236"/>
      <w:bookmarkEnd w:id="237"/>
      <w:bookmarkEnd w:id="238"/>
      <w:bookmarkEnd w:id="239"/>
      <w:r w:rsidRPr="000B4019">
        <w:rPr>
          <w:rFonts w:ascii="Arial" w:hAnsi="Arial" w:cs="Arial"/>
          <w:b w:val="0"/>
          <w:color w:val="auto"/>
          <w:sz w:val="22"/>
          <w:szCs w:val="22"/>
          <w:lang w:val="mk-MK"/>
        </w:rPr>
        <w:t xml:space="preserve"> за движење на акцизни добра во постапка на акцизно одложување</w:t>
      </w:r>
    </w:p>
    <w:p w:rsidR="004C15E3" w:rsidRPr="000B4019" w:rsidRDefault="004C15E3" w:rsidP="00173987">
      <w:pPr>
        <w:numPr>
          <w:ilvl w:val="0"/>
          <w:numId w:val="170"/>
        </w:numPr>
        <w:spacing w:after="0"/>
        <w:jc w:val="both"/>
        <w:rPr>
          <w:rFonts w:ascii="Arial" w:hAnsi="Arial" w:cs="Arial"/>
          <w:lang w:val="ru-RU"/>
        </w:rPr>
      </w:pPr>
      <w:r w:rsidRPr="000B4019">
        <w:rPr>
          <w:rFonts w:ascii="Arial" w:hAnsi="Arial" w:cs="Arial"/>
          <w:lang w:val="mk-MK"/>
        </w:rPr>
        <w:t>За акцизни добра кои се движат во</w:t>
      </w:r>
      <w:r w:rsidRPr="000B4019">
        <w:rPr>
          <w:rFonts w:ascii="Arial" w:hAnsi="Arial" w:cs="Arial"/>
          <w:lang w:val="mk-MK" w:eastAsia="hr-HR"/>
        </w:rPr>
        <w:t xml:space="preserve"> постапка на акцизно одложување на акцизното подрачје</w:t>
      </w:r>
      <w:r w:rsidRPr="000B4019">
        <w:rPr>
          <w:rFonts w:ascii="Arial" w:hAnsi="Arial" w:cs="Arial"/>
          <w:lang w:val="mk-MK"/>
        </w:rPr>
        <w:t xml:space="preserve"> задолжително се поднесува гаранција за обезбедување на акцизниот долг кој може да настане, освен во случаите кога акцизните добра се испраќаат преку фиксни цевководи</w:t>
      </w:r>
      <w:r w:rsidRPr="000B4019">
        <w:rPr>
          <w:rFonts w:ascii="Arial" w:hAnsi="Arial" w:cs="Arial"/>
          <w:lang w:val="hr-HR"/>
        </w:rPr>
        <w:t xml:space="preserve"> </w:t>
      </w:r>
      <w:r w:rsidRPr="000B4019">
        <w:rPr>
          <w:rFonts w:ascii="Arial" w:hAnsi="Arial" w:cs="Arial"/>
          <w:lang w:val="mk-MK"/>
        </w:rPr>
        <w:t>на територијата на Република Македонија или кога акцизните добра се движат помеѓу акцизни складови на ист држател</w:t>
      </w:r>
      <w:r w:rsidRPr="000B4019">
        <w:rPr>
          <w:rFonts w:ascii="Arial" w:hAnsi="Arial" w:cs="Arial"/>
        </w:rPr>
        <w:t>.</w:t>
      </w:r>
    </w:p>
    <w:p w:rsidR="004C15E3" w:rsidRPr="000B4019" w:rsidRDefault="004C15E3" w:rsidP="00173987">
      <w:pPr>
        <w:numPr>
          <w:ilvl w:val="0"/>
          <w:numId w:val="170"/>
        </w:numPr>
        <w:spacing w:after="0"/>
        <w:jc w:val="both"/>
        <w:rPr>
          <w:rFonts w:ascii="Arial" w:hAnsi="Arial" w:cs="Arial"/>
          <w:lang w:val="ru-RU"/>
        </w:rPr>
      </w:pPr>
      <w:r w:rsidRPr="000B4019">
        <w:rPr>
          <w:rFonts w:ascii="Arial" w:hAnsi="Arial" w:cs="Arial"/>
          <w:lang w:val="mk-MK"/>
        </w:rPr>
        <w:t xml:space="preserve">Гаранција за обезбедување на акцизен долг за движење на акцизни добра во постапка на акцизно одложување поднесува држателот на акцизен склад, превозникот, сопственикот на акцизното добро или примачот. </w:t>
      </w:r>
    </w:p>
    <w:p w:rsidR="004C15E3" w:rsidRPr="000B4019" w:rsidRDefault="004C15E3" w:rsidP="00173987">
      <w:pPr>
        <w:numPr>
          <w:ilvl w:val="0"/>
          <w:numId w:val="170"/>
        </w:numPr>
        <w:spacing w:after="0"/>
        <w:jc w:val="both"/>
        <w:rPr>
          <w:rFonts w:ascii="Arial" w:hAnsi="Arial" w:cs="Arial"/>
          <w:lang w:val="ru-RU"/>
        </w:rPr>
      </w:pPr>
      <w:r w:rsidRPr="000B4019">
        <w:rPr>
          <w:rFonts w:ascii="Arial" w:hAnsi="Arial" w:cs="Arial"/>
          <w:lang w:val="mk-MK"/>
        </w:rPr>
        <w:t>За акцизни добра кои се движат во постапка на акцизно одложување помеѓу Република Македонија и друга земја-членка задолжително се поднесува гаранција, освен во случаите кога тие се испраќаат преку фиксни цевководи со билатерален договор</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0"/>
          <w:numId w:val="170"/>
        </w:numPr>
        <w:spacing w:after="0"/>
        <w:jc w:val="both"/>
        <w:rPr>
          <w:rFonts w:ascii="Arial" w:hAnsi="Arial" w:cs="Arial"/>
          <w:lang w:val="ru-RU"/>
        </w:rPr>
      </w:pPr>
      <w:r w:rsidRPr="000B4019">
        <w:rPr>
          <w:rFonts w:ascii="Arial" w:hAnsi="Arial" w:cs="Arial"/>
          <w:lang w:val="mk-MK" w:eastAsia="hr-HR"/>
        </w:rPr>
        <w:t>Износот на гаранцијата за акцизните добра кои се движат во постапка на акцизно одложување на акцизното подрачје, се утврдува во висина на акцизниот долг кој може да настане за тие акцизни добра</w:t>
      </w:r>
      <w:r w:rsidRPr="000B4019">
        <w:rPr>
          <w:rFonts w:ascii="Arial" w:hAnsi="Arial" w:cs="Arial"/>
          <w:lang w:eastAsia="hr-HR"/>
        </w:rPr>
        <w:t>.</w:t>
      </w:r>
    </w:p>
    <w:p w:rsidR="004C15E3" w:rsidRPr="000B4019" w:rsidRDefault="004C15E3" w:rsidP="00173987">
      <w:pPr>
        <w:numPr>
          <w:ilvl w:val="0"/>
          <w:numId w:val="170"/>
        </w:numPr>
        <w:spacing w:after="0"/>
        <w:jc w:val="both"/>
        <w:rPr>
          <w:rFonts w:ascii="Arial" w:hAnsi="Arial" w:cs="Arial"/>
          <w:lang w:val="ru-RU"/>
        </w:rPr>
      </w:pPr>
      <w:r w:rsidRPr="000B4019">
        <w:rPr>
          <w:rFonts w:ascii="Arial" w:hAnsi="Arial" w:cs="Arial"/>
          <w:lang w:val="mk-MK" w:eastAsia="hr-HR"/>
        </w:rPr>
        <w:t>Износот на гаранцијата за акцизните добра кои се движат во постапка на акцизно одложување помеѓу Република Македонија и друга земја-членка се утврдува во висина на акцизниот долг кој може да настане на акцизното подрачје на Република Македонија.</w:t>
      </w:r>
      <w:r w:rsidRPr="000B4019" w:rsidDel="005E67EE">
        <w:rPr>
          <w:rFonts w:ascii="Arial" w:hAnsi="Arial" w:cs="Arial"/>
          <w:lang w:val="mk-MK" w:eastAsia="hr-HR"/>
        </w:rPr>
        <w:t xml:space="preserve"> </w:t>
      </w:r>
    </w:p>
    <w:p w:rsidR="004C15E3" w:rsidRPr="000B4019" w:rsidRDefault="004C15E3" w:rsidP="00173987">
      <w:pPr>
        <w:numPr>
          <w:ilvl w:val="0"/>
          <w:numId w:val="170"/>
        </w:numPr>
        <w:spacing w:after="0"/>
        <w:jc w:val="both"/>
        <w:rPr>
          <w:rFonts w:ascii="Arial" w:hAnsi="Arial" w:cs="Arial"/>
          <w:lang w:val="ru-RU"/>
        </w:rPr>
      </w:pPr>
      <w:r w:rsidRPr="000B4019">
        <w:rPr>
          <w:rFonts w:ascii="Arial" w:hAnsi="Arial" w:cs="Arial"/>
          <w:lang w:val="ru-RU" w:eastAsia="hr-HR"/>
        </w:rPr>
        <w:lastRenderedPageBreak/>
        <w:t>Лицата од став (2)</w:t>
      </w:r>
      <w:r w:rsidRPr="000B4019">
        <w:rPr>
          <w:rFonts w:ascii="Arial" w:hAnsi="Arial" w:cs="Arial"/>
          <w:lang w:val="mk-MK" w:eastAsia="hr-HR"/>
        </w:rPr>
        <w:t xml:space="preserve"> на овој член до надлежниот царински орган поднесуваат барање за прифаќање на гаранцијата. Надлежниот царински орган по прифаќање на гаранцијата, ја внесува во својата евиденција. </w:t>
      </w:r>
    </w:p>
    <w:p w:rsidR="004C15E3" w:rsidRPr="000B4019" w:rsidRDefault="004C15E3" w:rsidP="00173987">
      <w:pPr>
        <w:numPr>
          <w:ilvl w:val="0"/>
          <w:numId w:val="170"/>
        </w:numPr>
        <w:spacing w:after="0"/>
        <w:jc w:val="both"/>
        <w:rPr>
          <w:rFonts w:ascii="Arial" w:hAnsi="Arial" w:cs="Arial"/>
          <w:lang w:val="mk-MK"/>
        </w:rPr>
      </w:pPr>
      <w:r w:rsidRPr="000B4019">
        <w:rPr>
          <w:rFonts w:ascii="Arial" w:hAnsi="Arial" w:cs="Arial"/>
          <w:lang w:val="mk-MK"/>
        </w:rPr>
        <w:t xml:space="preserve">Министерот за финансии ги пропишува содржината на барањето за прифаќање на гаранцијата за обезбедување на акцизен долг за движење на акцизни добра во постапка на акцизно одложување и начинот на пресметка на висината на износот за обезбедување на акцизниот долг како и потребната документација.  </w:t>
      </w:r>
    </w:p>
    <w:p w:rsidR="004C15E3" w:rsidRPr="000B4019" w:rsidRDefault="004C15E3" w:rsidP="004C15E3">
      <w:pPr>
        <w:jc w:val="left"/>
        <w:rPr>
          <w:rFonts w:ascii="Arial" w:hAnsi="Arial" w:cs="Arial"/>
          <w:lang w:val="mk-MK"/>
        </w:rPr>
      </w:pPr>
      <w:bookmarkStart w:id="240" w:name="_Toc449616008"/>
      <w:bookmarkStart w:id="241" w:name="_Toc435183298"/>
      <w:bookmarkStart w:id="242" w:name="_Toc436309725"/>
      <w:bookmarkStart w:id="243" w:name="_Toc436309941"/>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3</w:t>
      </w:r>
      <w:r w:rsidRPr="000B4019">
        <w:rPr>
          <w:rFonts w:ascii="Arial" w:hAnsi="Arial" w:cs="Arial"/>
          <w:b w:val="0"/>
          <w:color w:val="auto"/>
          <w:sz w:val="22"/>
          <w:szCs w:val="22"/>
          <w:lang w:val="mk-MK"/>
        </w:rPr>
        <w:t xml:space="preserve">6 </w:t>
      </w:r>
      <w:bookmarkEnd w:id="240"/>
    </w:p>
    <w:p w:rsidR="004C15E3" w:rsidRPr="000B4019" w:rsidRDefault="004C15E3" w:rsidP="004C15E3">
      <w:pPr>
        <w:pStyle w:val="Heading2"/>
        <w:spacing w:before="0" w:after="120"/>
        <w:rPr>
          <w:rFonts w:ascii="Arial" w:hAnsi="Arial" w:cs="Arial"/>
          <w:b w:val="0"/>
          <w:color w:val="auto"/>
          <w:sz w:val="22"/>
          <w:szCs w:val="22"/>
          <w:lang w:val="mk-MK"/>
        </w:rPr>
      </w:pPr>
      <w:bookmarkStart w:id="244" w:name="_Toc449616009"/>
      <w:r w:rsidRPr="000B4019">
        <w:rPr>
          <w:rFonts w:ascii="Arial" w:hAnsi="Arial" w:cs="Arial"/>
          <w:b w:val="0"/>
          <w:color w:val="auto"/>
          <w:sz w:val="22"/>
          <w:szCs w:val="22"/>
        </w:rPr>
        <w:t>Директна испорака</w:t>
      </w:r>
      <w:bookmarkEnd w:id="244"/>
      <w:r w:rsidRPr="000B4019">
        <w:rPr>
          <w:rFonts w:ascii="Arial" w:hAnsi="Arial" w:cs="Arial"/>
          <w:b w:val="0"/>
          <w:color w:val="auto"/>
          <w:sz w:val="22"/>
          <w:szCs w:val="22"/>
          <w:lang w:val="mk-MK"/>
        </w:rPr>
        <w:t xml:space="preserve"> </w:t>
      </w:r>
    </w:p>
    <w:p w:rsidR="004C15E3" w:rsidRPr="000B4019" w:rsidRDefault="004C15E3" w:rsidP="004C15E3">
      <w:pPr>
        <w:pStyle w:val="t-9-8"/>
        <w:numPr>
          <w:ilvl w:val="0"/>
          <w:numId w:val="33"/>
        </w:numPr>
        <w:spacing w:before="0" w:beforeAutospacing="0" w:after="0" w:afterAutospacing="0" w:line="276" w:lineRule="auto"/>
        <w:ind w:left="360"/>
        <w:jc w:val="both"/>
        <w:rPr>
          <w:rFonts w:ascii="Arial" w:hAnsi="Arial" w:cs="Arial"/>
          <w:sz w:val="22"/>
          <w:szCs w:val="22"/>
          <w:lang w:val="mk-MK"/>
        </w:rPr>
      </w:pPr>
      <w:r w:rsidRPr="000B4019">
        <w:rPr>
          <w:rFonts w:ascii="Arial" w:hAnsi="Arial" w:cs="Arial"/>
          <w:sz w:val="22"/>
          <w:szCs w:val="22"/>
          <w:lang w:val="mk-MK"/>
        </w:rPr>
        <w:t>Надлежниот царински орган може да одобри место на директна испорака на енергентите од член 92 став (3) точки 1), 2) и 3) од овој закон:</w:t>
      </w:r>
    </w:p>
    <w:p w:rsidR="004C15E3" w:rsidRPr="000B4019" w:rsidRDefault="004C15E3" w:rsidP="00173987">
      <w:pPr>
        <w:pStyle w:val="t-9-8"/>
        <w:numPr>
          <w:ilvl w:val="0"/>
          <w:numId w:val="182"/>
        </w:numPr>
        <w:spacing w:before="0" w:beforeAutospacing="0" w:after="0" w:afterAutospacing="0" w:line="276" w:lineRule="auto"/>
        <w:ind w:left="993" w:hanging="284"/>
        <w:jc w:val="both"/>
        <w:rPr>
          <w:rFonts w:ascii="Arial" w:hAnsi="Arial" w:cs="Arial"/>
          <w:sz w:val="22"/>
          <w:szCs w:val="22"/>
          <w:lang w:val="mk-MK"/>
        </w:rPr>
      </w:pPr>
      <w:r w:rsidRPr="000B4019">
        <w:rPr>
          <w:rFonts w:ascii="Arial" w:hAnsi="Arial" w:cs="Arial"/>
          <w:sz w:val="22"/>
          <w:szCs w:val="22"/>
          <w:lang w:val="mk-MK"/>
        </w:rPr>
        <w:t xml:space="preserve">по поднесено барање од држателот на акцизен склад  или </w:t>
      </w:r>
    </w:p>
    <w:p w:rsidR="004C15E3" w:rsidRPr="000B4019" w:rsidRDefault="004C15E3" w:rsidP="00173987">
      <w:pPr>
        <w:pStyle w:val="t-9-8"/>
        <w:numPr>
          <w:ilvl w:val="0"/>
          <w:numId w:val="182"/>
        </w:numPr>
        <w:spacing w:before="0" w:beforeAutospacing="0" w:after="0" w:afterAutospacing="0" w:line="276" w:lineRule="auto"/>
        <w:ind w:left="993" w:hanging="284"/>
        <w:jc w:val="both"/>
        <w:rPr>
          <w:rFonts w:ascii="Arial" w:hAnsi="Arial" w:cs="Arial"/>
          <w:sz w:val="22"/>
          <w:szCs w:val="22"/>
          <w:lang w:val="mk-MK"/>
        </w:rPr>
      </w:pPr>
      <w:r w:rsidRPr="000B4019">
        <w:rPr>
          <w:rFonts w:ascii="Arial" w:hAnsi="Arial" w:cs="Arial"/>
          <w:sz w:val="22"/>
          <w:szCs w:val="22"/>
          <w:lang w:val="mk-MK"/>
        </w:rPr>
        <w:t>по поднесено барање од регистрираниот примач</w:t>
      </w:r>
      <w:r w:rsidRPr="000B4019">
        <w:rPr>
          <w:rFonts w:ascii="Arial" w:hAnsi="Arial" w:cs="Arial"/>
          <w:sz w:val="22"/>
          <w:szCs w:val="22"/>
          <w:lang w:val="en-US"/>
        </w:rPr>
        <w:t>.</w:t>
      </w:r>
    </w:p>
    <w:p w:rsidR="004C15E3" w:rsidRPr="000B4019" w:rsidRDefault="004C15E3" w:rsidP="004C15E3">
      <w:pPr>
        <w:pStyle w:val="t-9-8"/>
        <w:numPr>
          <w:ilvl w:val="0"/>
          <w:numId w:val="33"/>
        </w:numPr>
        <w:spacing w:before="0" w:beforeAutospacing="0" w:after="0" w:afterAutospacing="0" w:line="276" w:lineRule="auto"/>
        <w:ind w:left="360"/>
        <w:jc w:val="both"/>
        <w:rPr>
          <w:rFonts w:ascii="Arial" w:hAnsi="Arial" w:cs="Arial"/>
          <w:sz w:val="22"/>
          <w:szCs w:val="22"/>
          <w:lang w:val="mk-MK"/>
        </w:rPr>
      </w:pPr>
      <w:r w:rsidRPr="000B4019">
        <w:rPr>
          <w:rFonts w:ascii="Arial" w:hAnsi="Arial" w:cs="Arial"/>
          <w:sz w:val="22"/>
          <w:szCs w:val="22"/>
          <w:lang w:val="mk-MK"/>
        </w:rPr>
        <w:t>Во одобрението се наведуваат сите места за директна испорака со локација, адреса, назив и соодветен идентификациски број</w:t>
      </w:r>
      <w:r w:rsidRPr="000B4019">
        <w:rPr>
          <w:rFonts w:ascii="Arial" w:hAnsi="Arial" w:cs="Arial"/>
          <w:sz w:val="22"/>
          <w:szCs w:val="22"/>
          <w:lang w:val="en-US"/>
        </w:rPr>
        <w:t>.</w:t>
      </w:r>
    </w:p>
    <w:p w:rsidR="004C15E3" w:rsidRPr="000B4019" w:rsidRDefault="004C15E3" w:rsidP="004C15E3">
      <w:pPr>
        <w:pStyle w:val="t-9-8"/>
        <w:numPr>
          <w:ilvl w:val="0"/>
          <w:numId w:val="33"/>
        </w:numPr>
        <w:spacing w:before="0" w:beforeAutospacing="0" w:after="0" w:afterAutospacing="0" w:line="276" w:lineRule="auto"/>
        <w:ind w:left="360"/>
        <w:jc w:val="both"/>
        <w:rPr>
          <w:rFonts w:ascii="Arial" w:hAnsi="Arial" w:cs="Arial"/>
          <w:sz w:val="22"/>
          <w:szCs w:val="22"/>
          <w:lang w:val="mk-MK"/>
        </w:rPr>
      </w:pPr>
      <w:r w:rsidRPr="000B4019">
        <w:rPr>
          <w:rFonts w:ascii="Arial" w:hAnsi="Arial" w:cs="Arial"/>
          <w:sz w:val="22"/>
          <w:szCs w:val="22"/>
          <w:lang w:val="mk-MK"/>
        </w:rPr>
        <w:t>За место на директна испорака во Република Македонија се смета</w:t>
      </w:r>
      <w:r w:rsidRPr="000B4019">
        <w:rPr>
          <w:rFonts w:ascii="Arial" w:hAnsi="Arial" w:cs="Arial"/>
          <w:sz w:val="22"/>
          <w:szCs w:val="22"/>
          <w:lang w:val="en-US"/>
        </w:rPr>
        <w:t>:</w:t>
      </w:r>
      <w:r w:rsidRPr="000B4019">
        <w:rPr>
          <w:rFonts w:ascii="Arial" w:hAnsi="Arial" w:cs="Arial"/>
          <w:sz w:val="22"/>
          <w:szCs w:val="22"/>
          <w:lang w:val="mk-MK"/>
        </w:rPr>
        <w:t xml:space="preserve"> </w:t>
      </w:r>
    </w:p>
    <w:p w:rsidR="004C15E3" w:rsidRPr="000B4019" w:rsidRDefault="004C15E3" w:rsidP="00173987">
      <w:pPr>
        <w:pStyle w:val="t-9-8"/>
        <w:numPr>
          <w:ilvl w:val="0"/>
          <w:numId w:val="183"/>
        </w:numPr>
        <w:spacing w:before="0" w:beforeAutospacing="0" w:after="0" w:afterAutospacing="0" w:line="276" w:lineRule="auto"/>
        <w:ind w:left="993" w:hanging="284"/>
        <w:jc w:val="both"/>
        <w:rPr>
          <w:rFonts w:ascii="Arial" w:hAnsi="Arial" w:cs="Arial"/>
          <w:sz w:val="22"/>
          <w:szCs w:val="22"/>
          <w:lang w:val="mk-MK"/>
        </w:rPr>
      </w:pPr>
      <w:r w:rsidRPr="000B4019">
        <w:rPr>
          <w:rFonts w:ascii="Arial" w:hAnsi="Arial" w:cs="Arial"/>
          <w:sz w:val="22"/>
          <w:szCs w:val="22"/>
          <w:lang w:val="mk-MK"/>
        </w:rPr>
        <w:t xml:space="preserve">место различно од локацијата на акцизниот склад или </w:t>
      </w:r>
    </w:p>
    <w:p w:rsidR="004C15E3" w:rsidRPr="000B4019" w:rsidRDefault="004C15E3" w:rsidP="00173987">
      <w:pPr>
        <w:pStyle w:val="t-9-8"/>
        <w:numPr>
          <w:ilvl w:val="0"/>
          <w:numId w:val="183"/>
        </w:numPr>
        <w:spacing w:before="0" w:beforeAutospacing="0" w:after="0" w:afterAutospacing="0" w:line="276" w:lineRule="auto"/>
        <w:ind w:left="993" w:hanging="284"/>
        <w:jc w:val="both"/>
        <w:rPr>
          <w:rFonts w:ascii="Arial" w:hAnsi="Arial" w:cs="Arial"/>
          <w:sz w:val="22"/>
          <w:szCs w:val="22"/>
          <w:lang w:val="mk-MK"/>
        </w:rPr>
      </w:pPr>
      <w:r w:rsidRPr="000B4019">
        <w:rPr>
          <w:rFonts w:ascii="Arial" w:hAnsi="Arial" w:cs="Arial"/>
          <w:sz w:val="22"/>
          <w:szCs w:val="22"/>
          <w:lang w:val="mk-MK"/>
        </w:rPr>
        <w:t>место различно од местото одобрено за прием на акцизни добра во рамки на одобрението на регистрираниот примач</w:t>
      </w:r>
      <w:r w:rsidRPr="000B4019">
        <w:rPr>
          <w:rFonts w:ascii="Arial" w:hAnsi="Arial" w:cs="Arial"/>
          <w:sz w:val="22"/>
          <w:szCs w:val="22"/>
          <w:lang w:val="en-US"/>
        </w:rPr>
        <w:t>.</w:t>
      </w:r>
    </w:p>
    <w:p w:rsidR="004C15E3" w:rsidRPr="000B4019" w:rsidRDefault="004C15E3" w:rsidP="004C15E3">
      <w:pPr>
        <w:pStyle w:val="t-9-8"/>
        <w:numPr>
          <w:ilvl w:val="0"/>
          <w:numId w:val="33"/>
        </w:numPr>
        <w:spacing w:before="0" w:beforeAutospacing="0" w:after="0" w:afterAutospacing="0" w:line="276" w:lineRule="auto"/>
        <w:ind w:left="360"/>
        <w:jc w:val="both"/>
        <w:rPr>
          <w:rFonts w:ascii="Arial" w:hAnsi="Arial" w:cs="Arial"/>
          <w:sz w:val="22"/>
          <w:szCs w:val="22"/>
          <w:lang w:val="mk-MK"/>
        </w:rPr>
      </w:pPr>
      <w:r w:rsidRPr="000B4019">
        <w:rPr>
          <w:rFonts w:ascii="Arial" w:hAnsi="Arial" w:cs="Arial"/>
          <w:sz w:val="22"/>
          <w:szCs w:val="22"/>
          <w:lang w:val="mk-MK"/>
        </w:rPr>
        <w:t>За место на директна испорака се одобрува место кое ги исполнува следниве услови:</w:t>
      </w:r>
    </w:p>
    <w:p w:rsidR="004C15E3" w:rsidRPr="000B4019" w:rsidRDefault="004C15E3" w:rsidP="004C15E3">
      <w:pPr>
        <w:pStyle w:val="t-9-8"/>
        <w:numPr>
          <w:ilvl w:val="1"/>
          <w:numId w:val="33"/>
        </w:numPr>
        <w:spacing w:before="0" w:beforeAutospacing="0" w:after="0" w:afterAutospacing="0" w:line="276" w:lineRule="auto"/>
        <w:ind w:left="1080"/>
        <w:jc w:val="both"/>
        <w:rPr>
          <w:rFonts w:ascii="Arial" w:hAnsi="Arial" w:cs="Arial"/>
          <w:sz w:val="22"/>
          <w:szCs w:val="22"/>
          <w:lang w:val="mk-MK"/>
        </w:rPr>
      </w:pPr>
      <w:r w:rsidRPr="000B4019">
        <w:rPr>
          <w:rFonts w:ascii="Arial" w:hAnsi="Arial" w:cs="Arial"/>
          <w:sz w:val="22"/>
          <w:szCs w:val="22"/>
          <w:lang w:val="mk-MK"/>
        </w:rPr>
        <w:t>да се наоѓа на територијата на Република Македонија и да биде во сопственост, закуп или наем од страна на држателот на акцизен склад</w:t>
      </w:r>
      <w:r w:rsidRPr="000B4019">
        <w:rPr>
          <w:rFonts w:ascii="Arial" w:hAnsi="Arial" w:cs="Arial"/>
          <w:sz w:val="22"/>
          <w:szCs w:val="22"/>
          <w:lang w:val="en-US"/>
        </w:rPr>
        <w:t>;</w:t>
      </w:r>
    </w:p>
    <w:p w:rsidR="004C15E3" w:rsidRPr="000B4019" w:rsidRDefault="004C15E3" w:rsidP="004C15E3">
      <w:pPr>
        <w:pStyle w:val="t-9-8"/>
        <w:numPr>
          <w:ilvl w:val="1"/>
          <w:numId w:val="33"/>
        </w:numPr>
        <w:spacing w:before="0" w:beforeAutospacing="0" w:after="0" w:afterAutospacing="0" w:line="276" w:lineRule="auto"/>
        <w:ind w:left="1080"/>
        <w:jc w:val="both"/>
        <w:rPr>
          <w:rFonts w:ascii="Arial" w:hAnsi="Arial" w:cs="Arial"/>
          <w:sz w:val="22"/>
          <w:szCs w:val="22"/>
          <w:lang w:val="mk-MK"/>
        </w:rPr>
      </w:pPr>
      <w:r w:rsidRPr="000B4019">
        <w:rPr>
          <w:rFonts w:ascii="Arial" w:hAnsi="Arial" w:cs="Arial"/>
          <w:sz w:val="22"/>
          <w:szCs w:val="22"/>
          <w:lang w:val="mk-MK"/>
        </w:rPr>
        <w:t>да се наоѓа на територијата на Република Македонија и да биде во сопственост, закуп или наем од страна на регистрираниот примач</w:t>
      </w:r>
      <w:r w:rsidRPr="000B4019">
        <w:rPr>
          <w:rFonts w:ascii="Arial" w:hAnsi="Arial" w:cs="Arial"/>
          <w:sz w:val="22"/>
          <w:szCs w:val="22"/>
          <w:lang w:val="en-US"/>
        </w:rPr>
        <w:t>;</w:t>
      </w:r>
    </w:p>
    <w:p w:rsidR="004C15E3" w:rsidRPr="000B4019" w:rsidRDefault="004C15E3" w:rsidP="004C15E3">
      <w:pPr>
        <w:pStyle w:val="t-9-8"/>
        <w:numPr>
          <w:ilvl w:val="1"/>
          <w:numId w:val="33"/>
        </w:numPr>
        <w:spacing w:before="0" w:beforeAutospacing="0" w:after="0" w:afterAutospacing="0" w:line="276" w:lineRule="auto"/>
        <w:ind w:left="1080"/>
        <w:jc w:val="both"/>
        <w:rPr>
          <w:rFonts w:ascii="Arial" w:hAnsi="Arial" w:cs="Arial"/>
          <w:sz w:val="22"/>
          <w:szCs w:val="22"/>
          <w:lang w:val="mk-MK"/>
        </w:rPr>
      </w:pPr>
      <w:r w:rsidRPr="000B4019">
        <w:rPr>
          <w:rFonts w:ascii="Arial" w:hAnsi="Arial" w:cs="Arial"/>
          <w:sz w:val="22"/>
          <w:szCs w:val="22"/>
          <w:lang w:val="mk-MK"/>
        </w:rPr>
        <w:t>да располага со просторни, оперативни и логистички капацитети на место за прием кои  вклучуваат и соодветен систем за мерење на акцизните добра кои се примаат</w:t>
      </w:r>
      <w:r w:rsidRPr="000B4019">
        <w:rPr>
          <w:rFonts w:ascii="Arial" w:hAnsi="Arial" w:cs="Arial"/>
          <w:sz w:val="22"/>
          <w:szCs w:val="22"/>
          <w:lang w:val="en-US"/>
        </w:rPr>
        <w:t>;</w:t>
      </w:r>
    </w:p>
    <w:p w:rsidR="004C15E3" w:rsidRPr="000B4019" w:rsidRDefault="004C15E3" w:rsidP="004C15E3">
      <w:pPr>
        <w:pStyle w:val="t-9-8"/>
        <w:numPr>
          <w:ilvl w:val="1"/>
          <w:numId w:val="33"/>
        </w:numPr>
        <w:spacing w:before="0" w:beforeAutospacing="0" w:after="0" w:afterAutospacing="0" w:line="276" w:lineRule="auto"/>
        <w:ind w:left="1080"/>
        <w:jc w:val="both"/>
        <w:rPr>
          <w:rFonts w:ascii="Arial" w:hAnsi="Arial" w:cs="Arial"/>
          <w:sz w:val="22"/>
          <w:szCs w:val="22"/>
          <w:lang w:val="mk-MK"/>
        </w:rPr>
      </w:pPr>
      <w:r w:rsidRPr="000B4019">
        <w:rPr>
          <w:rFonts w:ascii="Arial" w:hAnsi="Arial" w:cs="Arial"/>
          <w:sz w:val="22"/>
          <w:szCs w:val="22"/>
          <w:lang w:val="ru-RU"/>
        </w:rPr>
        <w:t>да поседува систем за сметководствено следење на работењето и водење на евиденцијата и</w:t>
      </w:r>
    </w:p>
    <w:p w:rsidR="004C15E3" w:rsidRPr="000B4019" w:rsidRDefault="004C15E3" w:rsidP="004C15E3">
      <w:pPr>
        <w:pStyle w:val="t-9-8"/>
        <w:numPr>
          <w:ilvl w:val="1"/>
          <w:numId w:val="33"/>
        </w:numPr>
        <w:spacing w:before="0" w:beforeAutospacing="0" w:after="0" w:afterAutospacing="0" w:line="276" w:lineRule="auto"/>
        <w:ind w:left="1080"/>
        <w:jc w:val="both"/>
        <w:rPr>
          <w:rFonts w:ascii="Arial" w:hAnsi="Arial" w:cs="Arial"/>
          <w:sz w:val="22"/>
          <w:szCs w:val="22"/>
          <w:lang w:val="mk-MK"/>
        </w:rPr>
      </w:pPr>
      <w:r w:rsidRPr="000B4019">
        <w:rPr>
          <w:rFonts w:ascii="Arial" w:hAnsi="Arial" w:cs="Arial"/>
          <w:sz w:val="22"/>
          <w:szCs w:val="22"/>
          <w:lang w:val="ru-RU"/>
        </w:rPr>
        <w:t>да обезбеди услови за непречено вршење надзор и контрола</w:t>
      </w:r>
      <w:r w:rsidRPr="000B4019">
        <w:rPr>
          <w:rFonts w:ascii="Arial" w:hAnsi="Arial" w:cs="Arial"/>
          <w:sz w:val="22"/>
          <w:szCs w:val="22"/>
          <w:lang w:val="en-US"/>
        </w:rPr>
        <w:t>.</w:t>
      </w:r>
    </w:p>
    <w:p w:rsidR="004C15E3" w:rsidRPr="000B4019" w:rsidRDefault="004C15E3" w:rsidP="004C15E3">
      <w:pPr>
        <w:pStyle w:val="NoSpacing"/>
        <w:numPr>
          <w:ilvl w:val="0"/>
          <w:numId w:val="33"/>
        </w:numPr>
        <w:spacing w:after="0"/>
        <w:ind w:left="360"/>
        <w:jc w:val="both"/>
        <w:rPr>
          <w:rFonts w:ascii="Arial" w:hAnsi="Arial" w:cs="Arial"/>
          <w:color w:val="000000"/>
          <w:sz w:val="22"/>
          <w:szCs w:val="22"/>
          <w:lang w:val="mk-MK"/>
        </w:rPr>
      </w:pPr>
      <w:r w:rsidRPr="000B4019">
        <w:rPr>
          <w:rFonts w:ascii="Arial" w:hAnsi="Arial" w:cs="Arial"/>
          <w:color w:val="000000"/>
          <w:sz w:val="22"/>
          <w:szCs w:val="22"/>
          <w:lang w:val="mk-MK"/>
        </w:rPr>
        <w:t>Движењето на акцизните добра во постапка на акцизно одложување се смета завршено кога акцизните добра ќе пристигнат на местото за директна испорака</w:t>
      </w:r>
      <w:r w:rsidRPr="000B4019">
        <w:rPr>
          <w:rFonts w:ascii="Arial" w:hAnsi="Arial" w:cs="Arial"/>
          <w:color w:val="000000"/>
          <w:sz w:val="22"/>
          <w:szCs w:val="22"/>
        </w:rPr>
        <w:t>.</w:t>
      </w:r>
    </w:p>
    <w:p w:rsidR="004C15E3" w:rsidRPr="000B4019" w:rsidRDefault="004C15E3" w:rsidP="004C15E3">
      <w:pPr>
        <w:pStyle w:val="NoSpacing"/>
        <w:numPr>
          <w:ilvl w:val="0"/>
          <w:numId w:val="33"/>
        </w:numPr>
        <w:spacing w:after="0"/>
        <w:ind w:left="360"/>
        <w:jc w:val="both"/>
        <w:rPr>
          <w:rFonts w:ascii="Arial" w:hAnsi="Arial" w:cs="Arial"/>
          <w:color w:val="000000"/>
          <w:sz w:val="22"/>
          <w:szCs w:val="22"/>
          <w:lang w:val="mk-MK"/>
        </w:rPr>
      </w:pPr>
      <w:r w:rsidRPr="000B4019">
        <w:rPr>
          <w:rFonts w:ascii="Arial" w:hAnsi="Arial" w:cs="Arial"/>
          <w:color w:val="000000"/>
          <w:sz w:val="22"/>
          <w:szCs w:val="22"/>
          <w:lang w:val="mk-MK"/>
        </w:rPr>
        <w:t xml:space="preserve">Држателот на акцизниот склад или регистрираниот примач е должен да поднесе потврда на прием на акцизните добра согласно член 34 став </w:t>
      </w:r>
      <w:r w:rsidRPr="000B4019">
        <w:rPr>
          <w:rFonts w:ascii="Arial" w:hAnsi="Arial" w:cs="Arial"/>
          <w:color w:val="000000"/>
          <w:sz w:val="22"/>
          <w:szCs w:val="22"/>
        </w:rPr>
        <w:t>(</w:t>
      </w:r>
      <w:r w:rsidRPr="000B4019">
        <w:rPr>
          <w:rFonts w:ascii="Arial" w:hAnsi="Arial" w:cs="Arial"/>
          <w:color w:val="000000"/>
          <w:sz w:val="22"/>
          <w:szCs w:val="22"/>
          <w:lang w:val="mk-MK"/>
        </w:rPr>
        <w:t>12</w:t>
      </w:r>
      <w:r w:rsidRPr="000B4019">
        <w:rPr>
          <w:rFonts w:ascii="Arial" w:hAnsi="Arial" w:cs="Arial"/>
          <w:color w:val="000000"/>
          <w:sz w:val="22"/>
          <w:szCs w:val="22"/>
        </w:rPr>
        <w:t>)</w:t>
      </w:r>
      <w:r w:rsidRPr="000B4019">
        <w:rPr>
          <w:rFonts w:ascii="Arial" w:hAnsi="Arial" w:cs="Arial"/>
          <w:color w:val="000000"/>
          <w:sz w:val="22"/>
          <w:szCs w:val="22"/>
          <w:lang w:val="mk-MK"/>
        </w:rPr>
        <w:t xml:space="preserve"> од овој закон</w:t>
      </w:r>
      <w:r w:rsidRPr="000B4019">
        <w:rPr>
          <w:rFonts w:ascii="Arial" w:hAnsi="Arial" w:cs="Arial"/>
          <w:color w:val="000000"/>
          <w:sz w:val="22"/>
          <w:szCs w:val="22"/>
        </w:rPr>
        <w:t xml:space="preserve">. </w:t>
      </w:r>
    </w:p>
    <w:p w:rsidR="004C15E3" w:rsidRPr="000B4019" w:rsidRDefault="004C15E3" w:rsidP="004C15E3">
      <w:pPr>
        <w:pStyle w:val="NoSpacing"/>
        <w:numPr>
          <w:ilvl w:val="0"/>
          <w:numId w:val="33"/>
        </w:numPr>
        <w:spacing w:after="0"/>
        <w:ind w:left="360"/>
        <w:jc w:val="both"/>
        <w:rPr>
          <w:rFonts w:ascii="Arial" w:hAnsi="Arial" w:cs="Arial"/>
          <w:sz w:val="22"/>
          <w:szCs w:val="22"/>
          <w:lang w:val="ru-RU"/>
        </w:rPr>
      </w:pPr>
      <w:r w:rsidRPr="000B4019">
        <w:rPr>
          <w:rFonts w:ascii="Arial" w:hAnsi="Arial" w:cs="Arial"/>
          <w:sz w:val="22"/>
          <w:szCs w:val="22"/>
          <w:lang w:val="ru-RU"/>
        </w:rPr>
        <w:t>Акцизата настанува во моментот на прием на акцизните добра на местото за директна испорака и се плаќа согласно член 10 став (2) од овој закон</w:t>
      </w:r>
      <w:r w:rsidRPr="000B4019">
        <w:rPr>
          <w:rFonts w:ascii="Arial" w:hAnsi="Arial" w:cs="Arial"/>
          <w:sz w:val="22"/>
          <w:szCs w:val="22"/>
        </w:rPr>
        <w:t>.</w:t>
      </w:r>
    </w:p>
    <w:p w:rsidR="004C15E3" w:rsidRPr="000B4019" w:rsidRDefault="004C15E3" w:rsidP="004C15E3">
      <w:pPr>
        <w:pStyle w:val="NoSpacing"/>
        <w:jc w:val="both"/>
        <w:rPr>
          <w:rFonts w:ascii="Arial" w:hAnsi="Arial" w:cs="Arial"/>
          <w:sz w:val="22"/>
          <w:szCs w:val="22"/>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45" w:name="_Toc449616010"/>
      <w:r w:rsidRPr="000B4019">
        <w:rPr>
          <w:rFonts w:ascii="Arial" w:hAnsi="Arial" w:cs="Arial"/>
          <w:b w:val="0"/>
          <w:color w:val="auto"/>
          <w:sz w:val="22"/>
          <w:szCs w:val="22"/>
          <w:lang w:val="mk-MK"/>
        </w:rPr>
        <w:t xml:space="preserve">Член </w:t>
      </w:r>
      <w:bookmarkEnd w:id="241"/>
      <w:bookmarkEnd w:id="242"/>
      <w:bookmarkEnd w:id="243"/>
      <w:r w:rsidRPr="000B4019">
        <w:rPr>
          <w:rFonts w:ascii="Arial" w:hAnsi="Arial" w:cs="Arial"/>
          <w:b w:val="0"/>
          <w:color w:val="auto"/>
          <w:sz w:val="22"/>
          <w:szCs w:val="22"/>
          <w:lang w:val="mk-MK"/>
        </w:rPr>
        <w:t>37</w:t>
      </w:r>
      <w:bookmarkEnd w:id="245"/>
    </w:p>
    <w:p w:rsidR="004C15E3" w:rsidRPr="000B4019" w:rsidRDefault="004C15E3" w:rsidP="004C15E3">
      <w:pPr>
        <w:pStyle w:val="Heading2"/>
        <w:spacing w:before="0"/>
        <w:rPr>
          <w:rFonts w:ascii="Arial" w:hAnsi="Arial" w:cs="Arial"/>
          <w:b w:val="0"/>
          <w:color w:val="auto"/>
          <w:sz w:val="22"/>
          <w:szCs w:val="22"/>
          <w:lang w:val="mk-MK"/>
        </w:rPr>
      </w:pPr>
      <w:bookmarkStart w:id="246" w:name="_Toc435183299"/>
      <w:bookmarkStart w:id="247" w:name="_Toc436309726"/>
      <w:bookmarkStart w:id="248" w:name="_Toc436309942"/>
      <w:bookmarkStart w:id="249" w:name="_Toc449616011"/>
      <w:r w:rsidRPr="000B4019">
        <w:rPr>
          <w:rFonts w:ascii="Arial" w:hAnsi="Arial" w:cs="Arial"/>
          <w:b w:val="0"/>
          <w:color w:val="auto"/>
          <w:sz w:val="22"/>
          <w:szCs w:val="22"/>
          <w:lang w:val="mk-MK"/>
        </w:rPr>
        <w:t>Случаи кога системот за движење и контрола на акцизни добра</w:t>
      </w:r>
      <w:r w:rsidRPr="000B4019">
        <w:rPr>
          <w:rFonts w:ascii="Arial" w:hAnsi="Arial" w:cs="Arial"/>
          <w:b w:val="0"/>
          <w:sz w:val="22"/>
          <w:szCs w:val="22"/>
          <w:lang w:val="ru-RU"/>
        </w:rPr>
        <w:t xml:space="preserve"> </w:t>
      </w:r>
      <w:r w:rsidRPr="000B4019">
        <w:rPr>
          <w:rFonts w:ascii="Arial" w:hAnsi="Arial" w:cs="Arial"/>
          <w:b w:val="0"/>
          <w:color w:val="auto"/>
          <w:sz w:val="22"/>
          <w:szCs w:val="22"/>
          <w:lang w:val="mk-MK"/>
        </w:rPr>
        <w:t xml:space="preserve">не работи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(резервна постапка)</w:t>
      </w:r>
      <w:bookmarkEnd w:id="246"/>
      <w:bookmarkEnd w:id="247"/>
      <w:bookmarkEnd w:id="248"/>
      <w:bookmarkEnd w:id="249"/>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Во случај на прекин на работата на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 xml:space="preserve">за движење и контрола на акцизни добра, испраќачот може да започне движење на акцизните добра во постапка на </w:t>
      </w:r>
      <w:r w:rsidRPr="000B4019">
        <w:rPr>
          <w:rFonts w:ascii="Arial" w:hAnsi="Arial" w:cs="Arial"/>
          <w:color w:val="000000"/>
          <w:sz w:val="22"/>
          <w:szCs w:val="22"/>
          <w:lang w:val="mk-MK"/>
        </w:rPr>
        <w:lastRenderedPageBreak/>
        <w:t>акцизно одложување под услов акцизните добра да се придружени со хартиен административен документ, кој ги содржи истите податоци од нацрт електронскиот административен документ и пред да започне со движењето да го извести надлежниот царински орган на местото на поаѓање.</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Пред да започне движењето, испраќачот е должен на надлежниот царински орган на местото на поаѓање да му го достави документот од став (1) на овој член и доколку е одговорен за недостапноста на системот, да достави соодветна информација за причините за недостапноста.</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 xml:space="preserve">Надлежниот царински орган на местото на поаѓање врши проверка на податоците наведени во хартиениот административен документ. </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Кога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 xml:space="preserve">за движење и контрола на акцизни добра или компјутерскиот систем на испраќачот повторно ќе биде достапен, испраќачот е должен веднаш да поднесе нацрт електронски административен документ  во согласност со член 34 став (3) од овој закон. Податоците кои се внесуваат во системот мора да соодвестуваат со податоците наведени во документот од став (1) на овој член. </w:t>
      </w:r>
    </w:p>
    <w:p w:rsidR="004C15E3" w:rsidRPr="000B4019" w:rsidDel="00533015"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Откако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за движење и контрола на акцизни добра ќе ги потврди податоците во нацрт електронскиот акцизен документ согласно член 34 став (3) од овој закон, тој документ го заменува хартиениот акцизен документ од став (1) на овој член, при што се применуваат  одредбите од член 34 ставови (5),</w:t>
      </w:r>
      <w:r w:rsidRPr="000B4019">
        <w:rPr>
          <w:rFonts w:ascii="Arial" w:hAnsi="Arial" w:cs="Arial"/>
          <w:color w:val="000000"/>
          <w:sz w:val="22"/>
          <w:szCs w:val="22"/>
        </w:rPr>
        <w:t xml:space="preserve"> </w:t>
      </w:r>
      <w:r w:rsidRPr="000B4019">
        <w:rPr>
          <w:rFonts w:ascii="Arial" w:hAnsi="Arial" w:cs="Arial"/>
          <w:color w:val="000000"/>
          <w:sz w:val="22"/>
          <w:szCs w:val="22"/>
          <w:lang w:val="mk-MK"/>
        </w:rPr>
        <w:t>(6),</w:t>
      </w:r>
      <w:r w:rsidRPr="000B4019">
        <w:rPr>
          <w:rFonts w:ascii="Arial" w:hAnsi="Arial" w:cs="Arial"/>
          <w:color w:val="000000"/>
          <w:sz w:val="22"/>
          <w:szCs w:val="22"/>
        </w:rPr>
        <w:t xml:space="preserve"> </w:t>
      </w:r>
      <w:r w:rsidRPr="000B4019">
        <w:rPr>
          <w:rFonts w:ascii="Arial" w:hAnsi="Arial" w:cs="Arial"/>
          <w:color w:val="000000"/>
          <w:sz w:val="22"/>
          <w:szCs w:val="22"/>
          <w:lang w:val="mk-MK"/>
        </w:rPr>
        <w:t>(7),</w:t>
      </w:r>
      <w:r w:rsidRPr="000B4019">
        <w:rPr>
          <w:rFonts w:ascii="Arial" w:hAnsi="Arial" w:cs="Arial"/>
          <w:color w:val="000000"/>
          <w:sz w:val="22"/>
          <w:szCs w:val="22"/>
        </w:rPr>
        <w:t xml:space="preserve"> </w:t>
      </w:r>
      <w:r w:rsidRPr="000B4019">
        <w:rPr>
          <w:rFonts w:ascii="Arial" w:hAnsi="Arial" w:cs="Arial"/>
          <w:color w:val="000000"/>
          <w:sz w:val="22"/>
          <w:szCs w:val="22"/>
          <w:lang w:val="mk-MK"/>
        </w:rPr>
        <w:t xml:space="preserve">(8), (12), (13) и (14) од овој закон. </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Движењето се см</w:t>
      </w:r>
      <w:r w:rsidRPr="000B4019">
        <w:rPr>
          <w:rFonts w:ascii="Arial" w:hAnsi="Arial" w:cs="Arial"/>
          <w:color w:val="000000"/>
          <w:sz w:val="22"/>
          <w:szCs w:val="22"/>
          <w:lang w:val="ru-RU"/>
        </w:rPr>
        <w:t>е</w:t>
      </w:r>
      <w:r w:rsidRPr="000B4019">
        <w:rPr>
          <w:rFonts w:ascii="Arial" w:hAnsi="Arial" w:cs="Arial"/>
          <w:color w:val="000000"/>
          <w:sz w:val="22"/>
          <w:szCs w:val="22"/>
          <w:lang w:val="mk-MK"/>
        </w:rPr>
        <w:t>та дека е во постапка на акцизно одложување со примена на хартиен административен документ се до моментот на потврдување на податоците во електронскиот административен документ.</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Испраќачот е должен примерок од хартиениот административен документ да чува во својата евиденција.</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 xml:space="preserve">Кога компјутерскиот систем во земјата-членка на испраќање не е достапен, испраќачот податоците од член 34 став (11) од овој закон ги испраќа со примена на други средства за комуникација. Пред да биде извршена промена на одредиштето, испраќачот е должен да го извести надлежниот царински орган на местото на поаѓање, при што се применуваат одредбите од ставовите (4), (5), (6) и (7) на овој член. </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Во случаите од член 32 став (2) точки 1), 2) и 4), член 33 став (1) точки 1), 2), 5) и 7) и член 36 ставови (1) и (6) од овој закон, кога потврдата за прием од член 34 став (12) од овој закон не може да се поднесе по завршувањето на движењето во рокот од член 34 став (12) од овој закон, поради тоа што во текот на движењето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за движење и контрола на акцизни добра на местото на одредиште станал недостапен или кога движењето што започнало со употреба на хартиен административен документ од став (1) на овој член не е можно да се внесе во системот согласно став (4) на овој член, примачот е должен на надлежниот орган на местото на одредиште да му достави хартиен административен документ кој ги содржи истите податоци како потврдата за прием и да потврди дека движењето е завршено.</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rPr>
        <w:t xml:space="preserve"> </w:t>
      </w:r>
      <w:r w:rsidRPr="000B4019">
        <w:rPr>
          <w:rFonts w:ascii="Arial" w:hAnsi="Arial" w:cs="Arial"/>
          <w:color w:val="000000"/>
          <w:sz w:val="22"/>
          <w:szCs w:val="22"/>
          <w:lang w:val="mk-MK"/>
        </w:rPr>
        <w:t>Во случаите од став (9) на овој член, надлежниот царински орган на одредиштето е должен да испрати копија од хартиениот административен  документ на надлежниот орган во земјата-членка на поаѓање.</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lastRenderedPageBreak/>
        <w:t xml:space="preserve"> Кога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за движење и контрола на акцизни добра компјутерскиот систем повторно ќе биде достапен или кога постапката е завршена согласно став (4) на овој член, примачот е должен да поднесе потврда на прием согласно член 34 став (12) од овој закон, при што се применуваат  одредбите од член 34 ставови (13) и (14) од овој закон.</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 xml:space="preserve"> Доколку во случаите од член 32 став 2) точка 3) и член 33 став (1) точки 4) и 6) од овој закон, потврда за извршен извоз од член 34 став (14) од овој закон не може да се достави  поради тоа што во текот на движењето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за движење и контрола на акцизни добра  на местото на одредиште станал недостапен или кога движењето што започнало со употреба на хартиен административен документ од став (1) на овој член не е можно да се внесе во системот  согласно став (4) на овој член, надлежниот царински орган при извоз му испраќа на надлежниот орган на поаѓање хартиен административен документ кој ги содржи истите податоци како потврдата за извршен извоз и потврдува дека движењето е завршено. По добивањето на потврдата за извршен извоз во хартиена форма, надлежниот царински орган на поаѓање му испраќа копија на испраќачот.</w:t>
      </w:r>
    </w:p>
    <w:p w:rsidR="004C15E3" w:rsidRPr="000B4019" w:rsidRDefault="004C15E3" w:rsidP="004C15E3">
      <w:pPr>
        <w:pStyle w:val="NoSpacing"/>
        <w:numPr>
          <w:ilvl w:val="0"/>
          <w:numId w:val="34"/>
        </w:numPr>
        <w:spacing w:after="0"/>
        <w:jc w:val="both"/>
        <w:rPr>
          <w:rFonts w:ascii="Arial" w:hAnsi="Arial" w:cs="Arial"/>
          <w:color w:val="000000"/>
          <w:sz w:val="22"/>
          <w:szCs w:val="22"/>
          <w:lang w:val="mk-MK"/>
        </w:rPr>
      </w:pPr>
      <w:r w:rsidRPr="000B4019">
        <w:rPr>
          <w:rFonts w:ascii="Arial" w:hAnsi="Arial" w:cs="Arial"/>
          <w:color w:val="000000"/>
          <w:sz w:val="22"/>
          <w:szCs w:val="22"/>
          <w:lang w:val="mk-MK"/>
        </w:rPr>
        <w:t xml:space="preserve"> Кога Системот</w:t>
      </w:r>
      <w:r w:rsidRPr="000B4019">
        <w:rPr>
          <w:rFonts w:ascii="Arial" w:hAnsi="Arial" w:cs="Arial"/>
          <w:sz w:val="22"/>
          <w:szCs w:val="22"/>
          <w:lang w:val="ru-RU"/>
        </w:rPr>
        <w:t xml:space="preserve"> </w:t>
      </w:r>
      <w:r w:rsidRPr="000B4019">
        <w:rPr>
          <w:rFonts w:ascii="Arial" w:hAnsi="Arial" w:cs="Arial"/>
          <w:color w:val="000000"/>
          <w:sz w:val="22"/>
          <w:szCs w:val="22"/>
          <w:lang w:val="mk-MK"/>
        </w:rPr>
        <w:t>за движење и контрола на акцизни добра компјутерскиот систем повторно ќе биде достапен или кога постапката е завршена согласно став (4) на овој член, надлежниот царински орган на извоз е должен да поднесе потврда за извршен извоз согласно член 34 став (14) од овој закон, при што се применуваат одредбите од членот 34 став (15) од овој закон.</w:t>
      </w:r>
    </w:p>
    <w:p w:rsidR="004C15E3" w:rsidRPr="000B4019" w:rsidRDefault="004C15E3" w:rsidP="004C15E3">
      <w:pPr>
        <w:pStyle w:val="NoSpacing"/>
        <w:numPr>
          <w:ilvl w:val="0"/>
          <w:numId w:val="34"/>
        </w:numPr>
        <w:spacing w:after="0"/>
        <w:jc w:val="both"/>
        <w:rPr>
          <w:rFonts w:ascii="Arial" w:hAnsi="Arial" w:cs="Arial"/>
          <w:color w:val="FF0000"/>
          <w:sz w:val="22"/>
          <w:szCs w:val="22"/>
          <w:lang w:val="ru-RU"/>
        </w:rPr>
      </w:pPr>
      <w:r w:rsidRPr="000B4019">
        <w:rPr>
          <w:rFonts w:ascii="Arial" w:hAnsi="Arial" w:cs="Arial"/>
          <w:sz w:val="22"/>
          <w:szCs w:val="22"/>
          <w:lang w:val="mk-MK"/>
        </w:rPr>
        <w:t xml:space="preserve"> Министерот за финансии ги пропишува </w:t>
      </w:r>
      <w:r w:rsidRPr="000B4019">
        <w:rPr>
          <w:rFonts w:ascii="Arial" w:hAnsi="Arial" w:cs="Arial"/>
          <w:sz w:val="22"/>
          <w:szCs w:val="22"/>
          <w:lang w:val="ru-RU"/>
        </w:rPr>
        <w:t>начинот на спроведување на резервната постапка и формата и содржината на хартиениот административен документ</w:t>
      </w:r>
      <w:r w:rsidRPr="000B4019">
        <w:rPr>
          <w:rFonts w:ascii="Arial" w:hAnsi="Arial" w:cs="Arial"/>
          <w:sz w:val="22"/>
          <w:szCs w:val="22"/>
          <w:lang w:val="mk-MK"/>
        </w:rPr>
        <w:t>.</w:t>
      </w:r>
    </w:p>
    <w:p w:rsidR="004C15E3" w:rsidRPr="000B4019" w:rsidRDefault="004C15E3" w:rsidP="004C15E3">
      <w:pPr>
        <w:pStyle w:val="NoSpacing"/>
        <w:spacing w:after="0"/>
        <w:jc w:val="both"/>
        <w:rPr>
          <w:rFonts w:ascii="Arial" w:hAnsi="Arial" w:cs="Arial"/>
          <w:sz w:val="22"/>
          <w:szCs w:val="22"/>
          <w:lang w:val="mk-MK"/>
        </w:rPr>
      </w:pPr>
    </w:p>
    <w:p w:rsidR="004C15E3" w:rsidRPr="000B4019" w:rsidRDefault="004C15E3" w:rsidP="004C15E3">
      <w:pPr>
        <w:pStyle w:val="NoSpacing"/>
        <w:spacing w:after="0"/>
        <w:jc w:val="both"/>
        <w:rPr>
          <w:rFonts w:ascii="Arial" w:hAnsi="Arial" w:cs="Arial"/>
          <w:color w:val="FF0000"/>
          <w:sz w:val="22"/>
          <w:szCs w:val="22"/>
          <w:lang w:val="ru-RU"/>
        </w:rPr>
      </w:pPr>
    </w:p>
    <w:p w:rsidR="004C15E3" w:rsidRPr="000B4019" w:rsidRDefault="004C15E3" w:rsidP="004C15E3">
      <w:pPr>
        <w:pStyle w:val="Heading1"/>
        <w:spacing w:before="0"/>
        <w:rPr>
          <w:rFonts w:ascii="Arial" w:hAnsi="Arial" w:cs="Arial"/>
          <w:b w:val="0"/>
          <w:color w:val="auto"/>
          <w:sz w:val="24"/>
          <w:szCs w:val="24"/>
        </w:rPr>
      </w:pPr>
      <w:bookmarkStart w:id="250" w:name="_Toc436309727"/>
      <w:bookmarkStart w:id="251" w:name="_Toc436309943"/>
      <w:bookmarkStart w:id="252" w:name="_Toc449616012"/>
      <w:bookmarkStart w:id="253" w:name="_Toc435183300"/>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5</w:t>
      </w:r>
    </w:p>
    <w:p w:rsidR="004C15E3" w:rsidRPr="000B4019" w:rsidRDefault="004C15E3" w:rsidP="004C15E3">
      <w:pPr>
        <w:pStyle w:val="Heading1"/>
        <w:spacing w:before="0"/>
        <w:rPr>
          <w:rFonts w:ascii="Arial" w:hAnsi="Arial" w:cs="Arial"/>
          <w:b w:val="0"/>
          <w:color w:val="auto"/>
          <w:sz w:val="24"/>
          <w:szCs w:val="24"/>
        </w:rPr>
      </w:pPr>
      <w:r w:rsidRPr="000B4019">
        <w:rPr>
          <w:rFonts w:ascii="Arial" w:hAnsi="Arial" w:cs="Arial"/>
          <w:b w:val="0"/>
          <w:color w:val="auto"/>
          <w:sz w:val="24"/>
          <w:szCs w:val="24"/>
        </w:rPr>
        <w:t>ДВИЖЕЊЕ И ПОДЛЕЖНОСТ НА АКЦИЗА НА АКЦИЗНИ ДОБРА СО ПЛАТЕНА АКЦИЗА</w:t>
      </w:r>
      <w:bookmarkEnd w:id="250"/>
      <w:bookmarkEnd w:id="251"/>
      <w:r w:rsidRPr="000B4019">
        <w:rPr>
          <w:rFonts w:ascii="Arial" w:hAnsi="Arial" w:cs="Arial"/>
          <w:b w:val="0"/>
          <w:color w:val="auto"/>
          <w:sz w:val="24"/>
          <w:szCs w:val="24"/>
        </w:rPr>
        <w:t xml:space="preserve"> ВО ДРУГА ЗЕМЈА-ЧЛЕНКА</w:t>
      </w:r>
      <w:bookmarkStart w:id="254" w:name="_Toc436309728"/>
      <w:bookmarkStart w:id="255" w:name="_Toc436309944"/>
      <w:bookmarkStart w:id="256" w:name="_Toc449616013"/>
      <w:bookmarkEnd w:id="252"/>
    </w:p>
    <w:p w:rsidR="004C15E3" w:rsidRPr="000B4019" w:rsidRDefault="004C15E3" w:rsidP="004C15E3">
      <w:pPr>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ru-RU"/>
        </w:rPr>
      </w:pPr>
      <w:r w:rsidRPr="000B4019">
        <w:rPr>
          <w:rFonts w:ascii="Arial" w:hAnsi="Arial" w:cs="Arial"/>
          <w:b w:val="0"/>
          <w:color w:val="auto"/>
          <w:sz w:val="22"/>
          <w:szCs w:val="22"/>
        </w:rPr>
        <w:t xml:space="preserve">Член </w:t>
      </w:r>
      <w:bookmarkEnd w:id="254"/>
      <w:bookmarkEnd w:id="255"/>
      <w:r w:rsidRPr="000B4019">
        <w:rPr>
          <w:rFonts w:ascii="Arial" w:hAnsi="Arial" w:cs="Arial"/>
          <w:b w:val="0"/>
          <w:color w:val="auto"/>
          <w:sz w:val="22"/>
          <w:szCs w:val="22"/>
          <w:lang w:val="mk-MK"/>
        </w:rPr>
        <w:t xml:space="preserve">38 </w:t>
      </w:r>
      <w:bookmarkEnd w:id="256"/>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Набавување на акцизни добра од страна на физички лица за некомерцијални цели</w:t>
      </w:r>
    </w:p>
    <w:p w:rsidR="004C15E3" w:rsidRPr="000B4019" w:rsidRDefault="004C15E3" w:rsidP="004C15E3">
      <w:pPr>
        <w:numPr>
          <w:ilvl w:val="0"/>
          <w:numId w:val="35"/>
        </w:numPr>
        <w:autoSpaceDE w:val="0"/>
        <w:autoSpaceDN w:val="0"/>
        <w:adjustRightInd w:val="0"/>
        <w:spacing w:after="0"/>
        <w:jc w:val="both"/>
        <w:rPr>
          <w:rFonts w:ascii="Arial" w:hAnsi="Arial" w:cs="Arial"/>
          <w:noProof/>
          <w:lang w:val="ru-RU"/>
        </w:rPr>
      </w:pPr>
      <w:r w:rsidRPr="000B4019">
        <w:rPr>
          <w:rFonts w:ascii="Arial" w:hAnsi="Arial" w:cs="Arial"/>
          <w:noProof/>
          <w:lang w:val="mk-MK"/>
        </w:rPr>
        <w:t>Акцизата за акцизни добра кои се пуштени во потрошувачка во друга земја-членка, а кои се набавени од страна на физичко лице за лична употреба и кои ги внесува во Република Македонија настанува само во земјата-членка во која се набавени</w:t>
      </w:r>
      <w:r w:rsidRPr="000B4019">
        <w:rPr>
          <w:rFonts w:ascii="Arial" w:hAnsi="Arial" w:cs="Arial"/>
          <w:noProof/>
        </w:rPr>
        <w:t>.</w:t>
      </w:r>
    </w:p>
    <w:p w:rsidR="004C15E3" w:rsidRPr="000B4019" w:rsidRDefault="004C15E3" w:rsidP="004C15E3">
      <w:pPr>
        <w:numPr>
          <w:ilvl w:val="0"/>
          <w:numId w:val="35"/>
        </w:numPr>
        <w:autoSpaceDE w:val="0"/>
        <w:autoSpaceDN w:val="0"/>
        <w:adjustRightInd w:val="0"/>
        <w:spacing w:after="0"/>
        <w:jc w:val="both"/>
        <w:rPr>
          <w:rFonts w:ascii="Arial" w:hAnsi="Arial" w:cs="Arial"/>
          <w:noProof/>
          <w:lang w:val="mk-MK"/>
        </w:rPr>
      </w:pPr>
      <w:r w:rsidRPr="000B4019">
        <w:rPr>
          <w:rFonts w:ascii="Arial" w:hAnsi="Arial" w:cs="Arial"/>
          <w:noProof/>
          <w:lang w:val="mk-MK"/>
        </w:rPr>
        <w:t>При утврдувањето дали акцизните добра од став (1) на овој член се наменети за лична употреба треба да се земе предвид:</w:t>
      </w:r>
    </w:p>
    <w:p w:rsidR="004C15E3" w:rsidRPr="000B4019" w:rsidRDefault="004C15E3" w:rsidP="004C15E3">
      <w:pPr>
        <w:numPr>
          <w:ilvl w:val="0"/>
          <w:numId w:val="17"/>
        </w:numPr>
        <w:autoSpaceDE w:val="0"/>
        <w:autoSpaceDN w:val="0"/>
        <w:adjustRightInd w:val="0"/>
        <w:spacing w:after="0"/>
        <w:jc w:val="both"/>
        <w:rPr>
          <w:rFonts w:ascii="Arial" w:hAnsi="Arial" w:cs="Arial"/>
          <w:noProof/>
          <w:lang w:val="mk-MK"/>
        </w:rPr>
      </w:pPr>
      <w:r w:rsidRPr="000B4019">
        <w:rPr>
          <w:rFonts w:ascii="Arial" w:hAnsi="Arial" w:cs="Arial"/>
          <w:noProof/>
          <w:lang w:val="mk-MK"/>
        </w:rPr>
        <w:t>трговскиот статус на држателот на акцизните добра и причините за нивното чување</w:t>
      </w:r>
      <w:r w:rsidRPr="000B4019">
        <w:rPr>
          <w:rFonts w:ascii="Arial" w:hAnsi="Arial" w:cs="Arial"/>
          <w:noProof/>
        </w:rPr>
        <w:t>;</w:t>
      </w:r>
    </w:p>
    <w:p w:rsidR="004C15E3" w:rsidRPr="000B4019" w:rsidRDefault="004C15E3" w:rsidP="004C15E3">
      <w:pPr>
        <w:numPr>
          <w:ilvl w:val="0"/>
          <w:numId w:val="17"/>
        </w:numPr>
        <w:autoSpaceDE w:val="0"/>
        <w:autoSpaceDN w:val="0"/>
        <w:adjustRightInd w:val="0"/>
        <w:spacing w:after="0"/>
        <w:jc w:val="both"/>
        <w:rPr>
          <w:rFonts w:ascii="Arial" w:hAnsi="Arial" w:cs="Arial"/>
          <w:noProof/>
          <w:lang w:val="mk-MK"/>
        </w:rPr>
      </w:pPr>
      <w:r w:rsidRPr="000B4019">
        <w:rPr>
          <w:rFonts w:ascii="Arial" w:hAnsi="Arial" w:cs="Arial"/>
          <w:noProof/>
          <w:lang w:val="mk-MK"/>
        </w:rPr>
        <w:t>местото каде се наоѓаат акцизните добра или ако е соодветно, начинот на нивниот превоз</w:t>
      </w:r>
      <w:r w:rsidRPr="000B4019">
        <w:rPr>
          <w:rFonts w:ascii="Arial" w:hAnsi="Arial" w:cs="Arial"/>
          <w:noProof/>
        </w:rPr>
        <w:t>;</w:t>
      </w:r>
    </w:p>
    <w:p w:rsidR="004C15E3" w:rsidRPr="000B4019" w:rsidRDefault="004C15E3" w:rsidP="004C15E3">
      <w:pPr>
        <w:numPr>
          <w:ilvl w:val="0"/>
          <w:numId w:val="17"/>
        </w:numPr>
        <w:autoSpaceDE w:val="0"/>
        <w:autoSpaceDN w:val="0"/>
        <w:adjustRightInd w:val="0"/>
        <w:spacing w:after="0"/>
        <w:jc w:val="both"/>
        <w:rPr>
          <w:rFonts w:ascii="Arial" w:hAnsi="Arial" w:cs="Arial"/>
          <w:noProof/>
          <w:lang w:val="mk-MK"/>
        </w:rPr>
      </w:pPr>
      <w:r w:rsidRPr="000B4019">
        <w:rPr>
          <w:rFonts w:ascii="Arial" w:hAnsi="Arial" w:cs="Arial"/>
          <w:noProof/>
          <w:lang w:val="mk-MK"/>
        </w:rPr>
        <w:t>други документи и податоци кои се однесуваат на акцизни добра со кои ќе се утврди дека акцизните добра се набавени за некомерцијални цели</w:t>
      </w:r>
      <w:r w:rsidRPr="000B4019">
        <w:rPr>
          <w:rFonts w:ascii="Arial" w:hAnsi="Arial" w:cs="Arial"/>
          <w:noProof/>
          <w:lang w:val="en-GB"/>
        </w:rPr>
        <w:t>;</w:t>
      </w:r>
      <w:r w:rsidRPr="000B4019">
        <w:rPr>
          <w:rFonts w:ascii="Arial" w:hAnsi="Arial" w:cs="Arial"/>
          <w:noProof/>
          <w:lang w:val="mk-MK"/>
        </w:rPr>
        <w:t xml:space="preserve"> </w:t>
      </w:r>
    </w:p>
    <w:p w:rsidR="004C15E3" w:rsidRPr="000B4019" w:rsidRDefault="004C15E3" w:rsidP="004C15E3">
      <w:pPr>
        <w:numPr>
          <w:ilvl w:val="0"/>
          <w:numId w:val="17"/>
        </w:numPr>
        <w:autoSpaceDE w:val="0"/>
        <w:autoSpaceDN w:val="0"/>
        <w:adjustRightInd w:val="0"/>
        <w:spacing w:after="0"/>
        <w:jc w:val="both"/>
        <w:rPr>
          <w:rFonts w:ascii="Arial" w:hAnsi="Arial" w:cs="Arial"/>
          <w:noProof/>
          <w:lang w:val="mk-MK"/>
        </w:rPr>
      </w:pPr>
      <w:r w:rsidRPr="000B4019">
        <w:rPr>
          <w:rFonts w:ascii="Arial" w:hAnsi="Arial" w:cs="Arial"/>
          <w:noProof/>
          <w:lang w:val="mk-MK"/>
        </w:rPr>
        <w:t>видот  на акцизните добра</w:t>
      </w:r>
      <w:r w:rsidRPr="000B4019">
        <w:rPr>
          <w:rFonts w:ascii="Arial" w:hAnsi="Arial" w:cs="Arial"/>
          <w:noProof/>
        </w:rPr>
        <w:t xml:space="preserve"> и</w:t>
      </w:r>
    </w:p>
    <w:p w:rsidR="004C15E3" w:rsidRPr="000B4019" w:rsidRDefault="004C15E3" w:rsidP="004C15E3">
      <w:pPr>
        <w:numPr>
          <w:ilvl w:val="0"/>
          <w:numId w:val="17"/>
        </w:numPr>
        <w:autoSpaceDE w:val="0"/>
        <w:autoSpaceDN w:val="0"/>
        <w:adjustRightInd w:val="0"/>
        <w:spacing w:after="0"/>
        <w:jc w:val="both"/>
        <w:rPr>
          <w:rFonts w:ascii="Arial" w:hAnsi="Arial" w:cs="Arial"/>
          <w:noProof/>
          <w:lang w:val="mk-MK"/>
        </w:rPr>
      </w:pPr>
      <w:r w:rsidRPr="000B4019">
        <w:rPr>
          <w:rFonts w:ascii="Arial" w:hAnsi="Arial" w:cs="Arial"/>
          <w:noProof/>
          <w:lang w:val="mk-MK"/>
        </w:rPr>
        <w:lastRenderedPageBreak/>
        <w:t>количината на акцизните добра.</w:t>
      </w:r>
    </w:p>
    <w:p w:rsidR="004C15E3" w:rsidRPr="000B4019" w:rsidRDefault="004C15E3" w:rsidP="004C15E3">
      <w:pPr>
        <w:numPr>
          <w:ilvl w:val="0"/>
          <w:numId w:val="35"/>
        </w:numPr>
        <w:autoSpaceDE w:val="0"/>
        <w:autoSpaceDN w:val="0"/>
        <w:adjustRightInd w:val="0"/>
        <w:spacing w:after="0"/>
        <w:jc w:val="both"/>
        <w:rPr>
          <w:rFonts w:ascii="Arial" w:hAnsi="Arial" w:cs="Arial"/>
          <w:noProof/>
          <w:lang w:val="mk-MK"/>
        </w:rPr>
      </w:pPr>
      <w:r w:rsidRPr="000B4019">
        <w:rPr>
          <w:rFonts w:ascii="Arial" w:hAnsi="Arial" w:cs="Arial"/>
          <w:noProof/>
          <w:lang w:val="mk-MK"/>
        </w:rPr>
        <w:t>За целите на став (2) точка 5) на овој член, се смета дека внесените акцизни добра не се наменети за комерцијални цели доколку нивните количини не надминуваат:</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800 парчиња цигари</w:t>
      </w:r>
      <w:r w:rsidRPr="000B4019">
        <w:rPr>
          <w:rFonts w:ascii="Arial" w:hAnsi="Arial" w:cs="Arial"/>
          <w:noProof/>
        </w:rPr>
        <w:t>;</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400 парчиња цигарилоси</w:t>
      </w:r>
      <w:r w:rsidRPr="000B4019">
        <w:rPr>
          <w:rFonts w:ascii="Arial" w:hAnsi="Arial" w:cs="Arial"/>
          <w:noProof/>
        </w:rPr>
        <w:t>;</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200 парчиња пури</w:t>
      </w:r>
      <w:r w:rsidRPr="000B4019">
        <w:rPr>
          <w:rFonts w:ascii="Arial" w:hAnsi="Arial" w:cs="Arial"/>
          <w:noProof/>
        </w:rPr>
        <w:t>;</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1 килограм тутун за пушење</w:t>
      </w:r>
      <w:r w:rsidRPr="000B4019">
        <w:rPr>
          <w:rFonts w:ascii="Arial" w:hAnsi="Arial" w:cs="Arial"/>
          <w:noProof/>
        </w:rPr>
        <w:t>;</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10 литри жестоки пијалаци</w:t>
      </w:r>
      <w:r w:rsidRPr="000B4019">
        <w:rPr>
          <w:rFonts w:ascii="Arial" w:hAnsi="Arial" w:cs="Arial"/>
          <w:noProof/>
        </w:rPr>
        <w:t>;</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20 литри меѓупроизводи</w:t>
      </w:r>
      <w:r w:rsidRPr="000B4019">
        <w:rPr>
          <w:rFonts w:ascii="Arial" w:hAnsi="Arial" w:cs="Arial"/>
          <w:noProof/>
        </w:rPr>
        <w:t>;</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90 литри вино, вклучувајќи најмногу 60 литри пенливо вино и </w:t>
      </w:r>
    </w:p>
    <w:p w:rsidR="004C15E3" w:rsidRPr="000B4019" w:rsidRDefault="004C15E3" w:rsidP="004C15E3">
      <w:pPr>
        <w:numPr>
          <w:ilvl w:val="0"/>
          <w:numId w:val="16"/>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 110 литри пиво</w:t>
      </w:r>
      <w:r w:rsidRPr="000B4019">
        <w:rPr>
          <w:rFonts w:ascii="Arial" w:hAnsi="Arial" w:cs="Arial"/>
          <w:noProof/>
        </w:rPr>
        <w:t>.</w:t>
      </w:r>
    </w:p>
    <w:p w:rsidR="004C15E3" w:rsidRPr="000B4019" w:rsidRDefault="004C15E3" w:rsidP="004C15E3">
      <w:pPr>
        <w:numPr>
          <w:ilvl w:val="0"/>
          <w:numId w:val="35"/>
        </w:numPr>
        <w:autoSpaceDE w:val="0"/>
        <w:autoSpaceDN w:val="0"/>
        <w:adjustRightInd w:val="0"/>
        <w:spacing w:after="0"/>
        <w:jc w:val="both"/>
        <w:rPr>
          <w:rFonts w:ascii="Arial" w:hAnsi="Arial" w:cs="Arial"/>
          <w:noProof/>
          <w:lang w:val="mk-MK"/>
        </w:rPr>
      </w:pPr>
      <w:r w:rsidRPr="000B4019">
        <w:rPr>
          <w:rFonts w:ascii="Arial" w:hAnsi="Arial" w:cs="Arial"/>
          <w:noProof/>
          <w:lang w:val="mk-MK"/>
        </w:rPr>
        <w:t>По исклучок од одредбите од став (1) на овој член, акциза настанува за енергенти набавени и внесени во Република Македонија, а кои биле пуштени во потрошувачка во друга земја-членка и кои физичкото лице ги превезува на невообичаен начин. Под превоз на енергенти на невообичаен начин се смета превоз на енергенти во резервоари различни од стандардните резервоари наведени во член 48 став (4) од овој закон.</w:t>
      </w:r>
    </w:p>
    <w:p w:rsidR="004C15E3" w:rsidRPr="000B4019" w:rsidRDefault="004C15E3" w:rsidP="004C15E3">
      <w:pPr>
        <w:autoSpaceDE w:val="0"/>
        <w:autoSpaceDN w:val="0"/>
        <w:adjustRightInd w:val="0"/>
        <w:jc w:val="both"/>
        <w:rPr>
          <w:rFonts w:ascii="Arial" w:hAnsi="Arial" w:cs="Arial"/>
          <w:iCs/>
          <w:noProof/>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57" w:name="_Toc436309730"/>
      <w:bookmarkStart w:id="258" w:name="_Toc436309946"/>
      <w:bookmarkStart w:id="259" w:name="_Toc449616015"/>
      <w:r w:rsidRPr="000B4019">
        <w:rPr>
          <w:rFonts w:ascii="Arial" w:hAnsi="Arial" w:cs="Arial"/>
          <w:b w:val="0"/>
          <w:color w:val="auto"/>
          <w:sz w:val="22"/>
          <w:szCs w:val="22"/>
        </w:rPr>
        <w:t xml:space="preserve">Член </w:t>
      </w:r>
      <w:bookmarkEnd w:id="257"/>
      <w:bookmarkEnd w:id="258"/>
      <w:r w:rsidRPr="000B4019">
        <w:rPr>
          <w:rFonts w:ascii="Arial" w:hAnsi="Arial" w:cs="Arial"/>
          <w:b w:val="0"/>
          <w:color w:val="auto"/>
          <w:sz w:val="22"/>
          <w:szCs w:val="22"/>
        </w:rPr>
        <w:t>3</w:t>
      </w:r>
      <w:r w:rsidRPr="000B4019">
        <w:rPr>
          <w:rFonts w:ascii="Arial" w:hAnsi="Arial" w:cs="Arial"/>
          <w:b w:val="0"/>
          <w:color w:val="auto"/>
          <w:sz w:val="22"/>
          <w:szCs w:val="22"/>
          <w:lang w:val="mk-MK"/>
        </w:rPr>
        <w:t>9</w:t>
      </w:r>
      <w:bookmarkEnd w:id="259"/>
    </w:p>
    <w:p w:rsidR="004C15E3" w:rsidRPr="000B4019" w:rsidRDefault="004C15E3" w:rsidP="004C15E3">
      <w:pPr>
        <w:pStyle w:val="Heading2"/>
        <w:spacing w:before="0" w:after="120"/>
        <w:rPr>
          <w:rFonts w:ascii="Arial" w:hAnsi="Arial" w:cs="Arial"/>
          <w:b w:val="0"/>
          <w:color w:val="auto"/>
          <w:sz w:val="22"/>
          <w:szCs w:val="22"/>
          <w:lang w:val="mk-MK"/>
        </w:rPr>
      </w:pPr>
      <w:bookmarkStart w:id="260" w:name="_Toc449616016"/>
      <w:bookmarkStart w:id="261" w:name="_Toc436309731"/>
      <w:bookmarkStart w:id="262" w:name="_Toc436309947"/>
      <w:r w:rsidRPr="000B4019">
        <w:rPr>
          <w:rFonts w:ascii="Arial" w:hAnsi="Arial" w:cs="Arial"/>
          <w:b w:val="0"/>
          <w:color w:val="auto"/>
          <w:sz w:val="22"/>
          <w:szCs w:val="22"/>
          <w:lang w:val="mk-MK"/>
        </w:rPr>
        <w:t xml:space="preserve">Акцизни добра кои се пуштени во промет во друга земја-членка и се примаат во Република </w:t>
      </w:r>
      <w:r w:rsidRPr="000B4019">
        <w:rPr>
          <w:rFonts w:ascii="Arial" w:hAnsi="Arial" w:cs="Arial"/>
          <w:b w:val="0"/>
          <w:color w:val="auto"/>
          <w:sz w:val="22"/>
          <w:szCs w:val="22"/>
        </w:rPr>
        <w:t>Македонија за комерцијални цели</w:t>
      </w:r>
      <w:r w:rsidRPr="000B4019">
        <w:rPr>
          <w:rFonts w:ascii="Arial" w:hAnsi="Arial" w:cs="Arial"/>
          <w:b w:val="0"/>
          <w:color w:val="auto"/>
          <w:sz w:val="22"/>
          <w:szCs w:val="22"/>
          <w:lang w:val="mk-MK"/>
        </w:rPr>
        <w:t xml:space="preserve"> </w:t>
      </w:r>
      <w:bookmarkEnd w:id="260"/>
    </w:p>
    <w:bookmarkEnd w:id="261"/>
    <w:bookmarkEnd w:id="262"/>
    <w:p w:rsidR="004C15E3" w:rsidRPr="000B4019" w:rsidRDefault="004C15E3" w:rsidP="004C15E3">
      <w:pPr>
        <w:numPr>
          <w:ilvl w:val="0"/>
          <w:numId w:val="36"/>
        </w:numPr>
        <w:autoSpaceDE w:val="0"/>
        <w:autoSpaceDN w:val="0"/>
        <w:adjustRightInd w:val="0"/>
        <w:spacing w:after="0"/>
        <w:jc w:val="both"/>
        <w:rPr>
          <w:rFonts w:ascii="Arial" w:hAnsi="Arial" w:cs="Arial"/>
          <w:noProof/>
          <w:lang w:val="mk-MK"/>
        </w:rPr>
      </w:pPr>
      <w:r w:rsidRPr="000B4019">
        <w:rPr>
          <w:rFonts w:ascii="Arial" w:hAnsi="Arial" w:cs="Arial"/>
          <w:noProof/>
          <w:lang w:val="mk-MK"/>
        </w:rPr>
        <w:t>Во случаите кога акцизните добра кои се пуштени во промет во друга земја-членка, а кои за комерцијални цели се чуваат во Република Македонија каде се примаат или употребуваат, акцизата настанува во Република Македонија. Чување за комерцијални цели подразбира чување на акцизни добра од страна на лице и за потреби различни од член 38 од овој закон.</w:t>
      </w:r>
    </w:p>
    <w:p w:rsidR="004C15E3" w:rsidRPr="000B4019" w:rsidRDefault="004C15E3" w:rsidP="004C15E3">
      <w:pPr>
        <w:numPr>
          <w:ilvl w:val="0"/>
          <w:numId w:val="36"/>
        </w:numPr>
        <w:autoSpaceDE w:val="0"/>
        <w:autoSpaceDN w:val="0"/>
        <w:adjustRightInd w:val="0"/>
        <w:spacing w:after="0"/>
        <w:jc w:val="both"/>
        <w:rPr>
          <w:rFonts w:ascii="Arial" w:hAnsi="Arial" w:cs="Arial"/>
          <w:noProof/>
          <w:lang w:val="mk-MK"/>
        </w:rPr>
      </w:pPr>
      <w:r w:rsidRPr="000B4019">
        <w:rPr>
          <w:rFonts w:ascii="Arial" w:hAnsi="Arial" w:cs="Arial"/>
          <w:noProof/>
          <w:lang w:val="mk-MK"/>
        </w:rPr>
        <w:t>Во случаите од став (1) на овој член се применуваат условите за настанување на акциза и износот на акциза кои важат на денот кога настанала акцизата во Република Македонија.</w:t>
      </w:r>
    </w:p>
    <w:p w:rsidR="004C15E3" w:rsidRPr="000B4019" w:rsidRDefault="004C15E3" w:rsidP="004C15E3">
      <w:pPr>
        <w:numPr>
          <w:ilvl w:val="0"/>
          <w:numId w:val="36"/>
        </w:numPr>
        <w:autoSpaceDE w:val="0"/>
        <w:autoSpaceDN w:val="0"/>
        <w:adjustRightInd w:val="0"/>
        <w:spacing w:after="0"/>
        <w:jc w:val="both"/>
        <w:rPr>
          <w:rFonts w:ascii="Arial" w:hAnsi="Arial" w:cs="Arial"/>
          <w:noProof/>
          <w:lang w:val="mk-MK"/>
        </w:rPr>
      </w:pPr>
      <w:r w:rsidRPr="000B4019">
        <w:rPr>
          <w:rFonts w:ascii="Arial" w:hAnsi="Arial" w:cs="Arial"/>
          <w:noProof/>
          <w:lang w:val="mk-MK"/>
        </w:rPr>
        <w:t>Акцизните добра кои се наоѓаат во авион кој лета меѓу земја-членка и Република Македонија и кои не се наменети за продажба кога авионот се наоѓа на акцизното подрачје, нема да се смета дека се наменети за комерцијални цели во Република Македонија.</w:t>
      </w:r>
    </w:p>
    <w:p w:rsidR="004C15E3" w:rsidRPr="000B4019" w:rsidRDefault="004C15E3" w:rsidP="004C15E3">
      <w:pPr>
        <w:numPr>
          <w:ilvl w:val="0"/>
          <w:numId w:val="36"/>
        </w:numPr>
        <w:autoSpaceDE w:val="0"/>
        <w:autoSpaceDN w:val="0"/>
        <w:adjustRightInd w:val="0"/>
        <w:spacing w:after="0"/>
        <w:jc w:val="both"/>
        <w:rPr>
          <w:rFonts w:ascii="Arial" w:hAnsi="Arial" w:cs="Arial"/>
          <w:noProof/>
          <w:lang w:val="mk-MK"/>
        </w:rPr>
      </w:pPr>
      <w:r w:rsidRPr="000B4019">
        <w:rPr>
          <w:rFonts w:ascii="Arial" w:hAnsi="Arial" w:cs="Arial"/>
          <w:noProof/>
          <w:lang w:val="mk-MK"/>
        </w:rPr>
        <w:t>По поднесено барање акцизата за акцизните добра кои се пуштени во промет во Република Македонија може да се врати или да не се плати во земјата-членка во случаите кога надлежниот орган од другата земја-членка утврди дека акцизата настанала и била платена во Република Македонија.</w:t>
      </w:r>
    </w:p>
    <w:p w:rsidR="004C15E3" w:rsidRPr="000B4019" w:rsidRDefault="004C15E3" w:rsidP="004C15E3">
      <w:pPr>
        <w:autoSpaceDE w:val="0"/>
        <w:autoSpaceDN w:val="0"/>
        <w:adjustRightInd w:val="0"/>
        <w:jc w:val="both"/>
        <w:rPr>
          <w:rFonts w:ascii="Arial" w:hAnsi="Arial" w:cs="Arial"/>
          <w:noProof/>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63" w:name="_Toc436309732"/>
      <w:bookmarkStart w:id="264" w:name="_Toc436309948"/>
      <w:bookmarkStart w:id="265" w:name="_Toc449616017"/>
      <w:r w:rsidRPr="000B4019">
        <w:rPr>
          <w:rFonts w:ascii="Arial" w:hAnsi="Arial" w:cs="Arial"/>
          <w:b w:val="0"/>
          <w:color w:val="auto"/>
          <w:sz w:val="22"/>
          <w:szCs w:val="22"/>
        </w:rPr>
        <w:t xml:space="preserve">Член </w:t>
      </w:r>
      <w:bookmarkEnd w:id="263"/>
      <w:bookmarkEnd w:id="264"/>
      <w:r w:rsidRPr="000B4019">
        <w:rPr>
          <w:rFonts w:ascii="Arial" w:hAnsi="Arial" w:cs="Arial"/>
          <w:b w:val="0"/>
          <w:color w:val="auto"/>
          <w:sz w:val="22"/>
          <w:szCs w:val="22"/>
          <w:lang w:val="mk-MK"/>
        </w:rPr>
        <w:t>40</w:t>
      </w:r>
      <w:bookmarkEnd w:id="265"/>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Движење на акцизни добра со платена акциза во друга </w:t>
      </w:r>
      <w:r w:rsidRPr="000B4019">
        <w:rPr>
          <w:rFonts w:ascii="Arial" w:hAnsi="Arial" w:cs="Arial"/>
          <w:b w:val="0"/>
          <w:color w:val="auto"/>
          <w:sz w:val="22"/>
          <w:szCs w:val="22"/>
          <w:lang w:val="mk-MK"/>
        </w:rPr>
        <w:t>з</w:t>
      </w:r>
      <w:r w:rsidRPr="000B4019">
        <w:rPr>
          <w:rFonts w:ascii="Arial" w:hAnsi="Arial" w:cs="Arial"/>
          <w:b w:val="0"/>
          <w:color w:val="auto"/>
          <w:sz w:val="22"/>
          <w:szCs w:val="22"/>
        </w:rPr>
        <w:t>емја-членка</w:t>
      </w:r>
    </w:p>
    <w:p w:rsidR="004C15E3" w:rsidRPr="000B4019" w:rsidRDefault="004C15E3" w:rsidP="00173987">
      <w:pPr>
        <w:numPr>
          <w:ilvl w:val="0"/>
          <w:numId w:val="151"/>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Во случаите од членот </w:t>
      </w:r>
      <w:r w:rsidRPr="000B4019">
        <w:rPr>
          <w:rFonts w:ascii="Arial" w:hAnsi="Arial" w:cs="Arial"/>
          <w:noProof/>
          <w:lang w:val="ru-RU"/>
        </w:rPr>
        <w:t>39</w:t>
      </w:r>
      <w:r w:rsidRPr="000B4019">
        <w:rPr>
          <w:rFonts w:ascii="Arial" w:hAnsi="Arial" w:cs="Arial"/>
          <w:noProof/>
          <w:lang w:val="mk-MK"/>
        </w:rPr>
        <w:t xml:space="preserve"> став (1) од овој закон</w:t>
      </w:r>
      <w:r w:rsidRPr="000B4019">
        <w:rPr>
          <w:rFonts w:ascii="Arial" w:hAnsi="Arial" w:cs="Arial"/>
          <w:noProof/>
          <w:lang w:val="ru-RU"/>
        </w:rPr>
        <w:t>,</w:t>
      </w:r>
      <w:r w:rsidRPr="000B4019">
        <w:rPr>
          <w:rFonts w:ascii="Arial" w:hAnsi="Arial" w:cs="Arial"/>
          <w:noProof/>
          <w:lang w:val="mk-MK"/>
        </w:rPr>
        <w:t xml:space="preserve"> акцизните добра се движат со поедноставен придружен административен документ </w:t>
      </w:r>
      <w:r w:rsidRPr="000B4019">
        <w:rPr>
          <w:rFonts w:ascii="Arial" w:hAnsi="Arial" w:cs="Arial"/>
          <w:color w:val="000000"/>
          <w:lang w:val="mk-MK"/>
        </w:rPr>
        <w:t xml:space="preserve">(во понатамошниот текст: пп-АД) </w:t>
      </w:r>
      <w:r w:rsidRPr="000B4019">
        <w:rPr>
          <w:rFonts w:ascii="Arial" w:hAnsi="Arial" w:cs="Arial"/>
          <w:noProof/>
          <w:lang w:val="mk-MK"/>
        </w:rPr>
        <w:t>кој ги содржи основните податоци од е-АД од член 34 став (1) од овој закон.</w:t>
      </w:r>
    </w:p>
    <w:p w:rsidR="004C15E3" w:rsidRPr="000B4019" w:rsidRDefault="004C15E3" w:rsidP="00173987">
      <w:pPr>
        <w:numPr>
          <w:ilvl w:val="0"/>
          <w:numId w:val="151"/>
        </w:numPr>
        <w:autoSpaceDE w:val="0"/>
        <w:autoSpaceDN w:val="0"/>
        <w:adjustRightInd w:val="0"/>
        <w:spacing w:after="0"/>
        <w:jc w:val="both"/>
        <w:rPr>
          <w:rFonts w:ascii="Arial" w:hAnsi="Arial" w:cs="Arial"/>
          <w:noProof/>
          <w:lang w:val="mk-MK"/>
        </w:rPr>
      </w:pPr>
      <w:r w:rsidRPr="000B4019">
        <w:rPr>
          <w:rFonts w:ascii="Arial" w:hAnsi="Arial" w:cs="Arial"/>
          <w:noProof/>
          <w:lang w:val="mk-MK"/>
        </w:rPr>
        <w:lastRenderedPageBreak/>
        <w:t>Документот пп-АД го изготвува испраќачот на пропишан образец во три примероци при што:</w:t>
      </w:r>
    </w:p>
    <w:p w:rsidR="004C15E3" w:rsidRPr="000B4019" w:rsidRDefault="004C15E3" w:rsidP="00173987">
      <w:pPr>
        <w:numPr>
          <w:ilvl w:val="1"/>
          <w:numId w:val="151"/>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првиот примерок го задржува испраќачот и </w:t>
      </w:r>
    </w:p>
    <w:p w:rsidR="004C15E3" w:rsidRPr="000B4019" w:rsidRDefault="004C15E3" w:rsidP="00173987">
      <w:pPr>
        <w:numPr>
          <w:ilvl w:val="1"/>
          <w:numId w:val="151"/>
        </w:numPr>
        <w:autoSpaceDE w:val="0"/>
        <w:autoSpaceDN w:val="0"/>
        <w:adjustRightInd w:val="0"/>
        <w:spacing w:after="0"/>
        <w:jc w:val="both"/>
        <w:rPr>
          <w:rFonts w:ascii="Arial" w:hAnsi="Arial" w:cs="Arial"/>
          <w:noProof/>
          <w:lang w:val="mk-MK"/>
        </w:rPr>
      </w:pPr>
      <w:r w:rsidRPr="000B4019">
        <w:rPr>
          <w:rFonts w:ascii="Arial" w:hAnsi="Arial" w:cs="Arial"/>
          <w:noProof/>
          <w:lang w:val="mk-MK"/>
        </w:rPr>
        <w:t>вториот и третиот примерок го придружуваат движењето на акцизните добра.</w:t>
      </w:r>
    </w:p>
    <w:p w:rsidR="004C15E3" w:rsidRPr="000B4019" w:rsidRDefault="004C15E3" w:rsidP="00173987">
      <w:pPr>
        <w:numPr>
          <w:ilvl w:val="0"/>
          <w:numId w:val="151"/>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Акцизниот обврзник од член 9 став (2) точка 2) од овој закон има обврска: </w:t>
      </w:r>
    </w:p>
    <w:p w:rsidR="004C15E3" w:rsidRPr="000B4019" w:rsidRDefault="004C15E3" w:rsidP="004C15E3">
      <w:pPr>
        <w:pStyle w:val="t-9-8"/>
        <w:numPr>
          <w:ilvl w:val="0"/>
          <w:numId w:val="18"/>
        </w:numPr>
        <w:spacing w:before="0" w:beforeAutospacing="0" w:after="0" w:afterAutospacing="0" w:line="276" w:lineRule="auto"/>
        <w:jc w:val="both"/>
        <w:rPr>
          <w:rFonts w:ascii="Arial" w:hAnsi="Arial" w:cs="Arial"/>
          <w:noProof/>
          <w:sz w:val="22"/>
          <w:szCs w:val="22"/>
          <w:lang w:val="mk-MK" w:eastAsia="en-US"/>
        </w:rPr>
      </w:pPr>
      <w:r w:rsidRPr="000B4019">
        <w:rPr>
          <w:rFonts w:ascii="Arial" w:hAnsi="Arial" w:cs="Arial"/>
          <w:noProof/>
          <w:sz w:val="22"/>
          <w:szCs w:val="22"/>
          <w:lang w:val="mk-MK" w:eastAsia="en-US"/>
        </w:rPr>
        <w:t>писмено да го извести надлежниот царински орган за очекуваниот прием на акцизни добра и да достави гаранција за обезбедување на плаќањето на акцизата пред испраќањето на акцизните добра од другата земја-членка</w:t>
      </w:r>
      <w:r w:rsidRPr="000B4019">
        <w:rPr>
          <w:rFonts w:ascii="Arial" w:hAnsi="Arial" w:cs="Arial"/>
          <w:noProof/>
          <w:sz w:val="22"/>
          <w:szCs w:val="22"/>
          <w:lang w:val="en-US" w:eastAsia="en-US"/>
        </w:rPr>
        <w:t>;</w:t>
      </w:r>
    </w:p>
    <w:p w:rsidR="004C15E3" w:rsidRPr="000B4019" w:rsidRDefault="004C15E3" w:rsidP="004C15E3">
      <w:pPr>
        <w:pStyle w:val="t-9-8"/>
        <w:numPr>
          <w:ilvl w:val="0"/>
          <w:numId w:val="18"/>
        </w:numPr>
        <w:spacing w:before="0" w:beforeAutospacing="0" w:after="0" w:afterAutospacing="0" w:line="276" w:lineRule="auto"/>
        <w:jc w:val="both"/>
        <w:rPr>
          <w:rFonts w:ascii="Arial" w:hAnsi="Arial" w:cs="Arial"/>
          <w:noProof/>
          <w:sz w:val="22"/>
          <w:szCs w:val="22"/>
          <w:lang w:val="mk-MK" w:eastAsia="en-US"/>
        </w:rPr>
      </w:pPr>
      <w:r w:rsidRPr="000B4019">
        <w:rPr>
          <w:rFonts w:ascii="Arial" w:hAnsi="Arial" w:cs="Arial"/>
          <w:noProof/>
          <w:sz w:val="22"/>
          <w:szCs w:val="22"/>
          <w:lang w:val="mk-MK" w:eastAsia="en-US"/>
        </w:rPr>
        <w:t>да поднесе акцизна декларација и да ја плати акцизата и</w:t>
      </w:r>
    </w:p>
    <w:p w:rsidR="004C15E3" w:rsidRPr="000B4019" w:rsidRDefault="004C15E3" w:rsidP="004C15E3">
      <w:pPr>
        <w:pStyle w:val="t-9-8"/>
        <w:numPr>
          <w:ilvl w:val="0"/>
          <w:numId w:val="18"/>
        </w:numPr>
        <w:spacing w:before="0" w:beforeAutospacing="0" w:after="0" w:afterAutospacing="0" w:line="276" w:lineRule="auto"/>
        <w:jc w:val="both"/>
        <w:rPr>
          <w:rFonts w:ascii="Arial" w:hAnsi="Arial" w:cs="Arial"/>
          <w:noProof/>
          <w:sz w:val="22"/>
          <w:szCs w:val="22"/>
          <w:lang w:val="mk-MK" w:eastAsia="en-US"/>
        </w:rPr>
      </w:pPr>
      <w:r w:rsidRPr="000B4019">
        <w:rPr>
          <w:rFonts w:ascii="Arial" w:hAnsi="Arial" w:cs="Arial"/>
          <w:noProof/>
          <w:sz w:val="22"/>
          <w:szCs w:val="22"/>
          <w:lang w:val="mk-MK" w:eastAsia="en-US"/>
        </w:rPr>
        <w:t>да му овозможи надзор и контрола на надлежниот царински орган за приемот на акцизните добра и доказите дека акцизата е платен</w:t>
      </w:r>
      <w:r w:rsidRPr="000B4019">
        <w:rPr>
          <w:rFonts w:ascii="Arial" w:hAnsi="Arial" w:cs="Arial"/>
          <w:noProof/>
          <w:color w:val="000000"/>
          <w:sz w:val="22"/>
          <w:szCs w:val="22"/>
          <w:lang w:val="mk-MK" w:eastAsia="en-US"/>
        </w:rPr>
        <w:t>а</w:t>
      </w:r>
      <w:r w:rsidRPr="000B4019">
        <w:rPr>
          <w:rFonts w:ascii="Arial" w:hAnsi="Arial" w:cs="Arial"/>
          <w:i/>
          <w:noProof/>
          <w:color w:val="000000"/>
          <w:sz w:val="22"/>
          <w:szCs w:val="22"/>
          <w:lang w:val="en-US" w:eastAsia="en-US"/>
        </w:rPr>
        <w:t>.</w:t>
      </w:r>
      <w:r w:rsidRPr="000B4019">
        <w:rPr>
          <w:rFonts w:ascii="Arial" w:hAnsi="Arial" w:cs="Arial"/>
          <w:i/>
          <w:noProof/>
          <w:color w:val="00B0F0"/>
          <w:sz w:val="22"/>
          <w:szCs w:val="22"/>
          <w:lang w:val="mk-MK" w:eastAsia="en-US"/>
        </w:rPr>
        <w:t xml:space="preserve"> </w:t>
      </w:r>
      <w:bookmarkStart w:id="266" w:name="_Toc436309733"/>
      <w:bookmarkStart w:id="267" w:name="_Toc436309949"/>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68" w:name="_Toc449616018"/>
      <w:r w:rsidRPr="000B4019">
        <w:rPr>
          <w:rFonts w:ascii="Arial" w:hAnsi="Arial" w:cs="Arial"/>
          <w:b w:val="0"/>
          <w:color w:val="auto"/>
          <w:sz w:val="22"/>
          <w:szCs w:val="22"/>
        </w:rPr>
        <w:t xml:space="preserve">Член </w:t>
      </w:r>
      <w:bookmarkEnd w:id="266"/>
      <w:bookmarkEnd w:id="267"/>
      <w:r w:rsidRPr="000B4019">
        <w:rPr>
          <w:rFonts w:ascii="Arial" w:hAnsi="Arial" w:cs="Arial"/>
          <w:b w:val="0"/>
          <w:color w:val="auto"/>
          <w:sz w:val="22"/>
          <w:szCs w:val="22"/>
          <w:lang w:val="mk-MK"/>
        </w:rPr>
        <w:t>41</w:t>
      </w:r>
      <w:bookmarkEnd w:id="268"/>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Движење на акцизни добра со платена акциза преку територија на друга </w:t>
      </w:r>
      <w:r w:rsidRPr="000B4019">
        <w:rPr>
          <w:rFonts w:ascii="Arial" w:hAnsi="Arial" w:cs="Arial"/>
          <w:b w:val="0"/>
          <w:color w:val="auto"/>
          <w:sz w:val="22"/>
          <w:szCs w:val="22"/>
          <w:lang w:val="mk-MK"/>
        </w:rPr>
        <w:t>з</w:t>
      </w:r>
      <w:r w:rsidRPr="000B4019">
        <w:rPr>
          <w:rFonts w:ascii="Arial" w:hAnsi="Arial" w:cs="Arial"/>
          <w:b w:val="0"/>
          <w:color w:val="auto"/>
          <w:sz w:val="22"/>
          <w:szCs w:val="22"/>
        </w:rPr>
        <w:t xml:space="preserve">емја-членка </w:t>
      </w:r>
    </w:p>
    <w:p w:rsidR="004C15E3" w:rsidRPr="000B4019" w:rsidRDefault="004C15E3" w:rsidP="004C15E3">
      <w:pPr>
        <w:numPr>
          <w:ilvl w:val="0"/>
          <w:numId w:val="37"/>
        </w:numPr>
        <w:autoSpaceDE w:val="0"/>
        <w:autoSpaceDN w:val="0"/>
        <w:adjustRightInd w:val="0"/>
        <w:spacing w:after="0"/>
        <w:jc w:val="both"/>
        <w:rPr>
          <w:rFonts w:ascii="Arial" w:hAnsi="Arial" w:cs="Arial"/>
          <w:noProof/>
          <w:lang w:val="mk-MK"/>
        </w:rPr>
      </w:pPr>
      <w:r w:rsidRPr="000B4019">
        <w:rPr>
          <w:rFonts w:ascii="Arial" w:hAnsi="Arial" w:cs="Arial"/>
          <w:noProof/>
          <w:lang w:val="mk-MK"/>
        </w:rPr>
        <w:t>Движењето на акцизните добра кои се пуштени во промет во Република Македонија и преку територија на друга земја-членка се пренесуваат до крајната дестинација на територијата на Република Македонија, се одвива под следните услови:</w:t>
      </w:r>
    </w:p>
    <w:p w:rsidR="004C15E3" w:rsidRPr="000B4019" w:rsidRDefault="004C15E3" w:rsidP="004C15E3">
      <w:pPr>
        <w:pStyle w:val="t-9-8"/>
        <w:numPr>
          <w:ilvl w:val="0"/>
          <w:numId w:val="38"/>
        </w:numPr>
        <w:spacing w:before="0" w:beforeAutospacing="0" w:after="0" w:afterAutospacing="0" w:line="276" w:lineRule="auto"/>
        <w:jc w:val="both"/>
        <w:rPr>
          <w:rFonts w:ascii="Arial" w:hAnsi="Arial" w:cs="Arial"/>
          <w:noProof/>
          <w:sz w:val="22"/>
          <w:szCs w:val="22"/>
        </w:rPr>
      </w:pPr>
      <w:r w:rsidRPr="000B4019">
        <w:rPr>
          <w:rFonts w:ascii="Arial" w:hAnsi="Arial" w:cs="Arial"/>
          <w:noProof/>
          <w:sz w:val="22"/>
          <w:szCs w:val="22"/>
          <w:lang w:val="mk-MK"/>
        </w:rPr>
        <w:t>д</w:t>
      </w:r>
      <w:r w:rsidRPr="000B4019">
        <w:rPr>
          <w:rFonts w:ascii="Arial" w:hAnsi="Arial" w:cs="Arial"/>
          <w:noProof/>
          <w:sz w:val="22"/>
          <w:szCs w:val="22"/>
        </w:rPr>
        <w:t>вижењето</w:t>
      </w:r>
      <w:r w:rsidRPr="000B4019">
        <w:rPr>
          <w:rFonts w:ascii="Arial" w:hAnsi="Arial" w:cs="Arial"/>
          <w:noProof/>
          <w:sz w:val="22"/>
          <w:szCs w:val="22"/>
          <w:lang w:val="mk-MK"/>
        </w:rPr>
        <w:t xml:space="preserve"> се врши со пп-АД од член 40 став (1) од овој закон</w:t>
      </w:r>
      <w:r w:rsidRPr="000B4019">
        <w:rPr>
          <w:rFonts w:ascii="Arial" w:hAnsi="Arial" w:cs="Arial"/>
          <w:noProof/>
          <w:sz w:val="22"/>
          <w:szCs w:val="22"/>
          <w:lang w:val="en-US"/>
        </w:rPr>
        <w:t>;</w:t>
      </w:r>
      <w:r w:rsidRPr="000B4019">
        <w:rPr>
          <w:rFonts w:ascii="Arial" w:hAnsi="Arial" w:cs="Arial"/>
          <w:noProof/>
          <w:sz w:val="22"/>
          <w:szCs w:val="22"/>
          <w:lang w:val="mk-MK"/>
        </w:rPr>
        <w:t xml:space="preserve"> </w:t>
      </w:r>
    </w:p>
    <w:p w:rsidR="004C15E3" w:rsidRPr="000B4019" w:rsidRDefault="004C15E3" w:rsidP="004C15E3">
      <w:pPr>
        <w:pStyle w:val="t-9-8"/>
        <w:numPr>
          <w:ilvl w:val="0"/>
          <w:numId w:val="38"/>
        </w:numPr>
        <w:spacing w:before="0" w:beforeAutospacing="0" w:after="0" w:afterAutospacing="0" w:line="276" w:lineRule="auto"/>
        <w:jc w:val="both"/>
        <w:rPr>
          <w:rFonts w:ascii="Arial" w:hAnsi="Arial" w:cs="Arial"/>
          <w:noProof/>
          <w:sz w:val="22"/>
          <w:szCs w:val="22"/>
        </w:rPr>
      </w:pPr>
      <w:r w:rsidRPr="000B4019">
        <w:rPr>
          <w:rFonts w:ascii="Arial" w:hAnsi="Arial" w:cs="Arial"/>
          <w:noProof/>
          <w:sz w:val="22"/>
          <w:szCs w:val="22"/>
          <w:lang w:val="mk-MK"/>
        </w:rPr>
        <w:t>испраќачот е должен пред испраќањето на акцизните добра  да го извести надлежниот царински орган во Република Македонија</w:t>
      </w:r>
      <w:r w:rsidRPr="000B4019">
        <w:rPr>
          <w:rFonts w:ascii="Arial" w:hAnsi="Arial" w:cs="Arial"/>
          <w:noProof/>
          <w:sz w:val="22"/>
          <w:szCs w:val="22"/>
          <w:lang w:val="en-US"/>
        </w:rPr>
        <w:t>;</w:t>
      </w:r>
      <w:r w:rsidRPr="000B4019">
        <w:rPr>
          <w:rFonts w:ascii="Arial" w:hAnsi="Arial" w:cs="Arial"/>
          <w:i/>
          <w:color w:val="FF0000"/>
          <w:sz w:val="22"/>
          <w:szCs w:val="22"/>
          <w:lang w:val="mk-MK"/>
        </w:rPr>
        <w:t xml:space="preserve"> </w:t>
      </w:r>
    </w:p>
    <w:p w:rsidR="004C15E3" w:rsidRPr="000B4019" w:rsidRDefault="004C15E3" w:rsidP="004C15E3">
      <w:pPr>
        <w:pStyle w:val="t-9-8"/>
        <w:numPr>
          <w:ilvl w:val="0"/>
          <w:numId w:val="38"/>
        </w:numPr>
        <w:spacing w:before="0" w:beforeAutospacing="0" w:after="0" w:afterAutospacing="0" w:line="276" w:lineRule="auto"/>
        <w:jc w:val="both"/>
        <w:rPr>
          <w:rFonts w:ascii="Arial" w:hAnsi="Arial" w:cs="Arial"/>
          <w:noProof/>
          <w:sz w:val="22"/>
          <w:szCs w:val="22"/>
        </w:rPr>
      </w:pPr>
      <w:r w:rsidRPr="000B4019">
        <w:rPr>
          <w:rFonts w:ascii="Arial" w:hAnsi="Arial" w:cs="Arial"/>
          <w:noProof/>
          <w:sz w:val="22"/>
          <w:szCs w:val="22"/>
          <w:lang w:val="mk-MK"/>
        </w:rPr>
        <w:t xml:space="preserve">примачот на акцизните добра е должен да го потврди приемот на акцизните добра и </w:t>
      </w:r>
    </w:p>
    <w:p w:rsidR="004C15E3" w:rsidRPr="000B4019" w:rsidRDefault="004C15E3" w:rsidP="004C15E3">
      <w:pPr>
        <w:pStyle w:val="t-9-8"/>
        <w:numPr>
          <w:ilvl w:val="0"/>
          <w:numId w:val="38"/>
        </w:numPr>
        <w:spacing w:before="0" w:beforeAutospacing="0" w:after="0" w:afterAutospacing="0" w:line="276" w:lineRule="auto"/>
        <w:jc w:val="both"/>
        <w:rPr>
          <w:rFonts w:ascii="Arial" w:hAnsi="Arial" w:cs="Arial"/>
          <w:noProof/>
          <w:sz w:val="22"/>
          <w:szCs w:val="22"/>
        </w:rPr>
      </w:pPr>
      <w:r w:rsidRPr="000B4019">
        <w:rPr>
          <w:rFonts w:ascii="Arial" w:hAnsi="Arial" w:cs="Arial"/>
          <w:noProof/>
          <w:sz w:val="22"/>
          <w:szCs w:val="22"/>
          <w:lang w:val="mk-MK"/>
        </w:rPr>
        <w:t>испраќачот и примачот да бидат согласни за вршење на надзор и контрола кои ќе му овозможат на надлежниот царински орган да утврди дека акцизните добра се примени и дека акцизата е навистина платена</w:t>
      </w:r>
      <w:r w:rsidRPr="000B4019">
        <w:rPr>
          <w:rFonts w:ascii="Arial" w:hAnsi="Arial" w:cs="Arial"/>
          <w:noProof/>
          <w:sz w:val="22"/>
          <w:szCs w:val="22"/>
          <w:lang w:val="en-US"/>
        </w:rPr>
        <w:t>.</w:t>
      </w:r>
    </w:p>
    <w:p w:rsidR="004C15E3" w:rsidRPr="000B4019" w:rsidRDefault="004C15E3" w:rsidP="004C15E3">
      <w:pPr>
        <w:pStyle w:val="t-9-8"/>
        <w:numPr>
          <w:ilvl w:val="0"/>
          <w:numId w:val="37"/>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rPr>
        <w:t>Прима</w:t>
      </w:r>
      <w:r w:rsidRPr="000B4019">
        <w:rPr>
          <w:rFonts w:ascii="Arial" w:hAnsi="Arial" w:cs="Arial"/>
          <w:sz w:val="22"/>
          <w:szCs w:val="22"/>
          <w:lang w:val="mk-MK"/>
        </w:rPr>
        <w:t>чот во Р</w:t>
      </w:r>
      <w:r w:rsidRPr="000B4019">
        <w:rPr>
          <w:rFonts w:ascii="Arial" w:hAnsi="Arial" w:cs="Arial"/>
          <w:sz w:val="22"/>
          <w:szCs w:val="22"/>
        </w:rPr>
        <w:t>епубли</w:t>
      </w:r>
      <w:r w:rsidRPr="000B4019">
        <w:rPr>
          <w:rFonts w:ascii="Arial" w:hAnsi="Arial" w:cs="Arial"/>
          <w:sz w:val="22"/>
          <w:szCs w:val="22"/>
          <w:lang w:val="mk-MK"/>
        </w:rPr>
        <w:t>ка</w:t>
      </w:r>
      <w:r w:rsidRPr="000B4019">
        <w:rPr>
          <w:rFonts w:ascii="Arial" w:hAnsi="Arial" w:cs="Arial"/>
          <w:sz w:val="22"/>
          <w:szCs w:val="22"/>
        </w:rPr>
        <w:t xml:space="preserve"> </w:t>
      </w:r>
      <w:r w:rsidRPr="000B4019">
        <w:rPr>
          <w:rFonts w:ascii="Arial" w:hAnsi="Arial" w:cs="Arial"/>
          <w:sz w:val="22"/>
          <w:szCs w:val="22"/>
          <w:lang w:val="mk-MK"/>
        </w:rPr>
        <w:t xml:space="preserve">Македонија е должен </w:t>
      </w:r>
      <w:r w:rsidRPr="000B4019">
        <w:rPr>
          <w:rFonts w:ascii="Arial" w:hAnsi="Arial" w:cs="Arial"/>
          <w:sz w:val="22"/>
          <w:szCs w:val="22"/>
        </w:rPr>
        <w:t xml:space="preserve"> </w:t>
      </w:r>
      <w:r w:rsidRPr="000B4019">
        <w:rPr>
          <w:rFonts w:ascii="Arial" w:hAnsi="Arial" w:cs="Arial"/>
          <w:sz w:val="22"/>
          <w:szCs w:val="22"/>
          <w:lang w:val="mk-MK"/>
        </w:rPr>
        <w:t xml:space="preserve">да го </w:t>
      </w:r>
      <w:r w:rsidRPr="000B4019">
        <w:rPr>
          <w:rFonts w:ascii="Arial" w:hAnsi="Arial" w:cs="Arial"/>
          <w:sz w:val="22"/>
          <w:szCs w:val="22"/>
        </w:rPr>
        <w:t>потврди при</w:t>
      </w:r>
      <w:r w:rsidRPr="000B4019">
        <w:rPr>
          <w:rFonts w:ascii="Arial" w:hAnsi="Arial" w:cs="Arial"/>
          <w:sz w:val="22"/>
          <w:szCs w:val="22"/>
          <w:lang w:val="mk-MK"/>
        </w:rPr>
        <w:t>е</w:t>
      </w:r>
      <w:r w:rsidRPr="000B4019">
        <w:rPr>
          <w:rFonts w:ascii="Arial" w:hAnsi="Arial" w:cs="Arial"/>
          <w:sz w:val="22"/>
          <w:szCs w:val="22"/>
        </w:rPr>
        <w:t>м</w:t>
      </w:r>
      <w:r w:rsidRPr="000B4019">
        <w:rPr>
          <w:rFonts w:ascii="Arial" w:hAnsi="Arial" w:cs="Arial"/>
          <w:sz w:val="22"/>
          <w:szCs w:val="22"/>
          <w:lang w:val="mk-MK"/>
        </w:rPr>
        <w:t>от на акцизните добра во рок од пет дена од денот на приемот на акцизните добра.</w:t>
      </w:r>
      <w:r w:rsidRPr="000B4019">
        <w:rPr>
          <w:rFonts w:ascii="Arial" w:hAnsi="Arial" w:cs="Arial"/>
          <w:sz w:val="22"/>
          <w:szCs w:val="22"/>
        </w:rPr>
        <w:t xml:space="preserve"> </w:t>
      </w:r>
    </w:p>
    <w:p w:rsidR="004C15E3" w:rsidRPr="000B4019" w:rsidRDefault="004C15E3" w:rsidP="004C15E3">
      <w:pPr>
        <w:autoSpaceDE w:val="0"/>
        <w:autoSpaceDN w:val="0"/>
        <w:adjustRightInd w:val="0"/>
        <w:jc w:val="both"/>
        <w:rPr>
          <w:rFonts w:ascii="Arial" w:hAnsi="Arial" w:cs="Arial"/>
          <w:noProof/>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42</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Движење на акцизни добра со платена акциза од Република Македонија до друга </w:t>
      </w:r>
      <w:r w:rsidRPr="000B4019">
        <w:rPr>
          <w:rFonts w:ascii="Arial" w:hAnsi="Arial" w:cs="Arial"/>
          <w:b w:val="0"/>
          <w:color w:val="auto"/>
          <w:sz w:val="22"/>
          <w:szCs w:val="22"/>
          <w:lang w:val="mk-MK"/>
        </w:rPr>
        <w:t>з</w:t>
      </w:r>
      <w:r w:rsidRPr="000B4019">
        <w:rPr>
          <w:rFonts w:ascii="Arial" w:hAnsi="Arial" w:cs="Arial"/>
          <w:b w:val="0"/>
          <w:color w:val="auto"/>
          <w:sz w:val="22"/>
          <w:szCs w:val="22"/>
        </w:rPr>
        <w:t>емја-членка</w:t>
      </w:r>
    </w:p>
    <w:p w:rsidR="004C15E3" w:rsidRPr="000B4019" w:rsidRDefault="004C15E3" w:rsidP="004C15E3">
      <w:pPr>
        <w:numPr>
          <w:ilvl w:val="0"/>
          <w:numId w:val="39"/>
        </w:numPr>
        <w:autoSpaceDE w:val="0"/>
        <w:autoSpaceDN w:val="0"/>
        <w:adjustRightInd w:val="0"/>
        <w:spacing w:after="0"/>
        <w:jc w:val="both"/>
        <w:rPr>
          <w:rFonts w:ascii="Arial" w:hAnsi="Arial" w:cs="Arial"/>
          <w:noProof/>
          <w:lang w:val="mk-MK"/>
        </w:rPr>
      </w:pPr>
      <w:r w:rsidRPr="000B4019">
        <w:rPr>
          <w:rFonts w:ascii="Arial" w:hAnsi="Arial" w:cs="Arial"/>
          <w:noProof/>
          <w:lang w:val="mk-MK"/>
        </w:rPr>
        <w:t>Движењето на акцизните добра кои се пуштени во промет во Република Македонија, а се испраќаат во друга земја-членка, се одвива под следните услови:</w:t>
      </w:r>
    </w:p>
    <w:p w:rsidR="004C15E3" w:rsidRPr="000B4019" w:rsidRDefault="004C15E3" w:rsidP="004C15E3">
      <w:pPr>
        <w:numPr>
          <w:ilvl w:val="1"/>
          <w:numId w:val="39"/>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движењето се врши со </w:t>
      </w:r>
      <w:r w:rsidRPr="000B4019">
        <w:rPr>
          <w:rFonts w:ascii="Arial" w:hAnsi="Arial" w:cs="Arial"/>
          <w:color w:val="000000"/>
          <w:lang w:val="mk-MK"/>
        </w:rPr>
        <w:t>пп-АД</w:t>
      </w:r>
      <w:r w:rsidRPr="000B4019">
        <w:rPr>
          <w:rFonts w:ascii="Arial" w:hAnsi="Arial" w:cs="Arial"/>
          <w:noProof/>
          <w:lang w:val="mk-MK"/>
        </w:rPr>
        <w:t xml:space="preserve"> согласно член 40 став (1) од овој закон, освен во случаите на продажба на далечина согласно член </w:t>
      </w:r>
      <w:r w:rsidRPr="000B4019">
        <w:rPr>
          <w:rFonts w:ascii="Arial" w:hAnsi="Arial" w:cs="Arial"/>
          <w:noProof/>
          <w:lang w:val="ru-RU"/>
        </w:rPr>
        <w:t>43</w:t>
      </w:r>
      <w:r w:rsidRPr="000B4019">
        <w:rPr>
          <w:rFonts w:ascii="Arial" w:hAnsi="Arial" w:cs="Arial"/>
          <w:noProof/>
          <w:lang w:val="mk-MK"/>
        </w:rPr>
        <w:t xml:space="preserve"> од овој закон;</w:t>
      </w:r>
    </w:p>
    <w:p w:rsidR="004C15E3" w:rsidRPr="000B4019" w:rsidRDefault="004C15E3" w:rsidP="004C15E3">
      <w:pPr>
        <w:numPr>
          <w:ilvl w:val="1"/>
          <w:numId w:val="39"/>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испраќачот е должен да го информира надлежниот царински орган за местото на испраќање на акцизните добра пред истите да бидат испратени и </w:t>
      </w:r>
    </w:p>
    <w:p w:rsidR="004C15E3" w:rsidRPr="000B4019" w:rsidRDefault="004C15E3" w:rsidP="004C15E3">
      <w:pPr>
        <w:numPr>
          <w:ilvl w:val="1"/>
          <w:numId w:val="39"/>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испраќачот да биде согласен за вршење на контроли кои ќе му овозможат на надлежниот царински орган да утврди дека акцизните добра се испратени. </w:t>
      </w:r>
    </w:p>
    <w:p w:rsidR="004C15E3" w:rsidRPr="000B4019" w:rsidRDefault="004C15E3" w:rsidP="004C15E3">
      <w:pPr>
        <w:pStyle w:val="t-9-8"/>
        <w:numPr>
          <w:ilvl w:val="0"/>
          <w:numId w:val="39"/>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mk-MK"/>
        </w:rPr>
        <w:t>Кога испраќачот од Република Македонија сака да</w:t>
      </w:r>
      <w:r w:rsidRPr="000B4019">
        <w:rPr>
          <w:rFonts w:ascii="Arial" w:hAnsi="Arial" w:cs="Arial"/>
          <w:sz w:val="22"/>
          <w:szCs w:val="22"/>
        </w:rPr>
        <w:t xml:space="preserve"> </w:t>
      </w:r>
      <w:r w:rsidRPr="000B4019">
        <w:rPr>
          <w:rFonts w:ascii="Arial" w:hAnsi="Arial" w:cs="Arial"/>
          <w:sz w:val="22"/>
          <w:szCs w:val="22"/>
          <w:lang w:val="mk-MK"/>
        </w:rPr>
        <w:t xml:space="preserve">го оствари правото на враќање на </w:t>
      </w:r>
      <w:r w:rsidRPr="000B4019">
        <w:rPr>
          <w:rFonts w:ascii="Arial" w:hAnsi="Arial" w:cs="Arial"/>
          <w:sz w:val="22"/>
          <w:szCs w:val="22"/>
        </w:rPr>
        <w:t>пла</w:t>
      </w:r>
      <w:r w:rsidRPr="000B4019">
        <w:rPr>
          <w:rFonts w:ascii="Arial" w:hAnsi="Arial" w:cs="Arial"/>
          <w:sz w:val="22"/>
          <w:szCs w:val="22"/>
          <w:lang w:val="mk-MK"/>
        </w:rPr>
        <w:t>тената акциза за акцизните добра кои се испратени од Република Македонија, а примени во друга земја-членка, должен е да</w:t>
      </w:r>
      <w:r w:rsidRPr="000B4019">
        <w:rPr>
          <w:rFonts w:ascii="Arial" w:hAnsi="Arial" w:cs="Arial"/>
          <w:sz w:val="22"/>
          <w:szCs w:val="22"/>
        </w:rPr>
        <w:t xml:space="preserve"> достави:</w:t>
      </w:r>
    </w:p>
    <w:p w:rsidR="004C15E3" w:rsidRPr="000B4019" w:rsidRDefault="004C15E3" w:rsidP="004C15E3">
      <w:pPr>
        <w:pStyle w:val="t-9-8"/>
        <w:numPr>
          <w:ilvl w:val="0"/>
          <w:numId w:val="4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барање до надлежниот орган за враќање</w:t>
      </w:r>
      <w:r w:rsidRPr="000B4019">
        <w:rPr>
          <w:rFonts w:ascii="Arial" w:hAnsi="Arial" w:cs="Arial"/>
          <w:sz w:val="22"/>
          <w:szCs w:val="22"/>
        </w:rPr>
        <w:t xml:space="preserve"> </w:t>
      </w:r>
      <w:r w:rsidRPr="000B4019">
        <w:rPr>
          <w:rFonts w:ascii="Arial" w:hAnsi="Arial" w:cs="Arial"/>
          <w:sz w:val="22"/>
          <w:szCs w:val="22"/>
          <w:lang w:val="mk-MK"/>
        </w:rPr>
        <w:t>на платената акциза</w:t>
      </w:r>
      <w:r w:rsidRPr="000B4019">
        <w:rPr>
          <w:rFonts w:ascii="Arial" w:hAnsi="Arial" w:cs="Arial"/>
          <w:sz w:val="22"/>
          <w:szCs w:val="22"/>
          <w:lang w:val="en-US"/>
        </w:rPr>
        <w:t>;</w:t>
      </w:r>
    </w:p>
    <w:p w:rsidR="004C15E3" w:rsidRPr="000B4019" w:rsidRDefault="004C15E3" w:rsidP="004C15E3">
      <w:pPr>
        <w:pStyle w:val="t-9-8"/>
        <w:numPr>
          <w:ilvl w:val="0"/>
          <w:numId w:val="4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lastRenderedPageBreak/>
        <w:t>доказ дека акцизата е платена во Република Македонија</w:t>
      </w:r>
      <w:r w:rsidRPr="000B4019">
        <w:rPr>
          <w:rFonts w:ascii="Arial" w:hAnsi="Arial" w:cs="Arial"/>
          <w:sz w:val="22"/>
          <w:szCs w:val="22"/>
          <w:lang w:val="en-US"/>
        </w:rPr>
        <w:t>;</w:t>
      </w:r>
    </w:p>
    <w:p w:rsidR="004C15E3" w:rsidRPr="000B4019" w:rsidRDefault="004C15E3" w:rsidP="004C15E3">
      <w:pPr>
        <w:pStyle w:val="t-9-8"/>
        <w:numPr>
          <w:ilvl w:val="0"/>
          <w:numId w:val="40"/>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mk-MK"/>
        </w:rPr>
        <w:t>третиот примерок од пп-АД</w:t>
      </w:r>
      <w:r w:rsidRPr="000B4019">
        <w:rPr>
          <w:rFonts w:ascii="Arial" w:hAnsi="Arial" w:cs="Arial"/>
          <w:sz w:val="22"/>
          <w:szCs w:val="22"/>
        </w:rPr>
        <w:t xml:space="preserve"> </w:t>
      </w:r>
      <w:r w:rsidRPr="000B4019">
        <w:rPr>
          <w:rFonts w:ascii="Arial" w:hAnsi="Arial" w:cs="Arial"/>
          <w:sz w:val="22"/>
          <w:szCs w:val="22"/>
          <w:lang w:val="mk-MK"/>
        </w:rPr>
        <w:t>зав</w:t>
      </w:r>
      <w:r w:rsidRPr="000B4019">
        <w:rPr>
          <w:rFonts w:ascii="Arial" w:hAnsi="Arial" w:cs="Arial"/>
          <w:sz w:val="22"/>
          <w:szCs w:val="22"/>
        </w:rPr>
        <w:t xml:space="preserve">ерен </w:t>
      </w:r>
      <w:r w:rsidRPr="000B4019">
        <w:rPr>
          <w:rFonts w:ascii="Arial" w:hAnsi="Arial" w:cs="Arial"/>
          <w:sz w:val="22"/>
          <w:szCs w:val="22"/>
          <w:lang w:val="mk-MK"/>
        </w:rPr>
        <w:t>од страна на примачот  во согласност со прописите кои се во важност во земјата-членка на крајната дестинација</w:t>
      </w:r>
      <w:r w:rsidRPr="000B4019">
        <w:rPr>
          <w:rFonts w:ascii="Arial" w:hAnsi="Arial" w:cs="Arial"/>
          <w:sz w:val="22"/>
          <w:szCs w:val="22"/>
        </w:rPr>
        <w:t>;</w:t>
      </w:r>
    </w:p>
    <w:p w:rsidR="004C15E3" w:rsidRPr="000B4019" w:rsidRDefault="004C15E3" w:rsidP="004C15E3">
      <w:pPr>
        <w:pStyle w:val="t-9-8"/>
        <w:numPr>
          <w:ilvl w:val="0"/>
          <w:numId w:val="4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rPr>
        <w:t>доказ</w:t>
      </w:r>
      <w:r w:rsidRPr="000B4019">
        <w:rPr>
          <w:rFonts w:ascii="Arial" w:hAnsi="Arial" w:cs="Arial"/>
          <w:sz w:val="22"/>
          <w:szCs w:val="22"/>
          <w:lang w:val="mk-MK"/>
        </w:rPr>
        <w:t xml:space="preserve">и од кои е </w:t>
      </w:r>
      <w:r w:rsidRPr="000B4019">
        <w:rPr>
          <w:rFonts w:ascii="Arial" w:hAnsi="Arial" w:cs="Arial"/>
          <w:sz w:val="22"/>
          <w:szCs w:val="22"/>
        </w:rPr>
        <w:t>видливо д</w:t>
      </w:r>
      <w:r w:rsidRPr="000B4019">
        <w:rPr>
          <w:rFonts w:ascii="Arial" w:hAnsi="Arial" w:cs="Arial"/>
          <w:sz w:val="22"/>
          <w:szCs w:val="22"/>
          <w:lang w:val="mk-MK"/>
        </w:rPr>
        <w:t>ек</w:t>
      </w:r>
      <w:r w:rsidRPr="000B4019">
        <w:rPr>
          <w:rFonts w:ascii="Arial" w:hAnsi="Arial" w:cs="Arial"/>
          <w:sz w:val="22"/>
          <w:szCs w:val="22"/>
        </w:rPr>
        <w:t xml:space="preserve">а </w:t>
      </w:r>
      <w:r w:rsidRPr="000B4019">
        <w:rPr>
          <w:rFonts w:ascii="Arial" w:hAnsi="Arial" w:cs="Arial"/>
          <w:sz w:val="22"/>
          <w:szCs w:val="22"/>
          <w:lang w:val="mk-MK"/>
        </w:rPr>
        <w:t xml:space="preserve">акцизата е </w:t>
      </w:r>
      <w:r w:rsidRPr="000B4019">
        <w:rPr>
          <w:rFonts w:ascii="Arial" w:hAnsi="Arial" w:cs="Arial"/>
          <w:sz w:val="22"/>
          <w:szCs w:val="22"/>
        </w:rPr>
        <w:t>пла</w:t>
      </w:r>
      <w:r w:rsidRPr="000B4019">
        <w:rPr>
          <w:rFonts w:ascii="Arial" w:hAnsi="Arial" w:cs="Arial"/>
          <w:sz w:val="22"/>
          <w:szCs w:val="22"/>
          <w:lang w:val="mk-MK"/>
        </w:rPr>
        <w:t>т</w:t>
      </w:r>
      <w:r w:rsidRPr="000B4019">
        <w:rPr>
          <w:rFonts w:ascii="Arial" w:hAnsi="Arial" w:cs="Arial"/>
          <w:sz w:val="22"/>
          <w:szCs w:val="22"/>
        </w:rPr>
        <w:t xml:space="preserve">ена </w:t>
      </w:r>
      <w:r w:rsidRPr="000B4019">
        <w:rPr>
          <w:rFonts w:ascii="Arial" w:hAnsi="Arial" w:cs="Arial"/>
          <w:sz w:val="22"/>
          <w:szCs w:val="22"/>
          <w:lang w:val="mk-MK"/>
        </w:rPr>
        <w:t>во друга земја-членка</w:t>
      </w:r>
      <w:r w:rsidRPr="000B4019">
        <w:rPr>
          <w:rFonts w:ascii="Arial" w:hAnsi="Arial" w:cs="Arial"/>
          <w:sz w:val="22"/>
          <w:szCs w:val="22"/>
        </w:rPr>
        <w:t xml:space="preserve"> </w:t>
      </w:r>
      <w:r w:rsidRPr="000B4019">
        <w:rPr>
          <w:rFonts w:ascii="Arial" w:hAnsi="Arial" w:cs="Arial"/>
          <w:sz w:val="22"/>
          <w:szCs w:val="22"/>
          <w:lang w:val="mk-MK"/>
        </w:rPr>
        <w:t xml:space="preserve">или </w:t>
      </w:r>
      <w:r w:rsidRPr="000B4019">
        <w:rPr>
          <w:rFonts w:ascii="Arial" w:hAnsi="Arial" w:cs="Arial"/>
          <w:sz w:val="22"/>
          <w:szCs w:val="22"/>
        </w:rPr>
        <w:t xml:space="preserve">документ </w:t>
      </w:r>
      <w:r w:rsidRPr="000B4019">
        <w:rPr>
          <w:rFonts w:ascii="Arial" w:hAnsi="Arial" w:cs="Arial"/>
          <w:sz w:val="22"/>
          <w:szCs w:val="22"/>
          <w:lang w:val="mk-MK"/>
        </w:rPr>
        <w:t xml:space="preserve">со </w:t>
      </w:r>
      <w:r w:rsidRPr="000B4019">
        <w:rPr>
          <w:rFonts w:ascii="Arial" w:hAnsi="Arial" w:cs="Arial"/>
          <w:sz w:val="22"/>
          <w:szCs w:val="22"/>
        </w:rPr>
        <w:t>кој се потвр</w:t>
      </w:r>
      <w:r w:rsidRPr="000B4019">
        <w:rPr>
          <w:rFonts w:ascii="Arial" w:hAnsi="Arial" w:cs="Arial"/>
          <w:sz w:val="22"/>
          <w:szCs w:val="22"/>
          <w:lang w:val="mk-MK"/>
        </w:rPr>
        <w:t>дува</w:t>
      </w:r>
      <w:r w:rsidRPr="000B4019">
        <w:rPr>
          <w:rFonts w:ascii="Arial" w:hAnsi="Arial" w:cs="Arial"/>
          <w:sz w:val="22"/>
          <w:szCs w:val="22"/>
        </w:rPr>
        <w:t xml:space="preserve"> д</w:t>
      </w:r>
      <w:r w:rsidRPr="000B4019">
        <w:rPr>
          <w:rFonts w:ascii="Arial" w:hAnsi="Arial" w:cs="Arial"/>
          <w:sz w:val="22"/>
          <w:szCs w:val="22"/>
          <w:lang w:val="mk-MK"/>
        </w:rPr>
        <w:t>ек</w:t>
      </w:r>
      <w:r w:rsidRPr="000B4019">
        <w:rPr>
          <w:rFonts w:ascii="Arial" w:hAnsi="Arial" w:cs="Arial"/>
          <w:sz w:val="22"/>
          <w:szCs w:val="22"/>
        </w:rPr>
        <w:t>а пла</w:t>
      </w:r>
      <w:r w:rsidRPr="000B4019">
        <w:rPr>
          <w:rFonts w:ascii="Arial" w:hAnsi="Arial" w:cs="Arial"/>
          <w:sz w:val="22"/>
          <w:szCs w:val="22"/>
          <w:lang w:val="mk-MK"/>
        </w:rPr>
        <w:t>ќањето на акцизата е обезбедено во земјата-членка на крајната дестинација и</w:t>
      </w:r>
    </w:p>
    <w:p w:rsidR="004C15E3" w:rsidRPr="000B4019" w:rsidRDefault="004C15E3" w:rsidP="004C15E3">
      <w:pPr>
        <w:pStyle w:val="t-9-8"/>
        <w:numPr>
          <w:ilvl w:val="0"/>
          <w:numId w:val="40"/>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 xml:space="preserve">било кои  </w:t>
      </w:r>
      <w:r w:rsidRPr="000B4019">
        <w:rPr>
          <w:rFonts w:ascii="Arial" w:hAnsi="Arial" w:cs="Arial"/>
          <w:sz w:val="22"/>
          <w:szCs w:val="22"/>
        </w:rPr>
        <w:t>друг</w:t>
      </w:r>
      <w:r w:rsidRPr="000B4019">
        <w:rPr>
          <w:rFonts w:ascii="Arial" w:hAnsi="Arial" w:cs="Arial"/>
          <w:sz w:val="22"/>
          <w:szCs w:val="22"/>
          <w:lang w:val="mk-MK"/>
        </w:rPr>
        <w:t>и</w:t>
      </w:r>
      <w:r w:rsidRPr="000B4019">
        <w:rPr>
          <w:rFonts w:ascii="Arial" w:hAnsi="Arial" w:cs="Arial"/>
          <w:sz w:val="22"/>
          <w:szCs w:val="22"/>
        </w:rPr>
        <w:t xml:space="preserve"> доказ</w:t>
      </w:r>
      <w:r w:rsidRPr="000B4019">
        <w:rPr>
          <w:rFonts w:ascii="Arial" w:hAnsi="Arial" w:cs="Arial"/>
          <w:sz w:val="22"/>
          <w:szCs w:val="22"/>
          <w:lang w:val="mk-MK"/>
        </w:rPr>
        <w:t>и</w:t>
      </w:r>
      <w:r w:rsidRPr="000B4019">
        <w:rPr>
          <w:rFonts w:ascii="Arial" w:hAnsi="Arial" w:cs="Arial"/>
          <w:sz w:val="22"/>
          <w:szCs w:val="22"/>
        </w:rPr>
        <w:t xml:space="preserve"> ко</w:t>
      </w:r>
      <w:r w:rsidRPr="000B4019">
        <w:rPr>
          <w:rFonts w:ascii="Arial" w:hAnsi="Arial" w:cs="Arial"/>
          <w:sz w:val="22"/>
          <w:szCs w:val="22"/>
          <w:lang w:val="mk-MK"/>
        </w:rPr>
        <w:t xml:space="preserve">и </w:t>
      </w:r>
      <w:r w:rsidRPr="000B4019">
        <w:rPr>
          <w:rFonts w:ascii="Arial" w:hAnsi="Arial" w:cs="Arial"/>
          <w:sz w:val="22"/>
          <w:szCs w:val="22"/>
        </w:rPr>
        <w:t>надле</w:t>
      </w:r>
      <w:r w:rsidRPr="000B4019">
        <w:rPr>
          <w:rFonts w:ascii="Arial" w:hAnsi="Arial" w:cs="Arial"/>
          <w:sz w:val="22"/>
          <w:szCs w:val="22"/>
          <w:lang w:val="mk-MK"/>
        </w:rPr>
        <w:t>ж</w:t>
      </w:r>
      <w:r w:rsidRPr="000B4019">
        <w:rPr>
          <w:rFonts w:ascii="Arial" w:hAnsi="Arial" w:cs="Arial"/>
          <w:sz w:val="22"/>
          <w:szCs w:val="22"/>
        </w:rPr>
        <w:t>ни</w:t>
      </w:r>
      <w:r w:rsidRPr="000B4019">
        <w:rPr>
          <w:rFonts w:ascii="Arial" w:hAnsi="Arial" w:cs="Arial"/>
          <w:sz w:val="22"/>
          <w:szCs w:val="22"/>
          <w:lang w:val="mk-MK"/>
        </w:rPr>
        <w:t xml:space="preserve">от орган ги бара во конкретниот случај, а со цел да се </w:t>
      </w:r>
      <w:r w:rsidRPr="000B4019">
        <w:rPr>
          <w:rFonts w:ascii="Arial" w:hAnsi="Arial" w:cs="Arial"/>
          <w:sz w:val="22"/>
          <w:szCs w:val="22"/>
        </w:rPr>
        <w:t>утврди</w:t>
      </w:r>
      <w:r w:rsidRPr="000B4019">
        <w:rPr>
          <w:rFonts w:ascii="Arial" w:hAnsi="Arial" w:cs="Arial"/>
          <w:sz w:val="22"/>
          <w:szCs w:val="22"/>
          <w:lang w:val="mk-MK"/>
        </w:rPr>
        <w:t xml:space="preserve"> </w:t>
      </w:r>
      <w:r w:rsidRPr="000B4019">
        <w:rPr>
          <w:rFonts w:ascii="Arial" w:hAnsi="Arial" w:cs="Arial"/>
          <w:sz w:val="22"/>
          <w:szCs w:val="22"/>
        </w:rPr>
        <w:t>оправданост</w:t>
      </w:r>
      <w:r w:rsidRPr="000B4019">
        <w:rPr>
          <w:rFonts w:ascii="Arial" w:hAnsi="Arial" w:cs="Arial"/>
          <w:sz w:val="22"/>
          <w:szCs w:val="22"/>
          <w:lang w:val="mk-MK"/>
        </w:rPr>
        <w:t>а</w:t>
      </w:r>
      <w:r w:rsidRPr="000B4019">
        <w:rPr>
          <w:rFonts w:ascii="Arial" w:hAnsi="Arial" w:cs="Arial"/>
          <w:sz w:val="22"/>
          <w:szCs w:val="22"/>
        </w:rPr>
        <w:t xml:space="preserve"> </w:t>
      </w:r>
      <w:r w:rsidRPr="000B4019">
        <w:rPr>
          <w:rFonts w:ascii="Arial" w:hAnsi="Arial" w:cs="Arial"/>
          <w:sz w:val="22"/>
          <w:szCs w:val="22"/>
          <w:lang w:val="mk-MK"/>
        </w:rPr>
        <w:t xml:space="preserve">за враќање на </w:t>
      </w:r>
      <w:r w:rsidRPr="000B4019">
        <w:rPr>
          <w:rFonts w:ascii="Arial" w:hAnsi="Arial" w:cs="Arial"/>
          <w:sz w:val="22"/>
          <w:szCs w:val="22"/>
        </w:rPr>
        <w:t>пла</w:t>
      </w:r>
      <w:r w:rsidRPr="000B4019">
        <w:rPr>
          <w:rFonts w:ascii="Arial" w:hAnsi="Arial" w:cs="Arial"/>
          <w:sz w:val="22"/>
          <w:szCs w:val="22"/>
          <w:lang w:val="mk-MK"/>
        </w:rPr>
        <w:t>тената акциза</w:t>
      </w:r>
      <w:r w:rsidRPr="000B4019">
        <w:rPr>
          <w:rFonts w:ascii="Arial" w:hAnsi="Arial" w:cs="Arial"/>
          <w:sz w:val="22"/>
          <w:szCs w:val="22"/>
          <w:lang w:val="en-US"/>
        </w:rPr>
        <w:t>.</w:t>
      </w:r>
    </w:p>
    <w:p w:rsidR="004C15E3" w:rsidRPr="000B4019" w:rsidRDefault="004C15E3" w:rsidP="004C15E3">
      <w:pPr>
        <w:numPr>
          <w:ilvl w:val="0"/>
          <w:numId w:val="39"/>
        </w:numPr>
        <w:autoSpaceDE w:val="0"/>
        <w:autoSpaceDN w:val="0"/>
        <w:adjustRightInd w:val="0"/>
        <w:spacing w:after="0"/>
        <w:jc w:val="both"/>
        <w:rPr>
          <w:rFonts w:ascii="Arial" w:hAnsi="Arial" w:cs="Arial"/>
          <w:noProof/>
          <w:lang w:val="mk-MK"/>
        </w:rPr>
      </w:pPr>
      <w:r w:rsidRPr="000B4019">
        <w:rPr>
          <w:rFonts w:ascii="Arial" w:hAnsi="Arial" w:cs="Arial"/>
          <w:lang w:val="ru-RU" w:eastAsia="en-GB"/>
        </w:rPr>
        <w:t>Барањето од став (2) точка 1) на овој член се поднесува до надлежниот царински орган најдоцна во рок од</w:t>
      </w:r>
      <w:r w:rsidRPr="000B4019">
        <w:rPr>
          <w:rFonts w:ascii="Arial" w:hAnsi="Arial" w:cs="Arial"/>
          <w:lang w:val="mk-MK" w:eastAsia="en-GB"/>
        </w:rPr>
        <w:t xml:space="preserve"> </w:t>
      </w:r>
      <w:r w:rsidRPr="000B4019">
        <w:rPr>
          <w:rFonts w:ascii="Arial" w:hAnsi="Arial" w:cs="Arial"/>
          <w:lang w:val="ru-RU" w:eastAsia="en-GB"/>
        </w:rPr>
        <w:t>12 месеци од денот кога е платена акцизата</w:t>
      </w:r>
      <w:r w:rsidRPr="000B4019">
        <w:rPr>
          <w:rFonts w:ascii="Arial" w:hAnsi="Arial" w:cs="Arial"/>
          <w:noProof/>
          <w:lang w:val="mk-MK"/>
        </w:rPr>
        <w:t xml:space="preserve">. </w:t>
      </w:r>
    </w:p>
    <w:p w:rsidR="004C15E3" w:rsidRPr="000B4019" w:rsidRDefault="004C15E3" w:rsidP="004C15E3">
      <w:pPr>
        <w:autoSpaceDE w:val="0"/>
        <w:autoSpaceDN w:val="0"/>
        <w:adjustRightInd w:val="0"/>
        <w:jc w:val="both"/>
        <w:rPr>
          <w:rFonts w:ascii="Arial" w:hAnsi="Arial" w:cs="Arial"/>
          <w:noProof/>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69" w:name="_Toc436309734"/>
      <w:bookmarkStart w:id="270" w:name="_Toc436309950"/>
      <w:bookmarkStart w:id="271" w:name="_Toc449616019"/>
      <w:r w:rsidRPr="000B4019">
        <w:rPr>
          <w:rFonts w:ascii="Arial" w:hAnsi="Arial" w:cs="Arial"/>
          <w:b w:val="0"/>
          <w:color w:val="auto"/>
          <w:sz w:val="22"/>
          <w:szCs w:val="22"/>
        </w:rPr>
        <w:t xml:space="preserve">Член </w:t>
      </w:r>
      <w:bookmarkEnd w:id="269"/>
      <w:bookmarkEnd w:id="270"/>
      <w:bookmarkEnd w:id="271"/>
      <w:r w:rsidRPr="000B4019">
        <w:rPr>
          <w:rFonts w:ascii="Arial" w:hAnsi="Arial" w:cs="Arial"/>
          <w:b w:val="0"/>
          <w:color w:val="auto"/>
          <w:sz w:val="22"/>
          <w:szCs w:val="22"/>
          <w:lang w:val="mk-MK"/>
        </w:rPr>
        <w:t>43</w:t>
      </w:r>
    </w:p>
    <w:p w:rsidR="004C15E3" w:rsidRPr="000B4019" w:rsidRDefault="004C15E3" w:rsidP="004C15E3">
      <w:pPr>
        <w:pStyle w:val="Heading2"/>
        <w:spacing w:before="0" w:after="120"/>
        <w:rPr>
          <w:rFonts w:ascii="Arial" w:hAnsi="Arial" w:cs="Arial"/>
          <w:b w:val="0"/>
          <w:color w:val="auto"/>
          <w:sz w:val="22"/>
          <w:szCs w:val="22"/>
          <w:lang w:val="mk-MK"/>
        </w:rPr>
      </w:pPr>
      <w:bookmarkStart w:id="272" w:name="_Toc436309735"/>
      <w:bookmarkStart w:id="273" w:name="_Toc436309951"/>
      <w:bookmarkStart w:id="274" w:name="_Toc449616020"/>
      <w:r w:rsidRPr="000B4019">
        <w:rPr>
          <w:rFonts w:ascii="Arial" w:hAnsi="Arial" w:cs="Arial"/>
          <w:b w:val="0"/>
          <w:color w:val="auto"/>
          <w:sz w:val="22"/>
          <w:szCs w:val="22"/>
        </w:rPr>
        <w:t>Продажба на далечина</w:t>
      </w:r>
      <w:bookmarkEnd w:id="272"/>
      <w:bookmarkEnd w:id="273"/>
      <w:bookmarkEnd w:id="274"/>
    </w:p>
    <w:p w:rsidR="004C15E3" w:rsidRPr="000B4019" w:rsidRDefault="004C15E3" w:rsidP="004C15E3">
      <w:pPr>
        <w:pStyle w:val="t-9-8"/>
        <w:numPr>
          <w:ilvl w:val="0"/>
          <w:numId w:val="4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Продажба на далечина се смета движењето на акцизните добра пуштени во промет во една земја-членка, а потоа набавени од страна на лице во друга земја-членка кое не е држател на акцизен склад, не е регистриран примач и нема регистрирана дејност, а продавачот или друго лице за негова сметка посредно или непосредно ги испраќа или ги превезува акцизните добра до примачот</w:t>
      </w:r>
      <w:r w:rsidRPr="000B4019">
        <w:rPr>
          <w:rFonts w:ascii="Arial" w:hAnsi="Arial" w:cs="Arial"/>
          <w:color w:val="000000"/>
          <w:sz w:val="22"/>
          <w:szCs w:val="22"/>
          <w:lang w:val="en-US"/>
        </w:rPr>
        <w:t>.</w:t>
      </w:r>
    </w:p>
    <w:p w:rsidR="004C15E3" w:rsidRPr="000B4019" w:rsidRDefault="004C15E3" w:rsidP="004C15E3">
      <w:pPr>
        <w:pStyle w:val="t-9-8"/>
        <w:numPr>
          <w:ilvl w:val="0"/>
          <w:numId w:val="4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Кога акцизните добра пуштени во промет во друга земја-членка се примени за некомерцијални цели од страна на лице во Република Македонија кое не е држател на акцизен склад, не е регистриран примач и нема регистрирана дејност, акцизата настанува во моментот на доставување на акцизните добра во Република Македонија при што се применува износот на акциза која важи на денот кога настанала акцизата</w:t>
      </w:r>
      <w:r w:rsidRPr="000B4019">
        <w:rPr>
          <w:rFonts w:ascii="Arial" w:hAnsi="Arial" w:cs="Arial"/>
          <w:color w:val="000000"/>
          <w:sz w:val="22"/>
          <w:szCs w:val="22"/>
          <w:lang w:val="en-US"/>
        </w:rPr>
        <w:t>.</w:t>
      </w:r>
    </w:p>
    <w:p w:rsidR="004C15E3" w:rsidRPr="000B4019" w:rsidRDefault="004C15E3" w:rsidP="004C15E3">
      <w:pPr>
        <w:pStyle w:val="t-9-8"/>
        <w:numPr>
          <w:ilvl w:val="0"/>
          <w:numId w:val="4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Обрзник за плаќање акциза во Република Македонија е продавачот. Надлежниот царински орган може да определи акцизата да ја плати даночниот застапник кој е одобрен од истиот орган или примачот на стоката, во случаите  кога продавачот на акцизните добра не постапил согласно одредбите од став (4) точка 1) на овој член</w:t>
      </w:r>
      <w:r w:rsidRPr="000B4019">
        <w:rPr>
          <w:rFonts w:ascii="Arial" w:hAnsi="Arial" w:cs="Arial"/>
          <w:color w:val="000000"/>
          <w:sz w:val="22"/>
          <w:szCs w:val="22"/>
          <w:lang w:val="en-US"/>
        </w:rPr>
        <w:t>.</w:t>
      </w:r>
    </w:p>
    <w:p w:rsidR="004C15E3" w:rsidRPr="000B4019" w:rsidRDefault="004C15E3" w:rsidP="004C15E3">
      <w:pPr>
        <w:pStyle w:val="t-9-8"/>
        <w:numPr>
          <w:ilvl w:val="0"/>
          <w:numId w:val="4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Продавачот или даночниот застапник кој праќа акцизни добра од друга земја-членка во Република Македонија е должен:</w:t>
      </w:r>
      <w:r w:rsidRPr="000B4019">
        <w:rPr>
          <w:rFonts w:ascii="Arial" w:hAnsi="Arial" w:cs="Arial"/>
          <w:i/>
          <w:color w:val="0070C0"/>
          <w:sz w:val="22"/>
          <w:szCs w:val="22"/>
          <w:lang w:val="mk-MK"/>
        </w:rPr>
        <w:t xml:space="preserve"> </w:t>
      </w:r>
    </w:p>
    <w:p w:rsidR="004C15E3" w:rsidRPr="000B4019" w:rsidRDefault="004C15E3" w:rsidP="004C15E3">
      <w:pPr>
        <w:pStyle w:val="t-9-8"/>
        <w:numPr>
          <w:ilvl w:val="0"/>
          <w:numId w:val="42"/>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пред испраќањето на акцизните добра да се </w:t>
      </w:r>
      <w:r w:rsidRPr="000B4019">
        <w:rPr>
          <w:rFonts w:ascii="Arial" w:hAnsi="Arial" w:cs="Arial"/>
          <w:noProof/>
          <w:sz w:val="22"/>
          <w:szCs w:val="22"/>
          <w:lang w:val="mk-MK"/>
        </w:rPr>
        <w:t xml:space="preserve">регистрира </w:t>
      </w:r>
      <w:r w:rsidRPr="000B4019">
        <w:rPr>
          <w:rFonts w:ascii="Arial" w:hAnsi="Arial" w:cs="Arial"/>
          <w:color w:val="000000"/>
          <w:sz w:val="22"/>
          <w:szCs w:val="22"/>
          <w:lang w:val="mk-MK"/>
        </w:rPr>
        <w:t>кај надлежниот царински орган во Република Македонија, да ја пресмета акцизата и да достави гаранција за обезбедување на плаќањето на акцизата</w:t>
      </w:r>
      <w:r w:rsidRPr="000B4019">
        <w:rPr>
          <w:rFonts w:ascii="Arial" w:hAnsi="Arial" w:cs="Arial"/>
          <w:color w:val="000000"/>
          <w:sz w:val="22"/>
          <w:szCs w:val="22"/>
          <w:lang w:val="en-US"/>
        </w:rPr>
        <w:t>;</w:t>
      </w:r>
    </w:p>
    <w:p w:rsidR="004C15E3" w:rsidRPr="000B4019" w:rsidRDefault="004C15E3" w:rsidP="004C15E3">
      <w:pPr>
        <w:numPr>
          <w:ilvl w:val="0"/>
          <w:numId w:val="42"/>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по пристигнување на акцизните добра </w:t>
      </w:r>
      <w:r w:rsidRPr="000B4019">
        <w:rPr>
          <w:rFonts w:ascii="Arial" w:hAnsi="Arial" w:cs="Arial"/>
          <w:color w:val="000000"/>
          <w:lang w:val="mk-MK"/>
        </w:rPr>
        <w:t>во Република Македонија</w:t>
      </w:r>
      <w:r w:rsidRPr="000B4019">
        <w:rPr>
          <w:rFonts w:ascii="Arial" w:hAnsi="Arial" w:cs="Arial"/>
          <w:noProof/>
          <w:lang w:val="mk-MK"/>
        </w:rPr>
        <w:t xml:space="preserve"> да поднесе акцизна декларација веднаш, но не подоцна од наредниот работен ден и да ја плати  акцизата во рок од 30 дена, освен во случаите на неправилности кога акцизата мора да се плати веднаш</w:t>
      </w:r>
      <w:r w:rsidRPr="000B4019">
        <w:rPr>
          <w:rFonts w:ascii="Arial" w:hAnsi="Arial" w:cs="Arial"/>
          <w:noProof/>
        </w:rPr>
        <w:t xml:space="preserve"> </w:t>
      </w:r>
      <w:r w:rsidRPr="000B4019">
        <w:rPr>
          <w:rFonts w:ascii="Arial" w:hAnsi="Arial" w:cs="Arial"/>
          <w:noProof/>
          <w:lang w:val="mk-MK"/>
        </w:rPr>
        <w:t>и</w:t>
      </w:r>
    </w:p>
    <w:p w:rsidR="004C15E3" w:rsidRPr="000B4019" w:rsidRDefault="004C15E3" w:rsidP="004C15E3">
      <w:pPr>
        <w:pStyle w:val="t-9-8"/>
        <w:numPr>
          <w:ilvl w:val="0"/>
          <w:numId w:val="42"/>
        </w:numPr>
        <w:spacing w:before="0" w:beforeAutospacing="0" w:after="0" w:afterAutospacing="0" w:line="276" w:lineRule="auto"/>
        <w:jc w:val="both"/>
        <w:rPr>
          <w:rFonts w:ascii="Arial" w:hAnsi="Arial" w:cs="Arial"/>
          <w:color w:val="0070C0"/>
          <w:sz w:val="22"/>
          <w:szCs w:val="22"/>
          <w:lang w:val="mk-MK"/>
        </w:rPr>
      </w:pPr>
      <w:r w:rsidRPr="000B4019">
        <w:rPr>
          <w:rFonts w:ascii="Arial" w:hAnsi="Arial" w:cs="Arial"/>
          <w:color w:val="000000"/>
          <w:sz w:val="22"/>
          <w:szCs w:val="22"/>
          <w:lang w:val="mk-MK"/>
        </w:rPr>
        <w:t xml:space="preserve">да води евиденција за испорачувањето на акцизните добра. </w:t>
      </w:r>
    </w:p>
    <w:p w:rsidR="004C15E3" w:rsidRPr="000B4019" w:rsidRDefault="004C15E3" w:rsidP="004C15E3">
      <w:pPr>
        <w:pStyle w:val="t-9-8"/>
        <w:numPr>
          <w:ilvl w:val="0"/>
          <w:numId w:val="4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Продавачот од Република Македонија кој испраќа акцизни добра во друга земја-членка во смисла на став (1) на овој член е должен </w:t>
      </w:r>
      <w:r w:rsidRPr="000B4019">
        <w:rPr>
          <w:rFonts w:ascii="Arial" w:hAnsi="Arial" w:cs="Arial"/>
          <w:sz w:val="22"/>
          <w:szCs w:val="22"/>
        </w:rPr>
        <w:t xml:space="preserve">да води евиденција </w:t>
      </w:r>
      <w:r w:rsidRPr="000B4019">
        <w:rPr>
          <w:rFonts w:ascii="Arial" w:hAnsi="Arial" w:cs="Arial"/>
          <w:sz w:val="22"/>
          <w:szCs w:val="22"/>
          <w:lang w:val="mk-MK"/>
        </w:rPr>
        <w:t>з</w:t>
      </w:r>
      <w:r w:rsidRPr="000B4019">
        <w:rPr>
          <w:rFonts w:ascii="Arial" w:hAnsi="Arial" w:cs="Arial"/>
          <w:sz w:val="22"/>
          <w:szCs w:val="22"/>
        </w:rPr>
        <w:t>а испраќањата на акцизните добр</w:t>
      </w:r>
      <w:r w:rsidRPr="000B4019">
        <w:rPr>
          <w:rFonts w:ascii="Arial" w:hAnsi="Arial" w:cs="Arial"/>
          <w:sz w:val="22"/>
          <w:szCs w:val="22"/>
          <w:lang w:val="mk-MK"/>
        </w:rPr>
        <w:t>а.</w:t>
      </w:r>
      <w:r w:rsidRPr="000B4019">
        <w:rPr>
          <w:rFonts w:ascii="Arial" w:hAnsi="Arial" w:cs="Arial"/>
          <w:i/>
          <w:color w:val="0070C0"/>
          <w:sz w:val="22"/>
          <w:szCs w:val="22"/>
          <w:lang w:val="mk-MK"/>
        </w:rPr>
        <w:t xml:space="preserve"> </w:t>
      </w:r>
    </w:p>
    <w:p w:rsidR="004C15E3" w:rsidRPr="000B4019" w:rsidRDefault="004C15E3" w:rsidP="004C15E3">
      <w:pPr>
        <w:pStyle w:val="t-9-8"/>
        <w:numPr>
          <w:ilvl w:val="0"/>
          <w:numId w:val="4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Продавачот или даночниот застапник има право на враќање на акцизата која е платена во Република Македонија, за што поднесува барање за враќање на платената акциза до надлежниот царински орган, во рок од една година од плаќањето на </w:t>
      </w:r>
      <w:r w:rsidRPr="000B4019">
        <w:rPr>
          <w:rFonts w:ascii="Arial" w:hAnsi="Arial" w:cs="Arial"/>
          <w:color w:val="000000"/>
          <w:sz w:val="22"/>
          <w:szCs w:val="22"/>
          <w:lang w:val="mk-MK"/>
        </w:rPr>
        <w:lastRenderedPageBreak/>
        <w:t>акцизата. Кон барањето доставува  докази од надлежниот орган на другата земја-членка дека акцизата е платена, или  друг службен документ со кој го докажува испраќањето и приемот во друга земја-членка.</w:t>
      </w:r>
    </w:p>
    <w:p w:rsidR="004C15E3" w:rsidRPr="000B4019" w:rsidRDefault="004C15E3" w:rsidP="004C15E3">
      <w:pPr>
        <w:autoSpaceDE w:val="0"/>
        <w:autoSpaceDN w:val="0"/>
        <w:adjustRightInd w:val="0"/>
        <w:jc w:val="both"/>
        <w:rPr>
          <w:rFonts w:ascii="Arial" w:hAnsi="Arial" w:cs="Arial"/>
          <w:noProof/>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75" w:name="_Toc436309736"/>
      <w:bookmarkStart w:id="276" w:name="_Toc436309952"/>
      <w:bookmarkStart w:id="277" w:name="_Toc449616021"/>
      <w:r w:rsidRPr="000B4019">
        <w:rPr>
          <w:rFonts w:ascii="Arial" w:hAnsi="Arial" w:cs="Arial"/>
          <w:b w:val="0"/>
          <w:color w:val="auto"/>
          <w:sz w:val="22"/>
          <w:szCs w:val="22"/>
        </w:rPr>
        <w:t xml:space="preserve">Член </w:t>
      </w:r>
      <w:bookmarkEnd w:id="275"/>
      <w:bookmarkEnd w:id="276"/>
      <w:bookmarkEnd w:id="277"/>
      <w:r w:rsidRPr="000B4019">
        <w:rPr>
          <w:rFonts w:ascii="Arial" w:hAnsi="Arial" w:cs="Arial"/>
          <w:b w:val="0"/>
          <w:color w:val="auto"/>
          <w:sz w:val="22"/>
          <w:szCs w:val="22"/>
          <w:lang w:val="mk-MK"/>
        </w:rPr>
        <w:t>44</w:t>
      </w:r>
    </w:p>
    <w:p w:rsidR="004C15E3" w:rsidRPr="000B4019" w:rsidRDefault="004C15E3" w:rsidP="004C15E3">
      <w:pPr>
        <w:pStyle w:val="Heading2"/>
        <w:spacing w:before="0" w:after="120"/>
        <w:rPr>
          <w:rFonts w:ascii="Arial" w:hAnsi="Arial" w:cs="Arial"/>
          <w:b w:val="0"/>
          <w:color w:val="auto"/>
          <w:sz w:val="22"/>
          <w:szCs w:val="22"/>
          <w:lang w:val="mk-MK"/>
        </w:rPr>
      </w:pPr>
      <w:bookmarkStart w:id="278" w:name="_Toc436309737"/>
      <w:bookmarkStart w:id="279" w:name="_Toc436309953"/>
      <w:bookmarkStart w:id="280" w:name="_Toc449616022"/>
      <w:r w:rsidRPr="000B4019">
        <w:rPr>
          <w:rFonts w:ascii="Arial" w:hAnsi="Arial" w:cs="Arial"/>
          <w:b w:val="0"/>
          <w:color w:val="auto"/>
          <w:sz w:val="22"/>
          <w:szCs w:val="22"/>
        </w:rPr>
        <w:t>Даночен застапник за продажба на далечина</w:t>
      </w:r>
      <w:bookmarkEnd w:id="278"/>
      <w:bookmarkEnd w:id="279"/>
      <w:bookmarkEnd w:id="280"/>
    </w:p>
    <w:p w:rsidR="004C15E3" w:rsidRPr="000B4019" w:rsidRDefault="004C15E3" w:rsidP="004C15E3">
      <w:pPr>
        <w:numPr>
          <w:ilvl w:val="0"/>
          <w:numId w:val="117"/>
        </w:numPr>
        <w:spacing w:after="0"/>
        <w:ind w:left="360"/>
        <w:jc w:val="both"/>
        <w:rPr>
          <w:rFonts w:ascii="Arial" w:hAnsi="Arial" w:cs="Arial"/>
          <w:lang w:val="mk-MK" w:eastAsia="hr-HR"/>
        </w:rPr>
      </w:pPr>
      <w:r w:rsidRPr="000B4019">
        <w:rPr>
          <w:rFonts w:ascii="Arial" w:hAnsi="Arial" w:cs="Arial"/>
          <w:lang w:val="mk-MK"/>
        </w:rPr>
        <w:t xml:space="preserve">Даночниот застапник за продажба на далечина </w:t>
      </w:r>
      <w:r w:rsidRPr="000B4019">
        <w:rPr>
          <w:rFonts w:ascii="Arial" w:hAnsi="Arial" w:cs="Arial"/>
          <w:lang w:val="mk-MK" w:eastAsia="hr-HR"/>
        </w:rPr>
        <w:t xml:space="preserve">има живеалиште, седиште или подружница на територијата на Република Македонија и е </w:t>
      </w:r>
      <w:r w:rsidRPr="000B4019">
        <w:rPr>
          <w:rFonts w:ascii="Arial" w:hAnsi="Arial" w:cs="Arial"/>
          <w:lang w:val="mk-MK"/>
        </w:rPr>
        <w:t xml:space="preserve">овластено од страна на продавачот од член 43 став (3) од овој закон, во негово име и за негова сметка во Република Македонија да ги извршува обврските и да ги остварува правата согласно одредбите од овој закон, со претходно одобрение од надлежниот царински орган. </w:t>
      </w:r>
    </w:p>
    <w:p w:rsidR="004C15E3" w:rsidRPr="000B4019" w:rsidRDefault="004C15E3" w:rsidP="004C15E3">
      <w:pPr>
        <w:numPr>
          <w:ilvl w:val="0"/>
          <w:numId w:val="117"/>
        </w:numPr>
        <w:spacing w:after="0"/>
        <w:ind w:left="360"/>
        <w:jc w:val="both"/>
        <w:rPr>
          <w:rFonts w:ascii="Arial" w:hAnsi="Arial" w:cs="Arial"/>
          <w:lang w:val="mk-MK"/>
        </w:rPr>
      </w:pPr>
      <w:r w:rsidRPr="000B4019">
        <w:rPr>
          <w:rFonts w:ascii="Arial" w:hAnsi="Arial" w:cs="Arial"/>
          <w:lang w:val="mk-MK"/>
        </w:rPr>
        <w:t>Одобрението  за даночен застапник за продажба на далечина му се издава на лице кое навремено и во целост ги подмирува акцизниот, даночниот и царинскиот долг, кое не направило потежок акцизен, даночен или царински прекршок или не го повторило кршењето на акцизните, даночните и царинските прописи.</w:t>
      </w:r>
    </w:p>
    <w:p w:rsidR="004C15E3" w:rsidRPr="000B4019" w:rsidRDefault="004C15E3" w:rsidP="004C15E3">
      <w:pPr>
        <w:pStyle w:val="t-9-8"/>
        <w:numPr>
          <w:ilvl w:val="0"/>
          <w:numId w:val="117"/>
        </w:numPr>
        <w:spacing w:before="0" w:beforeAutospacing="0" w:after="0" w:afterAutospacing="0" w:line="276" w:lineRule="auto"/>
        <w:ind w:left="360"/>
        <w:jc w:val="both"/>
        <w:rPr>
          <w:rFonts w:ascii="Arial" w:hAnsi="Arial" w:cs="Arial"/>
          <w:color w:val="000000"/>
          <w:sz w:val="22"/>
          <w:szCs w:val="22"/>
          <w:lang w:val="mk-MK"/>
        </w:rPr>
      </w:pPr>
      <w:r w:rsidRPr="000B4019">
        <w:rPr>
          <w:rFonts w:ascii="Arial" w:hAnsi="Arial" w:cs="Arial"/>
          <w:sz w:val="22"/>
          <w:szCs w:val="22"/>
          <w:lang w:val="mk-MK"/>
        </w:rPr>
        <w:t>Одобрението од став (1) на овој член се издава врз основа на поднесено барање.</w:t>
      </w:r>
    </w:p>
    <w:p w:rsidR="004C15E3" w:rsidRPr="000B4019" w:rsidRDefault="004C15E3" w:rsidP="004C15E3">
      <w:pPr>
        <w:numPr>
          <w:ilvl w:val="0"/>
          <w:numId w:val="117"/>
        </w:numPr>
        <w:spacing w:after="0"/>
        <w:ind w:left="360"/>
        <w:jc w:val="both"/>
        <w:rPr>
          <w:rFonts w:ascii="Arial" w:hAnsi="Arial" w:cs="Arial"/>
          <w:lang w:val="mk-MK"/>
        </w:rPr>
      </w:pPr>
      <w:r w:rsidRPr="000B4019">
        <w:rPr>
          <w:rFonts w:ascii="Arial" w:hAnsi="Arial" w:cs="Arial"/>
          <w:lang w:val="mk-MK"/>
        </w:rPr>
        <w:t>Одобрението за даночен застапник за продажба на далечина се издава на неодредено време</w:t>
      </w:r>
      <w:r w:rsidRPr="000B4019">
        <w:rPr>
          <w:rFonts w:ascii="Arial" w:hAnsi="Arial" w:cs="Arial"/>
          <w:lang w:val="ru-RU"/>
        </w:rPr>
        <w:t xml:space="preserve">, </w:t>
      </w:r>
      <w:r w:rsidRPr="000B4019">
        <w:rPr>
          <w:rFonts w:ascii="Arial" w:hAnsi="Arial" w:cs="Arial"/>
          <w:lang w:val="mk-MK"/>
        </w:rPr>
        <w:t>освен ако во барањето не е поинаку наведено.</w:t>
      </w:r>
    </w:p>
    <w:p w:rsidR="004C15E3" w:rsidRPr="000B4019" w:rsidRDefault="004C15E3" w:rsidP="004C15E3">
      <w:pPr>
        <w:numPr>
          <w:ilvl w:val="0"/>
          <w:numId w:val="117"/>
        </w:numPr>
        <w:spacing w:after="0"/>
        <w:ind w:left="360"/>
        <w:jc w:val="both"/>
        <w:rPr>
          <w:rFonts w:ascii="Arial" w:hAnsi="Arial" w:cs="Arial"/>
          <w:color w:val="3366FF"/>
          <w:lang w:val="mk-MK"/>
        </w:rPr>
      </w:pPr>
      <w:r w:rsidRPr="000B4019">
        <w:rPr>
          <w:rFonts w:ascii="Arial" w:hAnsi="Arial" w:cs="Arial"/>
          <w:color w:val="000000"/>
          <w:lang w:val="mk-MK"/>
        </w:rPr>
        <w:t xml:space="preserve">Одобрението му се издава на подносителот на барањето без право на пренос на друго лице. </w:t>
      </w:r>
    </w:p>
    <w:p w:rsidR="004C15E3" w:rsidRPr="000B4019" w:rsidRDefault="004C15E3" w:rsidP="004C15E3">
      <w:pPr>
        <w:numPr>
          <w:ilvl w:val="0"/>
          <w:numId w:val="117"/>
        </w:numPr>
        <w:spacing w:after="0"/>
        <w:ind w:left="360"/>
        <w:jc w:val="both"/>
        <w:rPr>
          <w:rFonts w:ascii="Arial" w:hAnsi="Arial" w:cs="Arial"/>
          <w:lang w:val="mk-MK"/>
        </w:rPr>
      </w:pPr>
      <w:r w:rsidRPr="000B4019">
        <w:rPr>
          <w:rFonts w:ascii="Arial" w:hAnsi="Arial" w:cs="Arial"/>
          <w:lang w:val="mk-MK"/>
        </w:rPr>
        <w:t xml:space="preserve">Даночниот застапник за продажба на далечина е обврзан да го извести надлежниот царински орган за сите измени на податоците во одобрението во рок од пет дена од денот на настанување на промената. </w:t>
      </w:r>
    </w:p>
    <w:p w:rsidR="004C15E3" w:rsidRPr="000B4019" w:rsidRDefault="004C15E3" w:rsidP="004C15E3">
      <w:pPr>
        <w:numPr>
          <w:ilvl w:val="0"/>
          <w:numId w:val="117"/>
        </w:numPr>
        <w:spacing w:after="0"/>
        <w:ind w:left="360"/>
        <w:jc w:val="both"/>
        <w:rPr>
          <w:rFonts w:ascii="Arial" w:hAnsi="Arial" w:cs="Arial"/>
          <w:lang w:val="mk-MK"/>
        </w:rPr>
      </w:pPr>
      <w:r w:rsidRPr="000B4019">
        <w:rPr>
          <w:rFonts w:ascii="Arial" w:hAnsi="Arial" w:cs="Arial"/>
          <w:color w:val="000000"/>
          <w:lang w:val="mk-MK"/>
        </w:rPr>
        <w:t xml:space="preserve">Даночниот застапник за продажба на далечина е должен да ги исполни следните услови: </w:t>
      </w:r>
    </w:p>
    <w:p w:rsidR="004C15E3" w:rsidRPr="000B4019" w:rsidRDefault="004C15E3" w:rsidP="004C15E3">
      <w:pPr>
        <w:pStyle w:val="t-9-8"/>
        <w:numPr>
          <w:ilvl w:val="0"/>
          <w:numId w:val="118"/>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пред испраќањето на акцизните добра да се регистрира кај надлежниот царински орган во Република Македонија  и да достави гаранција за обезбедување на плаќањето на акцизата</w:t>
      </w:r>
      <w:r w:rsidRPr="000B4019">
        <w:rPr>
          <w:rFonts w:ascii="Arial" w:hAnsi="Arial" w:cs="Arial"/>
          <w:color w:val="000000"/>
          <w:sz w:val="22"/>
          <w:szCs w:val="22"/>
          <w:lang w:val="en-US"/>
        </w:rPr>
        <w:t>;</w:t>
      </w:r>
    </w:p>
    <w:p w:rsidR="004C15E3" w:rsidRPr="000B4019" w:rsidRDefault="004C15E3" w:rsidP="004C15E3">
      <w:pPr>
        <w:pStyle w:val="t-9-8"/>
        <w:numPr>
          <w:ilvl w:val="0"/>
          <w:numId w:val="118"/>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по пристигнување на акцизните добра во Република Македонија да поднесе акцизна декларација не подоцна од наредниот работен ден и да ја плати акцизата во рок од 30 дена</w:t>
      </w:r>
      <w:r w:rsidRPr="000B4019">
        <w:rPr>
          <w:rFonts w:ascii="Arial" w:hAnsi="Arial" w:cs="Arial"/>
          <w:color w:val="000000"/>
          <w:sz w:val="22"/>
          <w:szCs w:val="22"/>
          <w:lang w:val="en-US"/>
        </w:rPr>
        <w:t>;</w:t>
      </w:r>
    </w:p>
    <w:p w:rsidR="004C15E3" w:rsidRPr="000B4019" w:rsidRDefault="004C15E3" w:rsidP="004C15E3">
      <w:pPr>
        <w:pStyle w:val="t-9-8"/>
        <w:numPr>
          <w:ilvl w:val="0"/>
          <w:numId w:val="118"/>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да води евиденција по  примач, вид на акцизни добра, трговски назив, количина, место и датум на испраќање</w:t>
      </w:r>
      <w:r w:rsidRPr="000B4019">
        <w:rPr>
          <w:rFonts w:ascii="Arial" w:hAnsi="Arial" w:cs="Arial"/>
          <w:color w:val="000000"/>
          <w:sz w:val="22"/>
          <w:szCs w:val="22"/>
          <w:lang w:val="en-GB"/>
        </w:rPr>
        <w:t>;</w:t>
      </w:r>
    </w:p>
    <w:p w:rsidR="004C15E3" w:rsidRPr="000B4019" w:rsidRDefault="004C15E3" w:rsidP="004C15E3">
      <w:pPr>
        <w:pStyle w:val="t-9-8"/>
        <w:numPr>
          <w:ilvl w:val="0"/>
          <w:numId w:val="118"/>
        </w:numPr>
        <w:spacing w:before="0" w:beforeAutospacing="0" w:after="0" w:afterAutospacing="0" w:line="276" w:lineRule="auto"/>
        <w:jc w:val="both"/>
        <w:rPr>
          <w:rFonts w:ascii="Arial" w:hAnsi="Arial" w:cs="Arial"/>
          <w:color w:val="000000"/>
          <w:sz w:val="22"/>
          <w:szCs w:val="22"/>
        </w:rPr>
      </w:pPr>
      <w:r w:rsidRPr="000B4019">
        <w:rPr>
          <w:rFonts w:ascii="Arial" w:hAnsi="Arial" w:cs="Arial"/>
          <w:color w:val="000000"/>
          <w:sz w:val="22"/>
          <w:szCs w:val="22"/>
          <w:lang w:val="mk-MK"/>
        </w:rPr>
        <w:t>редовно да го известува надлежниот царински орган за сите промени на податоците кои се наведени во одобрението, како и да овозможи непречен надзор и контрола над неговото работење и</w:t>
      </w:r>
    </w:p>
    <w:p w:rsidR="004C15E3" w:rsidRPr="000B4019" w:rsidRDefault="004C15E3" w:rsidP="004C15E3">
      <w:pPr>
        <w:numPr>
          <w:ilvl w:val="0"/>
          <w:numId w:val="118"/>
        </w:numPr>
        <w:spacing w:after="0"/>
        <w:jc w:val="both"/>
        <w:rPr>
          <w:rFonts w:ascii="Arial" w:hAnsi="Arial" w:cs="Arial"/>
          <w:lang w:val="mk-MK"/>
        </w:rPr>
      </w:pPr>
      <w:r w:rsidRPr="000B4019">
        <w:rPr>
          <w:rFonts w:ascii="Arial" w:hAnsi="Arial" w:cs="Arial"/>
          <w:lang w:val="mk-MK"/>
        </w:rPr>
        <w:t>да не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pStyle w:val="t-9-8"/>
        <w:numPr>
          <w:ilvl w:val="0"/>
          <w:numId w:val="117"/>
        </w:numPr>
        <w:spacing w:before="0" w:beforeAutospacing="0" w:after="0" w:afterAutospacing="0" w:line="276" w:lineRule="auto"/>
        <w:ind w:left="360"/>
        <w:jc w:val="both"/>
        <w:rPr>
          <w:rFonts w:ascii="Arial" w:hAnsi="Arial" w:cs="Arial"/>
          <w:color w:val="000000"/>
          <w:sz w:val="22"/>
          <w:szCs w:val="22"/>
        </w:rPr>
      </w:pPr>
      <w:r w:rsidRPr="000B4019">
        <w:rPr>
          <w:rFonts w:ascii="Arial" w:hAnsi="Arial" w:cs="Arial"/>
          <w:color w:val="000000"/>
          <w:sz w:val="22"/>
          <w:szCs w:val="22"/>
          <w:lang w:val="mk-MK"/>
        </w:rPr>
        <w:t>Одобрението од став (2) на овој член престанува да важи:</w:t>
      </w:r>
    </w:p>
    <w:p w:rsidR="004C15E3" w:rsidRPr="000B4019" w:rsidRDefault="004C15E3" w:rsidP="00173987">
      <w:pPr>
        <w:pStyle w:val="t-9-8"/>
        <w:numPr>
          <w:ilvl w:val="0"/>
          <w:numId w:val="133"/>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ако имателот на одобрението почине</w:t>
      </w:r>
      <w:r w:rsidRPr="000B4019">
        <w:rPr>
          <w:rFonts w:ascii="Arial" w:hAnsi="Arial" w:cs="Arial"/>
          <w:color w:val="000000"/>
          <w:sz w:val="22"/>
          <w:szCs w:val="22"/>
          <w:lang w:val="en-US"/>
        </w:rPr>
        <w:t>;</w:t>
      </w:r>
    </w:p>
    <w:p w:rsidR="004C15E3" w:rsidRPr="000B4019" w:rsidRDefault="004C15E3" w:rsidP="00173987">
      <w:pPr>
        <w:pStyle w:val="t-9-8"/>
        <w:numPr>
          <w:ilvl w:val="0"/>
          <w:numId w:val="133"/>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lastRenderedPageBreak/>
        <w:t>со престанување на постоењето на правното лице имател на одобрение</w:t>
      </w:r>
      <w:r w:rsidRPr="000B4019">
        <w:rPr>
          <w:rFonts w:ascii="Arial" w:hAnsi="Arial" w:cs="Arial"/>
          <w:color w:val="000000"/>
          <w:sz w:val="22"/>
          <w:szCs w:val="22"/>
          <w:lang w:val="en-US"/>
        </w:rPr>
        <w:t>;</w:t>
      </w:r>
    </w:p>
    <w:p w:rsidR="004C15E3" w:rsidRPr="000B4019" w:rsidRDefault="004C15E3" w:rsidP="00173987">
      <w:pPr>
        <w:pStyle w:val="t-9-8"/>
        <w:numPr>
          <w:ilvl w:val="0"/>
          <w:numId w:val="133"/>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со враќање на одобрението</w:t>
      </w:r>
      <w:r w:rsidRPr="000B4019">
        <w:rPr>
          <w:rFonts w:ascii="Arial" w:hAnsi="Arial" w:cs="Arial"/>
          <w:color w:val="000000"/>
          <w:sz w:val="22"/>
          <w:szCs w:val="22"/>
          <w:lang w:val="en-US"/>
        </w:rPr>
        <w:t>;</w:t>
      </w:r>
    </w:p>
    <w:p w:rsidR="004C15E3" w:rsidRPr="000B4019" w:rsidRDefault="004C15E3" w:rsidP="00173987">
      <w:pPr>
        <w:pStyle w:val="t-9-8"/>
        <w:numPr>
          <w:ilvl w:val="0"/>
          <w:numId w:val="133"/>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ако надлежниот царински орган го укине одобрението и</w:t>
      </w:r>
      <w:r w:rsidRPr="000B4019">
        <w:rPr>
          <w:rFonts w:ascii="Arial" w:hAnsi="Arial" w:cs="Arial"/>
          <w:color w:val="000000"/>
          <w:sz w:val="22"/>
          <w:szCs w:val="22"/>
          <w:lang w:val="en-US"/>
        </w:rPr>
        <w:t xml:space="preserve"> </w:t>
      </w:r>
    </w:p>
    <w:p w:rsidR="004C15E3" w:rsidRPr="000B4019" w:rsidRDefault="004C15E3" w:rsidP="00173987">
      <w:pPr>
        <w:pStyle w:val="t-9-8"/>
        <w:numPr>
          <w:ilvl w:val="0"/>
          <w:numId w:val="133"/>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по истек на рокот на важење на одобрението</w:t>
      </w:r>
      <w:r w:rsidRPr="000B4019">
        <w:rPr>
          <w:rFonts w:ascii="Arial" w:hAnsi="Arial" w:cs="Arial"/>
          <w:color w:val="000000"/>
          <w:sz w:val="22"/>
          <w:szCs w:val="22"/>
          <w:lang w:val="en-US"/>
        </w:rPr>
        <w:t>.</w:t>
      </w:r>
    </w:p>
    <w:p w:rsidR="004C15E3" w:rsidRPr="000B4019" w:rsidRDefault="004C15E3" w:rsidP="004C15E3">
      <w:pPr>
        <w:pStyle w:val="t-9-8"/>
        <w:numPr>
          <w:ilvl w:val="0"/>
          <w:numId w:val="117"/>
        </w:numPr>
        <w:spacing w:before="0" w:beforeAutospacing="0" w:after="0" w:afterAutospacing="0" w:line="276" w:lineRule="auto"/>
        <w:ind w:left="360"/>
        <w:jc w:val="both"/>
        <w:rPr>
          <w:rFonts w:ascii="Arial" w:hAnsi="Arial" w:cs="Arial"/>
          <w:sz w:val="22"/>
          <w:szCs w:val="22"/>
          <w:lang w:val="mk-MK"/>
        </w:rPr>
      </w:pPr>
      <w:r w:rsidRPr="000B4019">
        <w:rPr>
          <w:rFonts w:ascii="Arial" w:hAnsi="Arial" w:cs="Arial"/>
          <w:sz w:val="22"/>
          <w:szCs w:val="22"/>
          <w:lang w:val="mk-MK"/>
        </w:rPr>
        <w:t>Надлежниот царински орган по службена должност го укинува одобрението доколку утврди дека:</w:t>
      </w:r>
    </w:p>
    <w:p w:rsidR="004C15E3" w:rsidRPr="000B4019" w:rsidRDefault="004C15E3" w:rsidP="004C15E3">
      <w:pPr>
        <w:pStyle w:val="t-9-8"/>
        <w:numPr>
          <w:ilvl w:val="0"/>
          <w:numId w:val="11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даночниот застапник за продажба на далечина повеќе не ги исполнува условите наведени во одобрението</w:t>
      </w:r>
      <w:r w:rsidRPr="000B4019">
        <w:rPr>
          <w:rFonts w:ascii="Arial" w:hAnsi="Arial" w:cs="Arial"/>
          <w:color w:val="000000"/>
          <w:sz w:val="22"/>
          <w:szCs w:val="22"/>
          <w:lang w:val="en-US"/>
        </w:rPr>
        <w:t>;</w:t>
      </w:r>
    </w:p>
    <w:p w:rsidR="004C15E3" w:rsidRPr="000B4019" w:rsidRDefault="004C15E3" w:rsidP="004C15E3">
      <w:pPr>
        <w:pStyle w:val="t-9-8"/>
        <w:numPr>
          <w:ilvl w:val="0"/>
          <w:numId w:val="11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не овозможува вршење на соодветен надзор и контрола</w:t>
      </w:r>
      <w:r w:rsidRPr="000B4019">
        <w:rPr>
          <w:rFonts w:ascii="Arial" w:hAnsi="Arial" w:cs="Arial"/>
          <w:color w:val="000000"/>
          <w:sz w:val="22"/>
          <w:szCs w:val="22"/>
          <w:lang w:val="en-US"/>
        </w:rPr>
        <w:t>;</w:t>
      </w:r>
    </w:p>
    <w:p w:rsidR="004C15E3" w:rsidRPr="000B4019" w:rsidRDefault="004C15E3" w:rsidP="004C15E3">
      <w:pPr>
        <w:pStyle w:val="t-9-8"/>
        <w:numPr>
          <w:ilvl w:val="0"/>
          <w:numId w:val="11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износот на гаранцијата  на акцизата не е доволен, регистрираниот примач не го зголемил износот на гаранција или не доставил нова гаранција во временскиот период определен од надлежниот царински орган, одобрението е издадено врз основа на непотполни или неточни податоци</w:t>
      </w:r>
      <w:r w:rsidRPr="000B4019">
        <w:rPr>
          <w:rFonts w:ascii="Arial" w:hAnsi="Arial" w:cs="Arial"/>
          <w:color w:val="000000"/>
          <w:sz w:val="22"/>
          <w:szCs w:val="22"/>
          <w:lang w:val="en-US"/>
        </w:rPr>
        <w:t>;</w:t>
      </w:r>
    </w:p>
    <w:p w:rsidR="004C15E3" w:rsidRPr="000B4019" w:rsidRDefault="004C15E3" w:rsidP="004C15E3">
      <w:pPr>
        <w:pStyle w:val="t-9-8"/>
        <w:numPr>
          <w:ilvl w:val="0"/>
          <w:numId w:val="11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престанат да постојат причините и условите врз основа на кои е издадено одобрението; </w:t>
      </w:r>
    </w:p>
    <w:p w:rsidR="004C15E3" w:rsidRPr="000B4019" w:rsidRDefault="004C15E3" w:rsidP="004C15E3">
      <w:pPr>
        <w:pStyle w:val="t-9-8"/>
        <w:numPr>
          <w:ilvl w:val="0"/>
          <w:numId w:val="11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даночниот застапник за продажба на далечина  не ги отстранил неправилностите во рокот определен од надлежниот царински орган</w:t>
      </w:r>
      <w:r w:rsidRPr="000B4019">
        <w:rPr>
          <w:rFonts w:ascii="Arial" w:hAnsi="Arial" w:cs="Arial"/>
          <w:color w:val="000000"/>
          <w:sz w:val="22"/>
          <w:szCs w:val="22"/>
          <w:lang w:val="en-US"/>
        </w:rPr>
        <w:t xml:space="preserve"> </w:t>
      </w:r>
      <w:r w:rsidRPr="000B4019">
        <w:rPr>
          <w:rFonts w:ascii="Arial" w:hAnsi="Arial" w:cs="Arial"/>
          <w:color w:val="000000"/>
          <w:sz w:val="22"/>
          <w:szCs w:val="22"/>
          <w:lang w:val="mk-MK"/>
        </w:rPr>
        <w:t>и</w:t>
      </w:r>
    </w:p>
    <w:p w:rsidR="004C15E3" w:rsidRPr="000B4019" w:rsidRDefault="004C15E3" w:rsidP="004C15E3">
      <w:pPr>
        <w:numPr>
          <w:ilvl w:val="0"/>
          <w:numId w:val="119"/>
        </w:numPr>
        <w:spacing w:after="0"/>
        <w:jc w:val="both"/>
        <w:rPr>
          <w:rFonts w:ascii="Arial" w:hAnsi="Arial" w:cs="Arial"/>
          <w:lang w:val="mk-MK"/>
        </w:rPr>
      </w:pPr>
      <w:r w:rsidRPr="000B4019">
        <w:rPr>
          <w:rFonts w:ascii="Arial" w:hAnsi="Arial" w:cs="Arial"/>
          <w:lang w:val="mk-MK"/>
        </w:rPr>
        <w:t xml:space="preserve">даночниот застапник </w:t>
      </w:r>
      <w:r w:rsidRPr="000B4019">
        <w:rPr>
          <w:rFonts w:ascii="Arial" w:hAnsi="Arial" w:cs="Arial"/>
          <w:color w:val="000000"/>
          <w:lang w:val="mk-MK"/>
        </w:rPr>
        <w:t>за продажба на далечина</w:t>
      </w:r>
      <w:r w:rsidRPr="000B4019">
        <w:rPr>
          <w:rFonts w:ascii="Arial" w:hAnsi="Arial" w:cs="Arial"/>
          <w:lang w:val="mk-MK"/>
        </w:rPr>
        <w:t xml:space="preserve">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pStyle w:val="NoSpacing"/>
        <w:jc w:val="both"/>
        <w:rPr>
          <w:rFonts w:ascii="Arial" w:hAnsi="Arial" w:cs="Arial"/>
          <w:sz w:val="22"/>
          <w:szCs w:val="22"/>
          <w:lang w:val="mk-MK" w:eastAsia="hr-HR"/>
        </w:rPr>
      </w:pPr>
    </w:p>
    <w:p w:rsidR="004C15E3" w:rsidRPr="000B4019" w:rsidRDefault="004C15E3" w:rsidP="004C15E3">
      <w:pPr>
        <w:pStyle w:val="Heading2"/>
        <w:spacing w:before="0"/>
        <w:rPr>
          <w:rFonts w:ascii="Arial" w:hAnsi="Arial" w:cs="Arial"/>
          <w:b w:val="0"/>
          <w:color w:val="auto"/>
          <w:sz w:val="22"/>
          <w:szCs w:val="22"/>
          <w:lang w:val="mk-MK"/>
        </w:rPr>
      </w:pPr>
      <w:bookmarkStart w:id="281" w:name="_Toc436309740"/>
      <w:bookmarkStart w:id="282" w:name="_Toc436309956"/>
      <w:bookmarkStart w:id="283" w:name="_Toc449616025"/>
      <w:r w:rsidRPr="000B4019">
        <w:rPr>
          <w:rFonts w:ascii="Arial" w:hAnsi="Arial" w:cs="Arial"/>
          <w:b w:val="0"/>
          <w:color w:val="auto"/>
          <w:sz w:val="22"/>
          <w:szCs w:val="22"/>
        </w:rPr>
        <w:t xml:space="preserve">Член </w:t>
      </w:r>
      <w:bookmarkEnd w:id="281"/>
      <w:bookmarkEnd w:id="282"/>
      <w:r w:rsidRPr="000B4019">
        <w:rPr>
          <w:rFonts w:ascii="Arial" w:hAnsi="Arial" w:cs="Arial"/>
          <w:b w:val="0"/>
          <w:color w:val="auto"/>
          <w:sz w:val="22"/>
          <w:szCs w:val="22"/>
          <w:lang w:val="mk-MK"/>
        </w:rPr>
        <w:t xml:space="preserve">45 </w:t>
      </w:r>
      <w:bookmarkEnd w:id="283"/>
    </w:p>
    <w:p w:rsidR="004C15E3" w:rsidRPr="000B4019" w:rsidRDefault="004C15E3" w:rsidP="004C15E3">
      <w:pPr>
        <w:pStyle w:val="Heading2"/>
        <w:spacing w:before="0" w:after="120"/>
        <w:rPr>
          <w:rFonts w:ascii="Arial" w:hAnsi="Arial" w:cs="Arial"/>
          <w:b w:val="0"/>
          <w:color w:val="auto"/>
          <w:sz w:val="22"/>
          <w:szCs w:val="22"/>
          <w:lang w:val="mk-MK"/>
        </w:rPr>
      </w:pPr>
      <w:bookmarkStart w:id="284" w:name="_Toc436309741"/>
      <w:bookmarkStart w:id="285" w:name="_Toc436309957"/>
      <w:bookmarkStart w:id="286" w:name="_Toc449616026"/>
      <w:r w:rsidRPr="000B4019">
        <w:rPr>
          <w:rFonts w:ascii="Arial" w:hAnsi="Arial" w:cs="Arial"/>
          <w:b w:val="0"/>
          <w:color w:val="auto"/>
          <w:sz w:val="22"/>
          <w:szCs w:val="22"/>
        </w:rPr>
        <w:t>Неправилности при движењето на акцизните добра со платена акциза</w:t>
      </w:r>
      <w:bookmarkEnd w:id="284"/>
      <w:bookmarkEnd w:id="285"/>
      <w:bookmarkEnd w:id="286"/>
    </w:p>
    <w:p w:rsidR="004C15E3" w:rsidRPr="000B4019" w:rsidRDefault="004C15E3" w:rsidP="004C15E3">
      <w:pPr>
        <w:numPr>
          <w:ilvl w:val="0"/>
          <w:numId w:val="43"/>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Во случаите од член 39 став (1) и член </w:t>
      </w:r>
      <w:r w:rsidRPr="000B4019">
        <w:rPr>
          <w:rFonts w:ascii="Arial" w:hAnsi="Arial" w:cs="Arial"/>
          <w:noProof/>
          <w:lang w:val="ru-RU"/>
        </w:rPr>
        <w:t>43</w:t>
      </w:r>
      <w:r w:rsidRPr="000B4019">
        <w:rPr>
          <w:rFonts w:ascii="Arial" w:hAnsi="Arial" w:cs="Arial"/>
          <w:noProof/>
          <w:lang w:val="mk-MK"/>
        </w:rPr>
        <w:t xml:space="preserve"> став (1) од овој закон, доколку настане неправилност во Република Македонија при движењето на акцизните добра кои биле пуштени во промет во друга земја-членка, обврската за пресметка и плаќање на акцизата настанува во Република Македонија</w:t>
      </w:r>
      <w:r w:rsidRPr="000B4019">
        <w:rPr>
          <w:rFonts w:ascii="Arial" w:hAnsi="Arial" w:cs="Arial"/>
          <w:noProof/>
        </w:rPr>
        <w:t>.</w:t>
      </w:r>
    </w:p>
    <w:p w:rsidR="004C15E3" w:rsidRPr="000B4019" w:rsidRDefault="004C15E3" w:rsidP="004C15E3">
      <w:pPr>
        <w:numPr>
          <w:ilvl w:val="0"/>
          <w:numId w:val="43"/>
        </w:numPr>
        <w:autoSpaceDE w:val="0"/>
        <w:autoSpaceDN w:val="0"/>
        <w:adjustRightInd w:val="0"/>
        <w:spacing w:after="0"/>
        <w:jc w:val="both"/>
        <w:rPr>
          <w:rFonts w:ascii="Arial" w:hAnsi="Arial" w:cs="Arial"/>
          <w:noProof/>
          <w:lang w:val="mk-MK"/>
        </w:rPr>
      </w:pPr>
      <w:r w:rsidRPr="000B4019">
        <w:rPr>
          <w:rFonts w:ascii="Arial" w:hAnsi="Arial" w:cs="Arial"/>
          <w:noProof/>
          <w:lang w:val="mk-MK"/>
        </w:rPr>
        <w:t>Кога ќе се открие неправилност во Република Македонија при движењето на акцизните добра кои биле пуштени во промет во друга земја-членка и е невозможно да се утврди каде настанала неправилноста, ќе се смета дека неправилноста се случила и дека обврската за пресметка и плаќање на акцизата настанува во Република Македонија</w:t>
      </w:r>
      <w:r w:rsidRPr="000B4019">
        <w:rPr>
          <w:rFonts w:ascii="Arial" w:hAnsi="Arial" w:cs="Arial"/>
          <w:noProof/>
        </w:rPr>
        <w:t>.</w:t>
      </w:r>
    </w:p>
    <w:p w:rsidR="004C15E3" w:rsidRPr="000B4019" w:rsidRDefault="004C15E3" w:rsidP="004C15E3">
      <w:pPr>
        <w:numPr>
          <w:ilvl w:val="0"/>
          <w:numId w:val="43"/>
        </w:numPr>
        <w:autoSpaceDE w:val="0"/>
        <w:autoSpaceDN w:val="0"/>
        <w:adjustRightInd w:val="0"/>
        <w:spacing w:after="0"/>
        <w:jc w:val="both"/>
        <w:rPr>
          <w:rFonts w:ascii="Arial" w:hAnsi="Arial" w:cs="Arial"/>
          <w:noProof/>
          <w:lang w:val="mk-MK"/>
        </w:rPr>
      </w:pPr>
      <w:r w:rsidRPr="000B4019">
        <w:rPr>
          <w:rFonts w:ascii="Arial" w:hAnsi="Arial" w:cs="Arial"/>
          <w:noProof/>
          <w:lang w:val="mk-MK"/>
        </w:rPr>
        <w:t>Акцизата ќе се пресмета и наплати од лицето кое го гарантирало плаќањето на истата согласно член 40 став (3) точка 1) или член 43 став (4) точка 1) од овој закон или од секое лице кое учествувало во настанување на неправилноста</w:t>
      </w:r>
      <w:r w:rsidRPr="000B4019">
        <w:rPr>
          <w:rFonts w:ascii="Arial" w:hAnsi="Arial" w:cs="Arial"/>
          <w:noProof/>
        </w:rPr>
        <w:t>.</w:t>
      </w:r>
    </w:p>
    <w:p w:rsidR="004C15E3" w:rsidRPr="000B4019" w:rsidRDefault="004C15E3" w:rsidP="004C15E3">
      <w:pPr>
        <w:numPr>
          <w:ilvl w:val="0"/>
          <w:numId w:val="43"/>
        </w:numPr>
        <w:autoSpaceDE w:val="0"/>
        <w:autoSpaceDN w:val="0"/>
        <w:adjustRightInd w:val="0"/>
        <w:spacing w:after="0"/>
        <w:jc w:val="both"/>
        <w:rPr>
          <w:rFonts w:ascii="Arial" w:hAnsi="Arial" w:cs="Arial"/>
          <w:noProof/>
          <w:lang w:val="mk-MK"/>
        </w:rPr>
      </w:pPr>
      <w:r w:rsidRPr="000B4019">
        <w:rPr>
          <w:rFonts w:ascii="Arial" w:hAnsi="Arial" w:cs="Arial"/>
          <w:noProof/>
          <w:lang w:val="mk-MK"/>
        </w:rPr>
        <w:t>Доколку пред истекот на периодот од три години од денот на започнувањето на движењето на акцизните добра се утврди дека неправилноста се случила во друга земја-членка и во која акцизата е платена, се применуваат одредбите од  член 39 став (4) од овој закон</w:t>
      </w:r>
      <w:r w:rsidRPr="000B4019">
        <w:rPr>
          <w:rFonts w:ascii="Arial" w:hAnsi="Arial" w:cs="Arial"/>
          <w:noProof/>
        </w:rPr>
        <w:t>.</w:t>
      </w:r>
    </w:p>
    <w:p w:rsidR="004C15E3" w:rsidRPr="000B4019" w:rsidRDefault="004C15E3" w:rsidP="004C15E3">
      <w:pPr>
        <w:numPr>
          <w:ilvl w:val="0"/>
          <w:numId w:val="43"/>
        </w:numPr>
        <w:autoSpaceDE w:val="0"/>
        <w:autoSpaceDN w:val="0"/>
        <w:adjustRightInd w:val="0"/>
        <w:spacing w:after="0"/>
        <w:jc w:val="both"/>
        <w:rPr>
          <w:rFonts w:ascii="Arial" w:hAnsi="Arial" w:cs="Arial"/>
          <w:noProof/>
          <w:lang w:val="mk-MK"/>
        </w:rPr>
      </w:pPr>
      <w:r w:rsidRPr="000B4019">
        <w:rPr>
          <w:rFonts w:ascii="Arial" w:hAnsi="Arial" w:cs="Arial"/>
          <w:noProof/>
          <w:lang w:val="mk-MK"/>
        </w:rPr>
        <w:t>Неправилност при движење на акцизни добра во Република Македонија, а кои биле пуштени во промет во друга земја-членка</w:t>
      </w:r>
      <w:r w:rsidRPr="000B4019">
        <w:rPr>
          <w:rFonts w:ascii="Arial" w:hAnsi="Arial" w:cs="Arial"/>
          <w:noProof/>
        </w:rPr>
        <w:t xml:space="preserve"> </w:t>
      </w:r>
      <w:r w:rsidRPr="000B4019">
        <w:rPr>
          <w:rFonts w:ascii="Arial" w:hAnsi="Arial" w:cs="Arial"/>
          <w:noProof/>
          <w:lang w:val="mk-MK"/>
        </w:rPr>
        <w:t xml:space="preserve">е состојба која се јавува при движење на </w:t>
      </w:r>
      <w:r w:rsidRPr="000B4019">
        <w:rPr>
          <w:rFonts w:ascii="Arial" w:hAnsi="Arial" w:cs="Arial"/>
          <w:noProof/>
          <w:lang w:val="mk-MK"/>
        </w:rPr>
        <w:lastRenderedPageBreak/>
        <w:t xml:space="preserve">акцизни добра согласно член 39 или член 43 од овој закон, а не се опфатени со овој член при што движењето или дел од движењето на акцизните добра не е соодветно завршено. </w:t>
      </w:r>
    </w:p>
    <w:p w:rsidR="004C15E3" w:rsidRPr="000B4019" w:rsidRDefault="004C15E3" w:rsidP="004C15E3">
      <w:pPr>
        <w:numPr>
          <w:ilvl w:val="0"/>
          <w:numId w:val="43"/>
        </w:numPr>
        <w:autoSpaceDE w:val="0"/>
        <w:autoSpaceDN w:val="0"/>
        <w:adjustRightInd w:val="0"/>
        <w:spacing w:after="0"/>
        <w:jc w:val="both"/>
        <w:rPr>
          <w:rFonts w:ascii="Arial" w:hAnsi="Arial" w:cs="Arial"/>
          <w:noProof/>
          <w:lang w:val="mk-MK"/>
        </w:rPr>
      </w:pPr>
      <w:r w:rsidRPr="000B4019">
        <w:rPr>
          <w:rFonts w:ascii="Arial" w:hAnsi="Arial" w:cs="Arial"/>
          <w:noProof/>
          <w:lang w:val="mk-MK"/>
        </w:rPr>
        <w:t>По исклучок од став (1) на овој член, акцизата нема да настане во Република Македонија за акцизните добра кои биле пуштени во промет во друга земја-членка, а се движат во Република Македонија согласно одредбите за движење на акцизни добра со платена акциза во друга земја-членка и се наменети за друга земја-членка.</w:t>
      </w:r>
    </w:p>
    <w:p w:rsidR="004C15E3" w:rsidRPr="000B4019" w:rsidRDefault="004C15E3" w:rsidP="004C15E3">
      <w:pPr>
        <w:autoSpaceDE w:val="0"/>
        <w:autoSpaceDN w:val="0"/>
        <w:adjustRightInd w:val="0"/>
        <w:jc w:val="both"/>
        <w:rPr>
          <w:rFonts w:ascii="Arial" w:hAnsi="Arial" w:cs="Arial"/>
          <w:noProof/>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287" w:name="_Toc436309742"/>
      <w:bookmarkStart w:id="288" w:name="_Toc436309958"/>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46</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Уништување и загуби</w:t>
      </w:r>
    </w:p>
    <w:p w:rsidR="004C15E3" w:rsidRPr="000B4019" w:rsidRDefault="004C15E3" w:rsidP="004C15E3">
      <w:pPr>
        <w:numPr>
          <w:ilvl w:val="0"/>
          <w:numId w:val="44"/>
        </w:numPr>
        <w:autoSpaceDE w:val="0"/>
        <w:autoSpaceDN w:val="0"/>
        <w:adjustRightInd w:val="0"/>
        <w:spacing w:after="0"/>
        <w:jc w:val="both"/>
        <w:rPr>
          <w:rFonts w:ascii="Arial" w:hAnsi="Arial" w:cs="Arial"/>
          <w:noProof/>
          <w:lang w:val="mk-MK"/>
        </w:rPr>
      </w:pPr>
      <w:r w:rsidRPr="000B4019">
        <w:rPr>
          <w:rFonts w:ascii="Arial" w:hAnsi="Arial" w:cs="Arial"/>
          <w:noProof/>
          <w:lang w:val="mk-MK"/>
        </w:rPr>
        <w:t>Обврската за пресметка и плаќање на акциза нема да настане во Република Македонија во случаите од член 39 став (1) и член 43 став (1) од овој закон, ако акцизните добра кои биле пуштени во промет во друга земја-членка во текот на движењето на акцизното подрачје на Република Македонија, се целосно уништени или неповратно изгубени, како резултат на непредвидливи околности, виша сила, или кога губењето или кусокот се непосредно поврзани со природата на акцизното добро.</w:t>
      </w:r>
    </w:p>
    <w:p w:rsidR="004C15E3" w:rsidRPr="000B4019" w:rsidRDefault="004C15E3" w:rsidP="004C15E3">
      <w:pPr>
        <w:numPr>
          <w:ilvl w:val="0"/>
          <w:numId w:val="44"/>
        </w:numPr>
        <w:autoSpaceDE w:val="0"/>
        <w:autoSpaceDN w:val="0"/>
        <w:adjustRightInd w:val="0"/>
        <w:spacing w:after="0"/>
        <w:jc w:val="both"/>
        <w:rPr>
          <w:rFonts w:ascii="Arial" w:hAnsi="Arial" w:cs="Arial"/>
          <w:noProof/>
          <w:lang w:val="mk-MK"/>
        </w:rPr>
      </w:pPr>
      <w:r w:rsidRPr="000B4019">
        <w:rPr>
          <w:rFonts w:ascii="Arial" w:hAnsi="Arial" w:cs="Arial"/>
          <w:noProof/>
          <w:lang w:val="mk-MK"/>
        </w:rPr>
        <w:t>Гаранцијата доставена согласно член 40 став (</w:t>
      </w:r>
      <w:r w:rsidRPr="000B4019">
        <w:rPr>
          <w:rFonts w:ascii="Arial" w:hAnsi="Arial" w:cs="Arial"/>
          <w:noProof/>
          <w:lang w:val="ru-RU"/>
        </w:rPr>
        <w:t>3</w:t>
      </w:r>
      <w:r w:rsidRPr="000B4019">
        <w:rPr>
          <w:rFonts w:ascii="Arial" w:hAnsi="Arial" w:cs="Arial"/>
          <w:noProof/>
          <w:lang w:val="mk-MK"/>
        </w:rPr>
        <w:t>) точка 1) од овој закон или член 43 став (</w:t>
      </w:r>
      <w:r w:rsidRPr="000B4019">
        <w:rPr>
          <w:rFonts w:ascii="Arial" w:hAnsi="Arial" w:cs="Arial"/>
          <w:noProof/>
          <w:lang w:val="ru-RU"/>
        </w:rPr>
        <w:t>4</w:t>
      </w:r>
      <w:r w:rsidRPr="000B4019">
        <w:rPr>
          <w:rFonts w:ascii="Arial" w:hAnsi="Arial" w:cs="Arial"/>
          <w:noProof/>
          <w:lang w:val="mk-MK"/>
        </w:rPr>
        <w:t>) точка 1)</w:t>
      </w:r>
      <w:r w:rsidRPr="000B4019">
        <w:rPr>
          <w:rFonts w:ascii="Arial" w:hAnsi="Arial" w:cs="Arial"/>
          <w:noProof/>
        </w:rPr>
        <w:t xml:space="preserve"> </w:t>
      </w:r>
      <w:r w:rsidRPr="000B4019">
        <w:rPr>
          <w:rFonts w:ascii="Arial" w:hAnsi="Arial" w:cs="Arial"/>
          <w:noProof/>
          <w:lang w:val="mk-MK"/>
        </w:rPr>
        <w:t>од овој закон ќе биде ослободена</w:t>
      </w:r>
      <w:r w:rsidRPr="000B4019">
        <w:rPr>
          <w:rFonts w:ascii="Arial" w:hAnsi="Arial" w:cs="Arial"/>
          <w:noProof/>
        </w:rPr>
        <w:t>.</w:t>
      </w:r>
    </w:p>
    <w:p w:rsidR="004C15E3" w:rsidRPr="000B4019" w:rsidRDefault="004C15E3" w:rsidP="004C15E3">
      <w:pPr>
        <w:numPr>
          <w:ilvl w:val="0"/>
          <w:numId w:val="44"/>
        </w:numPr>
        <w:autoSpaceDE w:val="0"/>
        <w:autoSpaceDN w:val="0"/>
        <w:adjustRightInd w:val="0"/>
        <w:spacing w:after="0"/>
        <w:jc w:val="both"/>
        <w:rPr>
          <w:rFonts w:ascii="Arial" w:hAnsi="Arial" w:cs="Arial"/>
          <w:noProof/>
          <w:lang w:val="mk-MK"/>
        </w:rPr>
      </w:pPr>
      <w:r w:rsidRPr="000B4019">
        <w:rPr>
          <w:rFonts w:ascii="Arial" w:hAnsi="Arial" w:cs="Arial"/>
          <w:noProof/>
          <w:lang w:val="mk-MK"/>
        </w:rPr>
        <w:t xml:space="preserve">Правилата и критериумите за утврдување на загубите од став (1) на овој член </w:t>
      </w:r>
      <w:r w:rsidRPr="000B4019">
        <w:rPr>
          <w:rFonts w:ascii="Arial" w:hAnsi="Arial" w:cs="Arial"/>
          <w:color w:val="000000"/>
          <w:lang w:val="mk-MK"/>
        </w:rPr>
        <w:t>се уредени согласно прописите од областа на данокот на добивка</w:t>
      </w:r>
      <w:r w:rsidRPr="000B4019">
        <w:rPr>
          <w:rFonts w:ascii="Arial" w:hAnsi="Arial" w:cs="Arial"/>
          <w:noProof/>
          <w:lang w:val="mk-MK"/>
        </w:rPr>
        <w:t>.</w:t>
      </w:r>
    </w:p>
    <w:p w:rsidR="004C15E3" w:rsidRPr="000B4019" w:rsidRDefault="004C15E3" w:rsidP="004C15E3">
      <w:pPr>
        <w:rPr>
          <w:rFonts w:ascii="Arial" w:hAnsi="Arial" w:cs="Arial"/>
          <w:lang w:val="mk-MK"/>
        </w:rPr>
      </w:pPr>
      <w:bookmarkStart w:id="289" w:name="_Toc449616027"/>
    </w:p>
    <w:p w:rsidR="004C15E3" w:rsidRPr="000B4019" w:rsidRDefault="004C15E3" w:rsidP="004C15E3">
      <w:pPr>
        <w:pStyle w:val="Heading1"/>
        <w:spacing w:before="0"/>
        <w:rPr>
          <w:rFonts w:ascii="Arial" w:hAnsi="Arial" w:cs="Arial"/>
          <w:b w:val="0"/>
          <w:color w:val="auto"/>
          <w:sz w:val="22"/>
          <w:szCs w:val="22"/>
          <w:lang w:val="mk-MK"/>
        </w:rPr>
      </w:pPr>
      <w:r w:rsidRPr="000B4019">
        <w:rPr>
          <w:rFonts w:ascii="Arial" w:hAnsi="Arial" w:cs="Arial"/>
          <w:b w:val="0"/>
          <w:color w:val="auto"/>
          <w:sz w:val="22"/>
          <w:szCs w:val="22"/>
        </w:rPr>
        <w:t xml:space="preserve">ГЛАВА </w:t>
      </w:r>
      <w:r w:rsidRPr="000B4019">
        <w:rPr>
          <w:rFonts w:ascii="Arial" w:hAnsi="Arial" w:cs="Arial"/>
          <w:b w:val="0"/>
          <w:color w:val="auto"/>
          <w:sz w:val="22"/>
          <w:szCs w:val="22"/>
          <w:lang w:val="mk-MK"/>
        </w:rPr>
        <w:t>6</w:t>
      </w:r>
    </w:p>
    <w:p w:rsidR="004C15E3" w:rsidRPr="000B4019" w:rsidRDefault="004C15E3" w:rsidP="004C15E3">
      <w:pPr>
        <w:pStyle w:val="Heading1"/>
        <w:spacing w:before="0"/>
        <w:rPr>
          <w:rFonts w:ascii="Arial" w:hAnsi="Arial" w:cs="Arial"/>
          <w:b w:val="0"/>
          <w:color w:val="auto"/>
          <w:sz w:val="22"/>
          <w:szCs w:val="22"/>
        </w:rPr>
      </w:pPr>
      <w:r w:rsidRPr="000B4019">
        <w:rPr>
          <w:rFonts w:ascii="Arial" w:hAnsi="Arial" w:cs="Arial"/>
          <w:b w:val="0"/>
          <w:color w:val="auto"/>
          <w:sz w:val="22"/>
          <w:szCs w:val="22"/>
        </w:rPr>
        <w:t>АКЦИЗНИ ОСЛОБОДУВАЊА</w:t>
      </w:r>
      <w:bookmarkEnd w:id="253"/>
      <w:bookmarkEnd w:id="287"/>
      <w:bookmarkEnd w:id="288"/>
      <w:bookmarkEnd w:id="289"/>
    </w:p>
    <w:p w:rsidR="004C15E3" w:rsidRPr="000B4019" w:rsidRDefault="004C15E3" w:rsidP="004C15E3">
      <w:pPr>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bookmarkStart w:id="290" w:name="_Toc435183301"/>
      <w:bookmarkStart w:id="291" w:name="_Toc436309743"/>
      <w:bookmarkStart w:id="292" w:name="_Toc436309959"/>
      <w:bookmarkStart w:id="293" w:name="_Toc449616028"/>
      <w:r w:rsidRPr="000B4019">
        <w:rPr>
          <w:rFonts w:ascii="Arial" w:hAnsi="Arial" w:cs="Arial"/>
          <w:b w:val="0"/>
          <w:color w:val="auto"/>
          <w:sz w:val="22"/>
          <w:szCs w:val="22"/>
        </w:rPr>
        <w:t xml:space="preserve">Член </w:t>
      </w:r>
      <w:bookmarkEnd w:id="290"/>
      <w:bookmarkEnd w:id="291"/>
      <w:bookmarkEnd w:id="292"/>
      <w:bookmarkEnd w:id="293"/>
      <w:r w:rsidRPr="000B4019">
        <w:rPr>
          <w:rFonts w:ascii="Arial" w:hAnsi="Arial" w:cs="Arial"/>
          <w:b w:val="0"/>
          <w:color w:val="auto"/>
          <w:sz w:val="22"/>
          <w:szCs w:val="22"/>
          <w:lang w:val="mk-MK"/>
        </w:rPr>
        <w:t>47</w:t>
      </w:r>
    </w:p>
    <w:p w:rsidR="004C15E3" w:rsidRPr="000B4019" w:rsidRDefault="004C15E3" w:rsidP="004C15E3">
      <w:pPr>
        <w:pStyle w:val="Heading2"/>
        <w:spacing w:before="0"/>
        <w:rPr>
          <w:rFonts w:ascii="Arial" w:hAnsi="Arial" w:cs="Arial"/>
          <w:b w:val="0"/>
          <w:color w:val="auto"/>
          <w:sz w:val="22"/>
          <w:szCs w:val="22"/>
        </w:rPr>
      </w:pPr>
      <w:bookmarkStart w:id="294" w:name="_Toc435183302"/>
      <w:bookmarkStart w:id="295" w:name="_Toc436309744"/>
      <w:bookmarkStart w:id="296" w:name="_Toc436309960"/>
      <w:bookmarkStart w:id="297" w:name="_Toc449616029"/>
      <w:r w:rsidRPr="000B4019">
        <w:rPr>
          <w:rFonts w:ascii="Arial" w:hAnsi="Arial" w:cs="Arial"/>
          <w:b w:val="0"/>
          <w:color w:val="auto"/>
          <w:sz w:val="22"/>
          <w:szCs w:val="22"/>
        </w:rPr>
        <w:t>Акцизни ослободувања за дипломатски и конзуларни претставништва и меѓународни организации</w:t>
      </w:r>
      <w:bookmarkEnd w:id="294"/>
      <w:bookmarkEnd w:id="295"/>
      <w:bookmarkEnd w:id="296"/>
      <w:bookmarkEnd w:id="297"/>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mk-MK"/>
        </w:rPr>
      </w:pPr>
      <w:r w:rsidRPr="000B4019">
        <w:rPr>
          <w:rFonts w:ascii="Arial" w:hAnsi="Arial" w:cs="Arial"/>
          <w:color w:val="000000"/>
          <w:lang w:val="mk-MK"/>
        </w:rPr>
        <w:t>Од плаќање на акциза се ослободени акцизните добра кои се наменети за:</w:t>
      </w:r>
    </w:p>
    <w:p w:rsidR="004C15E3" w:rsidRPr="000B4019" w:rsidRDefault="004C15E3" w:rsidP="004C15E3">
      <w:pPr>
        <w:pStyle w:val="t-9-8"/>
        <w:numPr>
          <w:ilvl w:val="0"/>
          <w:numId w:val="46"/>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службени потреби на дипломатските и конзуларните претставништва и посебните мисии акредитирани во Република Македонија врз основа на начелото на реципроцитет, освен за конзуларните претставништва кои ги водат почесните конзули</w:t>
      </w:r>
      <w:r w:rsidRPr="000B4019">
        <w:rPr>
          <w:rFonts w:ascii="Arial" w:hAnsi="Arial" w:cs="Arial"/>
          <w:color w:val="000000"/>
          <w:sz w:val="22"/>
          <w:szCs w:val="22"/>
          <w:lang w:val="en-US"/>
        </w:rPr>
        <w:t>;</w:t>
      </w:r>
    </w:p>
    <w:p w:rsidR="004C15E3" w:rsidRPr="000B4019" w:rsidRDefault="004C15E3" w:rsidP="004C15E3">
      <w:pPr>
        <w:pStyle w:val="t-9-8"/>
        <w:numPr>
          <w:ilvl w:val="0"/>
          <w:numId w:val="46"/>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лични потреби на персоналот на странските дипломатски и конзуларни претставништва и посебните мисии акредитирани во Република Македонија</w:t>
      </w:r>
      <w:r w:rsidRPr="000B4019">
        <w:rPr>
          <w:rFonts w:ascii="Arial" w:hAnsi="Arial" w:cs="Arial"/>
          <w:color w:val="000000"/>
          <w:sz w:val="22"/>
          <w:szCs w:val="22"/>
          <w:lang w:val="en-US"/>
        </w:rPr>
        <w:t>;</w:t>
      </w:r>
    </w:p>
    <w:p w:rsidR="004C15E3" w:rsidRPr="000B4019" w:rsidRDefault="004C15E3" w:rsidP="004C15E3">
      <w:pPr>
        <w:pStyle w:val="t-9-8"/>
        <w:numPr>
          <w:ilvl w:val="0"/>
          <w:numId w:val="46"/>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потреби на меѓународни организации кога е тоа утврдено со меѓународен договор кој го ратификувала или се применува на територијата на Република Македонија</w:t>
      </w:r>
      <w:r w:rsidRPr="000B4019">
        <w:rPr>
          <w:rFonts w:ascii="Arial" w:hAnsi="Arial" w:cs="Arial"/>
          <w:color w:val="000000"/>
          <w:sz w:val="22"/>
          <w:szCs w:val="22"/>
          <w:lang w:val="en-US"/>
        </w:rPr>
        <w:t>;</w:t>
      </w:r>
    </w:p>
    <w:p w:rsidR="004C15E3" w:rsidRPr="000B4019" w:rsidRDefault="004C15E3" w:rsidP="004C15E3">
      <w:pPr>
        <w:pStyle w:val="t-9-8"/>
        <w:numPr>
          <w:ilvl w:val="0"/>
          <w:numId w:val="46"/>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лични потреби на персоналот на меѓународни организации кога е тоа утврдено со меѓународен договор кој го ратификувала или се применува на територијата на Република Македонија</w:t>
      </w:r>
      <w:r w:rsidRPr="000B4019">
        <w:rPr>
          <w:rFonts w:ascii="Arial" w:hAnsi="Arial" w:cs="Arial"/>
          <w:color w:val="000000"/>
          <w:sz w:val="22"/>
          <w:szCs w:val="22"/>
          <w:lang w:val="en-US"/>
        </w:rPr>
        <w:t>;</w:t>
      </w:r>
    </w:p>
    <w:p w:rsidR="004C15E3" w:rsidRPr="000B4019" w:rsidRDefault="004C15E3" w:rsidP="004C15E3">
      <w:pPr>
        <w:pStyle w:val="t-9-8"/>
        <w:numPr>
          <w:ilvl w:val="0"/>
          <w:numId w:val="46"/>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потреби на воените сили на договорните страни на Северноатлантскиот договор, на нивниот персонал или за снабдување на нивните кантини и ресторани</w:t>
      </w:r>
      <w:r w:rsidRPr="000B4019">
        <w:rPr>
          <w:rFonts w:ascii="Arial" w:hAnsi="Arial" w:cs="Arial"/>
          <w:color w:val="000000"/>
          <w:sz w:val="22"/>
          <w:szCs w:val="22"/>
          <w:lang w:val="en-US"/>
        </w:rPr>
        <w:t xml:space="preserve"> </w:t>
      </w:r>
      <w:r w:rsidRPr="000B4019">
        <w:rPr>
          <w:rFonts w:ascii="Arial" w:hAnsi="Arial" w:cs="Arial"/>
          <w:color w:val="000000"/>
          <w:sz w:val="22"/>
          <w:szCs w:val="22"/>
          <w:lang w:val="mk-MK"/>
        </w:rPr>
        <w:t>и</w:t>
      </w:r>
    </w:p>
    <w:p w:rsidR="004C15E3" w:rsidRPr="000B4019" w:rsidRDefault="004C15E3" w:rsidP="004C15E3">
      <w:pPr>
        <w:pStyle w:val="t-9-8"/>
        <w:numPr>
          <w:ilvl w:val="0"/>
          <w:numId w:val="46"/>
        </w:numPr>
        <w:spacing w:before="0" w:beforeAutospacing="0" w:after="0" w:afterAutospacing="0" w:line="276" w:lineRule="auto"/>
        <w:jc w:val="both"/>
        <w:rPr>
          <w:rFonts w:ascii="Arial" w:hAnsi="Arial" w:cs="Arial"/>
          <w:color w:val="FF0000"/>
          <w:sz w:val="22"/>
          <w:szCs w:val="22"/>
          <w:lang w:val="mk-MK"/>
        </w:rPr>
      </w:pPr>
      <w:r w:rsidRPr="000B4019">
        <w:rPr>
          <w:rFonts w:ascii="Arial" w:hAnsi="Arial" w:cs="Arial"/>
          <w:sz w:val="22"/>
          <w:szCs w:val="22"/>
          <w:lang w:val="mk-MK"/>
        </w:rPr>
        <w:lastRenderedPageBreak/>
        <w:t>потрошувачка во согласност со договор кој го склучила Република Македонија со трета земја или со меѓународна организација, под услов договорот за испорака на акцизни добра да предвидува ослободување од плаќање на данок на додадена вредност.</w:t>
      </w:r>
      <w:r w:rsidRPr="000B4019">
        <w:rPr>
          <w:rFonts w:ascii="Arial" w:hAnsi="Arial" w:cs="Arial"/>
          <w:color w:val="FF0000"/>
          <w:sz w:val="22"/>
          <w:szCs w:val="22"/>
          <w:lang w:val="mk-MK"/>
        </w:rPr>
        <w:t xml:space="preserve"> </w:t>
      </w:r>
    </w:p>
    <w:p w:rsidR="004C15E3" w:rsidRPr="000B4019" w:rsidRDefault="004C15E3" w:rsidP="004C15E3">
      <w:pPr>
        <w:numPr>
          <w:ilvl w:val="0"/>
          <w:numId w:val="45"/>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Ослободување од плаќање акциза </w:t>
      </w:r>
      <w:r w:rsidRPr="000B4019">
        <w:rPr>
          <w:rFonts w:ascii="Arial" w:hAnsi="Arial" w:cs="Arial"/>
          <w:lang w:val="mk-MK" w:eastAsia="en-GB"/>
        </w:rPr>
        <w:t>од</w:t>
      </w:r>
      <w:r w:rsidRPr="000B4019">
        <w:rPr>
          <w:rFonts w:ascii="Arial" w:hAnsi="Arial" w:cs="Arial"/>
          <w:lang w:val="ru-RU" w:eastAsia="en-GB"/>
        </w:rPr>
        <w:t xml:space="preserve"> </w:t>
      </w:r>
      <w:r w:rsidRPr="000B4019">
        <w:rPr>
          <w:rFonts w:ascii="Arial" w:hAnsi="Arial" w:cs="Arial"/>
          <w:noProof/>
          <w:lang w:val="mk-MK"/>
        </w:rPr>
        <w:t>став (</w:t>
      </w:r>
      <w:r w:rsidRPr="000B4019">
        <w:rPr>
          <w:rFonts w:ascii="Arial" w:hAnsi="Arial" w:cs="Arial"/>
          <w:noProof/>
          <w:lang w:val="ru-RU"/>
        </w:rPr>
        <w:t>1</w:t>
      </w:r>
      <w:r w:rsidRPr="000B4019">
        <w:rPr>
          <w:rFonts w:ascii="Arial" w:hAnsi="Arial" w:cs="Arial"/>
          <w:noProof/>
          <w:lang w:val="mk-MK"/>
        </w:rPr>
        <w:t>) на овој член за акцизни добра кои се купуваат</w:t>
      </w:r>
      <w:r w:rsidRPr="000B4019">
        <w:rPr>
          <w:rFonts w:ascii="Arial" w:hAnsi="Arial" w:cs="Arial"/>
          <w:lang w:val="ru-RU" w:eastAsia="en-GB"/>
        </w:rPr>
        <w:t xml:space="preserve"> на акцизното подрачје, се врши со враќање на платената акциза по доставено барање. При враќање на платената акциза за енергентите од член 92 став (3) точки 1), 2) и 5) од овој закон пресметката се врши според пропишаната акциза.</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mk-MK" w:eastAsia="hr-HR"/>
        </w:rPr>
      </w:pPr>
      <w:r w:rsidRPr="000B4019">
        <w:rPr>
          <w:rFonts w:ascii="Arial" w:hAnsi="Arial" w:cs="Arial"/>
          <w:color w:val="000000"/>
          <w:lang w:val="mk-MK" w:eastAsia="hr-HR"/>
        </w:rPr>
        <w:t>Враќање на акцизата се одобрува на странско дипломатско или конзуларно претставништво по поднесено барање и платена фактура, доколку набави акцизни добра за службени потреби во износ кој надминува 5.000,00 денари, вклучувајќи го данокот на додадена вредност.  Враќање се врши врз основа на посебни спогодби склучени со земјата испраќач во согласност со условите на реципроцитет кои ги потврдува Министерството за надворешни работи</w:t>
      </w:r>
      <w:r w:rsidRPr="000B4019">
        <w:rPr>
          <w:rFonts w:ascii="Arial" w:hAnsi="Arial" w:cs="Arial"/>
          <w:color w:val="000000"/>
          <w:lang w:eastAsia="hr-HR"/>
        </w:rPr>
        <w:t>.</w:t>
      </w:r>
      <w:r w:rsidRPr="000B4019">
        <w:rPr>
          <w:rFonts w:ascii="Arial" w:hAnsi="Arial" w:cs="Arial"/>
          <w:color w:val="000000"/>
          <w:lang w:val="mk-MK" w:eastAsia="hr-HR"/>
        </w:rPr>
        <w:t xml:space="preserve"> </w:t>
      </w:r>
    </w:p>
    <w:p w:rsidR="004C15E3" w:rsidRPr="000B4019" w:rsidRDefault="004C15E3" w:rsidP="004C15E3">
      <w:pPr>
        <w:numPr>
          <w:ilvl w:val="0"/>
          <w:numId w:val="45"/>
        </w:numPr>
        <w:autoSpaceDE w:val="0"/>
        <w:autoSpaceDN w:val="0"/>
        <w:adjustRightInd w:val="0"/>
        <w:spacing w:after="0"/>
        <w:jc w:val="both"/>
        <w:rPr>
          <w:rFonts w:ascii="Arial" w:hAnsi="Arial" w:cs="Arial"/>
          <w:lang w:val="mk-MK"/>
        </w:rPr>
      </w:pPr>
      <w:r w:rsidRPr="000B4019">
        <w:rPr>
          <w:rFonts w:ascii="Arial" w:hAnsi="Arial" w:cs="Arial"/>
          <w:lang w:val="mk-MK"/>
        </w:rPr>
        <w:t>Враќањето на акцизата му се одобрува и на шефот на дипломатското претставништво, на членовите на дипломатскиот персонал на странското дипломатско претставништво, како и на конзуларни функционери по поднесено барање и платена фактура,  доколку набавиле акцизни добра за лични потреби или за потреби на членовите на семејствата кои ги сочинуваат нивните домаќинства, во износ кој надминува 5.000,00 денари, вклучувајќи го данокот на додадена вредност.</w:t>
      </w:r>
    </w:p>
    <w:p w:rsidR="004C15E3" w:rsidRPr="000B4019" w:rsidRDefault="004C15E3" w:rsidP="004C15E3">
      <w:pPr>
        <w:numPr>
          <w:ilvl w:val="0"/>
          <w:numId w:val="45"/>
        </w:numPr>
        <w:autoSpaceDE w:val="0"/>
        <w:autoSpaceDN w:val="0"/>
        <w:adjustRightInd w:val="0"/>
        <w:spacing w:after="0"/>
        <w:jc w:val="both"/>
        <w:rPr>
          <w:rFonts w:ascii="Arial" w:hAnsi="Arial" w:cs="Arial"/>
          <w:lang w:val="mk-MK"/>
        </w:rPr>
      </w:pPr>
      <w:r w:rsidRPr="000B4019">
        <w:rPr>
          <w:rFonts w:ascii="Arial" w:hAnsi="Arial" w:cs="Arial"/>
          <w:lang w:val="mk-MK"/>
        </w:rPr>
        <w:t>Враќањето на акцизата од став (4) на овој член е ограничено на вкупен износ од 50.000,00 денари за соодветната календарска година</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ru-RU"/>
        </w:rPr>
      </w:pPr>
      <w:r w:rsidRPr="000B4019">
        <w:rPr>
          <w:rFonts w:ascii="Arial" w:hAnsi="Arial" w:cs="Arial"/>
          <w:color w:val="000000"/>
          <w:lang w:val="mk-MK"/>
        </w:rPr>
        <w:t>Враќањето на акцизата се одобрува на меѓународни организации и нивните членови за набавените акцизни добра, по поднесено барање и согласно условите и ограничувањата утврдени со ратификуван меѓународен договор</w:t>
      </w:r>
      <w:r w:rsidRPr="000B4019">
        <w:rPr>
          <w:rFonts w:ascii="Arial" w:hAnsi="Arial" w:cs="Arial"/>
          <w:color w:val="000000"/>
        </w:rPr>
        <w:t>.</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ru-RU"/>
        </w:rPr>
      </w:pPr>
      <w:r w:rsidRPr="000B4019">
        <w:rPr>
          <w:rFonts w:ascii="Arial" w:hAnsi="Arial" w:cs="Arial"/>
          <w:color w:val="000000"/>
          <w:lang w:val="mk-MK"/>
        </w:rPr>
        <w:t xml:space="preserve">Движењето на акцизните добра во постапка на </w:t>
      </w:r>
      <w:r w:rsidRPr="000B4019">
        <w:rPr>
          <w:rFonts w:ascii="Arial" w:hAnsi="Arial" w:cs="Arial"/>
          <w:lang w:val="mk-MK"/>
        </w:rPr>
        <w:t>акцизно одложување</w:t>
      </w:r>
      <w:r w:rsidRPr="000B4019">
        <w:rPr>
          <w:rFonts w:ascii="Arial" w:hAnsi="Arial" w:cs="Arial"/>
          <w:color w:val="000000"/>
          <w:lang w:val="mk-MK"/>
        </w:rPr>
        <w:t xml:space="preserve"> од друга земја-членка до примачот од став (1) на овој член мора да биде проследено со е-АД и со потврда за ослободување од плаќање на акциза издадена од надлежен орган</w:t>
      </w:r>
      <w:r w:rsidRPr="000B4019">
        <w:rPr>
          <w:rFonts w:ascii="Arial" w:hAnsi="Arial" w:cs="Arial"/>
          <w:color w:val="000000"/>
        </w:rPr>
        <w:t>.</w:t>
      </w:r>
      <w:r w:rsidRPr="000B4019">
        <w:rPr>
          <w:rFonts w:ascii="Arial" w:hAnsi="Arial" w:cs="Arial"/>
          <w:color w:val="000000"/>
          <w:lang w:val="mk-MK"/>
        </w:rPr>
        <w:t xml:space="preserve"> </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mk-MK"/>
        </w:rPr>
      </w:pPr>
      <w:r w:rsidRPr="000B4019">
        <w:rPr>
          <w:rFonts w:ascii="Arial" w:hAnsi="Arial" w:cs="Arial"/>
          <w:color w:val="000000"/>
          <w:lang w:val="ru-RU"/>
        </w:rPr>
        <w:t>Во случаите кога испраќачот ги испраќа акцизните добра од Република Македонија во друга земја-членка на лица кои согласно законодавството на таа земја имаат ист или сличен статус со лицата од став (1) на овој член, акцизните добра може да ги испраќа само ако се проследени со е-АД и потврда за ослободување од плаќање на а</w:t>
      </w:r>
      <w:r w:rsidRPr="000B4019">
        <w:rPr>
          <w:rFonts w:ascii="Arial" w:hAnsi="Arial" w:cs="Arial"/>
          <w:color w:val="000000"/>
          <w:lang w:val="mk-MK"/>
        </w:rPr>
        <w:t>к</w:t>
      </w:r>
      <w:r w:rsidRPr="000B4019">
        <w:rPr>
          <w:rFonts w:ascii="Arial" w:hAnsi="Arial" w:cs="Arial"/>
          <w:color w:val="000000"/>
          <w:lang w:val="ru-RU"/>
        </w:rPr>
        <w:t>циза издадена од земјата- членка во која се испраќаат акцизните добра</w:t>
      </w:r>
      <w:r w:rsidRPr="000B4019">
        <w:rPr>
          <w:rFonts w:ascii="Arial" w:hAnsi="Arial" w:cs="Arial"/>
          <w:color w:val="000000"/>
        </w:rPr>
        <w:t xml:space="preserve">. </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ru-RU"/>
        </w:rPr>
      </w:pPr>
      <w:r w:rsidRPr="000B4019">
        <w:rPr>
          <w:rFonts w:ascii="Arial" w:hAnsi="Arial" w:cs="Arial"/>
          <w:color w:val="000000"/>
          <w:lang w:val="ru-RU"/>
        </w:rPr>
        <w:t>Акцизните добра кои се ослободени од плаќање на акциза согласно став (1) на овој член не смеат да се оттуѓ</w:t>
      </w:r>
      <w:r w:rsidRPr="000B4019">
        <w:rPr>
          <w:rFonts w:ascii="Arial" w:hAnsi="Arial" w:cs="Arial"/>
          <w:color w:val="000000"/>
          <w:lang w:val="mk-MK"/>
        </w:rPr>
        <w:t>а</w:t>
      </w:r>
      <w:r w:rsidRPr="000B4019">
        <w:rPr>
          <w:rFonts w:ascii="Arial" w:hAnsi="Arial" w:cs="Arial"/>
          <w:color w:val="000000"/>
          <w:lang w:val="ru-RU"/>
        </w:rPr>
        <w:t>т без претходно да биде поднесена акцизна декларација и без да се плати акцизата</w:t>
      </w:r>
      <w:r w:rsidRPr="000B4019">
        <w:rPr>
          <w:rFonts w:ascii="Arial" w:hAnsi="Arial" w:cs="Arial"/>
          <w:color w:val="000000"/>
        </w:rPr>
        <w:t>.</w:t>
      </w:r>
      <w:r w:rsidRPr="000B4019">
        <w:rPr>
          <w:rFonts w:ascii="Arial" w:hAnsi="Arial" w:cs="Arial"/>
          <w:i/>
          <w:color w:val="0070C0"/>
          <w:lang w:val="mk-MK"/>
        </w:rPr>
        <w:t xml:space="preserve"> </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mk-MK"/>
        </w:rPr>
      </w:pPr>
      <w:r w:rsidRPr="000B4019">
        <w:rPr>
          <w:rFonts w:ascii="Arial" w:hAnsi="Arial" w:cs="Arial"/>
          <w:color w:val="000000"/>
          <w:lang w:val="ru-RU"/>
        </w:rPr>
        <w:t xml:space="preserve"> Ослободувањето од став (1) на овој член не може да го користат државјани на Република Македонија, ниту странски државјани со одобрен постојан престој во Република Македонија</w:t>
      </w:r>
      <w:r w:rsidRPr="000B4019">
        <w:rPr>
          <w:rFonts w:ascii="Arial" w:hAnsi="Arial" w:cs="Arial"/>
          <w:color w:val="000000"/>
        </w:rPr>
        <w:t>.</w:t>
      </w:r>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mk-MK"/>
        </w:rPr>
      </w:pPr>
      <w:r w:rsidRPr="000B4019">
        <w:rPr>
          <w:rFonts w:ascii="Arial" w:hAnsi="Arial" w:cs="Arial"/>
          <w:color w:val="000000"/>
          <w:lang w:val="mk-MK"/>
        </w:rPr>
        <w:t xml:space="preserve"> Барањето од став (2) на овој член, претходно потврдено од Министерството за надворешни работи согласно став (3) на овој член се поднесува до надлежниот царински орган најдоцна до 30 јуни од календарската година која следи по календарската година во која подносителот на барањето ги набавил акцизните добра.</w:t>
      </w:r>
      <w:bookmarkStart w:id="298" w:name="_Toc435183303"/>
      <w:bookmarkStart w:id="299" w:name="_Toc436309745"/>
      <w:bookmarkStart w:id="300" w:name="_Toc436309961"/>
      <w:bookmarkStart w:id="301" w:name="_Toc449616030"/>
    </w:p>
    <w:p w:rsidR="004C15E3" w:rsidRPr="000B4019" w:rsidRDefault="004C15E3" w:rsidP="004C15E3">
      <w:pPr>
        <w:numPr>
          <w:ilvl w:val="0"/>
          <w:numId w:val="45"/>
        </w:numPr>
        <w:autoSpaceDE w:val="0"/>
        <w:autoSpaceDN w:val="0"/>
        <w:adjustRightInd w:val="0"/>
        <w:spacing w:after="0"/>
        <w:jc w:val="both"/>
        <w:rPr>
          <w:rFonts w:ascii="Arial" w:hAnsi="Arial" w:cs="Arial"/>
          <w:color w:val="000000"/>
          <w:lang w:val="mk-MK"/>
        </w:rPr>
      </w:pPr>
      <w:r w:rsidRPr="000B4019">
        <w:rPr>
          <w:rFonts w:ascii="Arial" w:hAnsi="Arial" w:cs="Arial"/>
          <w:color w:val="000000"/>
          <w:lang w:val="mk-MK"/>
        </w:rPr>
        <w:lastRenderedPageBreak/>
        <w:t xml:space="preserve"> </w:t>
      </w:r>
      <w:r w:rsidRPr="000B4019">
        <w:rPr>
          <w:rFonts w:ascii="Arial" w:hAnsi="Arial" w:cs="Arial"/>
          <w:lang w:val="mk-MK"/>
        </w:rPr>
        <w:t>Министерот за финансии ги пропишува содржината на образецот на барањето за остварување на правото за враќање на платената акциза, начинот на поднесување на барањето за враќање на платената акциза, како и начинот на враќање на платената акциза.</w:t>
      </w:r>
    </w:p>
    <w:p w:rsidR="004C15E3" w:rsidRPr="000B4019" w:rsidRDefault="004C15E3" w:rsidP="004C15E3">
      <w:pPr>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bookmarkEnd w:id="298"/>
      <w:bookmarkEnd w:id="299"/>
      <w:bookmarkEnd w:id="300"/>
      <w:bookmarkEnd w:id="301"/>
      <w:r w:rsidRPr="000B4019">
        <w:rPr>
          <w:rFonts w:ascii="Arial" w:hAnsi="Arial" w:cs="Arial"/>
          <w:b w:val="0"/>
          <w:color w:val="auto"/>
          <w:sz w:val="22"/>
          <w:szCs w:val="22"/>
          <w:lang w:val="mk-MK"/>
        </w:rPr>
        <w:t>48</w:t>
      </w:r>
    </w:p>
    <w:p w:rsidR="004C15E3" w:rsidRPr="000B4019" w:rsidRDefault="004C15E3" w:rsidP="004C15E3">
      <w:pPr>
        <w:pStyle w:val="Heading2"/>
        <w:spacing w:before="0" w:after="120"/>
        <w:rPr>
          <w:rFonts w:ascii="Arial" w:hAnsi="Arial" w:cs="Arial"/>
          <w:b w:val="0"/>
          <w:color w:val="auto"/>
          <w:sz w:val="22"/>
          <w:szCs w:val="22"/>
        </w:rPr>
      </w:pPr>
      <w:bookmarkStart w:id="302" w:name="_Toc435183304"/>
      <w:bookmarkStart w:id="303" w:name="_Toc436309746"/>
      <w:bookmarkStart w:id="304" w:name="_Toc436309962"/>
      <w:bookmarkStart w:id="305" w:name="_Toc449616031"/>
      <w:r w:rsidRPr="000B4019">
        <w:rPr>
          <w:rFonts w:ascii="Arial" w:hAnsi="Arial" w:cs="Arial"/>
          <w:b w:val="0"/>
          <w:color w:val="auto"/>
          <w:sz w:val="22"/>
          <w:szCs w:val="22"/>
        </w:rPr>
        <w:t>Други акцизни ослободувања</w:t>
      </w:r>
      <w:bookmarkEnd w:id="302"/>
      <w:bookmarkEnd w:id="303"/>
      <w:bookmarkEnd w:id="304"/>
      <w:bookmarkEnd w:id="305"/>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Акциза не се плаќа на акцизните добра во случај кога:</w:t>
      </w:r>
    </w:p>
    <w:p w:rsidR="004C15E3" w:rsidRPr="000B4019" w:rsidRDefault="004C15E3" w:rsidP="004C15E3">
      <w:pPr>
        <w:pStyle w:val="t-9-8"/>
        <w:numPr>
          <w:ilvl w:val="0"/>
          <w:numId w:val="48"/>
        </w:numPr>
        <w:spacing w:before="0" w:beforeAutospacing="0" w:after="0" w:afterAutospacing="0"/>
        <w:ind w:left="1080"/>
        <w:jc w:val="both"/>
        <w:rPr>
          <w:rFonts w:ascii="Arial" w:hAnsi="Arial" w:cs="Arial"/>
          <w:i/>
          <w:color w:val="FF0000"/>
          <w:sz w:val="22"/>
          <w:szCs w:val="22"/>
          <w:lang w:val="mk-MK"/>
        </w:rPr>
      </w:pPr>
      <w:r w:rsidRPr="000B4019">
        <w:rPr>
          <w:rFonts w:ascii="Arial" w:hAnsi="Arial" w:cs="Arial"/>
          <w:color w:val="000000"/>
          <w:sz w:val="22"/>
          <w:szCs w:val="22"/>
          <w:lang w:val="mk-MK"/>
        </w:rPr>
        <w:t>се продаваат во авионите за време на лет кон трета територија или трета земја</w:t>
      </w:r>
      <w:r w:rsidRPr="000B4019">
        <w:rPr>
          <w:rFonts w:ascii="Arial" w:hAnsi="Arial" w:cs="Arial"/>
          <w:sz w:val="22"/>
          <w:szCs w:val="22"/>
          <w:lang w:val="mk-MK"/>
        </w:rPr>
        <w:t>;</w:t>
      </w:r>
      <w:r w:rsidRPr="000B4019">
        <w:rPr>
          <w:rFonts w:ascii="Arial" w:hAnsi="Arial" w:cs="Arial"/>
          <w:color w:val="000000"/>
          <w:sz w:val="22"/>
          <w:szCs w:val="22"/>
          <w:lang w:val="mk-MK"/>
        </w:rPr>
        <w:t xml:space="preserve"> </w:t>
      </w:r>
    </w:p>
    <w:p w:rsidR="004C15E3" w:rsidRPr="000B4019" w:rsidRDefault="004C15E3" w:rsidP="004C15E3">
      <w:pPr>
        <w:pStyle w:val="t-9-8"/>
        <w:numPr>
          <w:ilvl w:val="0"/>
          <w:numId w:val="48"/>
        </w:numPr>
        <w:spacing w:before="0" w:beforeAutospacing="0" w:after="0" w:afterAutospacing="0"/>
        <w:ind w:left="1080"/>
        <w:jc w:val="both"/>
        <w:rPr>
          <w:rFonts w:ascii="Arial" w:hAnsi="Arial" w:cs="Arial"/>
          <w:color w:val="000000"/>
          <w:sz w:val="22"/>
          <w:szCs w:val="22"/>
        </w:rPr>
      </w:pPr>
      <w:r w:rsidRPr="000B4019">
        <w:rPr>
          <w:rFonts w:ascii="Arial" w:hAnsi="Arial" w:cs="Arial"/>
          <w:color w:val="000000"/>
          <w:sz w:val="22"/>
          <w:szCs w:val="22"/>
          <w:lang w:val="mk-MK"/>
        </w:rPr>
        <w:t>се продаваат во слободна продавница на меѓународен аеродром за патнички сообраќај, кои патникот ги носи во личниот багаж за летови кон трета територија или трета земја</w:t>
      </w:r>
      <w:r w:rsidRPr="000B4019">
        <w:rPr>
          <w:rFonts w:ascii="Arial" w:hAnsi="Arial" w:cs="Arial"/>
          <w:sz w:val="22"/>
          <w:szCs w:val="22"/>
          <w:lang w:val="mk-MK"/>
        </w:rPr>
        <w:t>;</w:t>
      </w:r>
      <w:r w:rsidRPr="000B4019">
        <w:rPr>
          <w:rFonts w:ascii="Arial" w:hAnsi="Arial" w:cs="Arial"/>
          <w:color w:val="000000"/>
          <w:sz w:val="22"/>
          <w:szCs w:val="22"/>
          <w:lang w:val="mk-MK"/>
        </w:rPr>
        <w:t xml:space="preserve"> </w:t>
      </w:r>
    </w:p>
    <w:p w:rsidR="004C15E3" w:rsidRPr="000B4019" w:rsidRDefault="004C15E3" w:rsidP="004C15E3">
      <w:pPr>
        <w:pStyle w:val="t-9-8"/>
        <w:numPr>
          <w:ilvl w:val="0"/>
          <w:numId w:val="48"/>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патникот ги носи во личниот багаж од странство, а кои немаат комерцијален карактер и за кои е пропишано ослободување од плаќање на царински давачки и данок на додадена вредност во согласност со царинските и даночните прописи</w:t>
      </w:r>
      <w:r w:rsidRPr="000B4019">
        <w:rPr>
          <w:rFonts w:ascii="Arial" w:hAnsi="Arial" w:cs="Arial"/>
          <w:color w:val="000000"/>
          <w:sz w:val="22"/>
          <w:szCs w:val="22"/>
          <w:lang w:val="en-US"/>
        </w:rPr>
        <w:t>;</w:t>
      </w:r>
    </w:p>
    <w:p w:rsidR="004C15E3" w:rsidRPr="000B4019" w:rsidRDefault="004C15E3" w:rsidP="004C15E3">
      <w:pPr>
        <w:pStyle w:val="t-9-8"/>
        <w:numPr>
          <w:ilvl w:val="0"/>
          <w:numId w:val="48"/>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физичко лице од странство му ги испраќа во мали пратки на физичко лице во Република Македонија, а кои немаат комерцијален карактер и за кои е пропишано ослободување од плаќање на царински давачки и данок на додадена вредност во согласност со царинските и даночните прописи</w:t>
      </w:r>
      <w:r w:rsidRPr="000B4019">
        <w:rPr>
          <w:rFonts w:ascii="Arial" w:hAnsi="Arial" w:cs="Arial"/>
          <w:color w:val="000000"/>
          <w:sz w:val="22"/>
          <w:szCs w:val="22"/>
          <w:lang w:val="en-US"/>
        </w:rPr>
        <w:t xml:space="preserve"> </w:t>
      </w:r>
      <w:r w:rsidRPr="000B4019">
        <w:rPr>
          <w:rFonts w:ascii="Arial" w:hAnsi="Arial" w:cs="Arial"/>
          <w:color w:val="000000"/>
          <w:sz w:val="22"/>
          <w:szCs w:val="22"/>
          <w:lang w:val="mk-MK"/>
        </w:rPr>
        <w:t>и</w:t>
      </w:r>
    </w:p>
    <w:p w:rsidR="004C15E3" w:rsidRPr="000B4019" w:rsidRDefault="004C15E3" w:rsidP="004C15E3">
      <w:pPr>
        <w:numPr>
          <w:ilvl w:val="0"/>
          <w:numId w:val="48"/>
        </w:numPr>
        <w:autoSpaceDE w:val="0"/>
        <w:autoSpaceDN w:val="0"/>
        <w:adjustRightInd w:val="0"/>
        <w:spacing w:after="0"/>
        <w:ind w:left="1080"/>
        <w:jc w:val="both"/>
        <w:rPr>
          <w:rFonts w:ascii="Arial" w:hAnsi="Arial" w:cs="Arial"/>
          <w:lang w:val="ru-RU"/>
        </w:rPr>
      </w:pPr>
      <w:r w:rsidRPr="000B4019">
        <w:rPr>
          <w:rFonts w:ascii="Arial" w:hAnsi="Arial" w:cs="Arial"/>
          <w:lang w:val="ru-RU" w:eastAsia="en-GB"/>
        </w:rPr>
        <w:t>енергентите се наоѓаат во стандардните резервоари на моторните возила</w:t>
      </w:r>
      <w:r w:rsidRPr="000B4019">
        <w:rPr>
          <w:rFonts w:ascii="Arial" w:hAnsi="Arial" w:cs="Arial"/>
          <w:lang w:val="mk-MK" w:eastAsia="en-GB"/>
        </w:rPr>
        <w:t xml:space="preserve"> </w:t>
      </w:r>
      <w:r w:rsidRPr="000B4019">
        <w:rPr>
          <w:rFonts w:ascii="Arial" w:hAnsi="Arial" w:cs="Arial"/>
          <w:lang w:val="ru-RU" w:eastAsia="en-GB"/>
        </w:rPr>
        <w:t>или авионите кои доаѓаат од странство, како и во специјалните контејнери и не се наменети за натамошна продажба и се</w:t>
      </w:r>
      <w:r w:rsidRPr="000B4019">
        <w:rPr>
          <w:rFonts w:ascii="Arial" w:hAnsi="Arial" w:cs="Arial"/>
          <w:lang w:val="mk-MK" w:eastAsia="en-GB"/>
        </w:rPr>
        <w:t xml:space="preserve"> </w:t>
      </w:r>
      <w:r w:rsidRPr="000B4019">
        <w:rPr>
          <w:rFonts w:ascii="Arial" w:hAnsi="Arial" w:cs="Arial"/>
          <w:lang w:val="ru-RU" w:eastAsia="en-GB"/>
        </w:rPr>
        <w:t xml:space="preserve">ослободени од плаќање </w:t>
      </w:r>
      <w:r w:rsidRPr="000B4019">
        <w:rPr>
          <w:rFonts w:ascii="Arial" w:hAnsi="Arial" w:cs="Arial"/>
          <w:color w:val="000000"/>
          <w:lang w:val="mk-MK"/>
        </w:rPr>
        <w:t>на царински давачки и данок на додадена вредност во согласност со царинските и даночните прописи</w:t>
      </w:r>
      <w:r w:rsidRPr="000B4019">
        <w:rPr>
          <w:rFonts w:ascii="Arial" w:hAnsi="Arial" w:cs="Arial"/>
          <w:color w:val="000000"/>
        </w:rPr>
        <w:t>.</w:t>
      </w:r>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Слободна продавница е просторија сместена на меѓународен аеродром за патнички сообраќај која ги исполнува условите пропишани од страна на надлежен царински орган.</w:t>
      </w:r>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Патник кон трета територија или трета земја е секој патник кој поседува авионски билет во кој е наведено дека крајната дестинација му е аеродром во трета територија или трета земја. </w:t>
      </w:r>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Под стандардни резервоари се сметаат:</w:t>
      </w:r>
    </w:p>
    <w:p w:rsidR="004C15E3" w:rsidRPr="000B4019" w:rsidRDefault="004C15E3" w:rsidP="004C15E3">
      <w:pPr>
        <w:pStyle w:val="t-9-8"/>
        <w:numPr>
          <w:ilvl w:val="0"/>
          <w:numId w:val="4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резервоари кои производителот трајно ги вградил во моторните возила од ист тип како што е предметното возило и кои овозможуваат непосредно користење на гориво, за погон и за работа на системот за ладење и на другите системи во текот на превозот;</w:t>
      </w:r>
    </w:p>
    <w:p w:rsidR="004C15E3" w:rsidRPr="000B4019" w:rsidRDefault="004C15E3" w:rsidP="004C15E3">
      <w:pPr>
        <w:pStyle w:val="t-9-8"/>
        <w:numPr>
          <w:ilvl w:val="0"/>
          <w:numId w:val="4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резервоари за гас вградени во моторните возила за непосредно користење како гориво и резервоари вградени во друг систем со кој возилото може да биде опремено, се сметаат за стандардни резервоари и</w:t>
      </w:r>
    </w:p>
    <w:p w:rsidR="004C15E3" w:rsidRPr="000B4019" w:rsidRDefault="004C15E3" w:rsidP="004C15E3">
      <w:pPr>
        <w:pStyle w:val="t-9-8"/>
        <w:numPr>
          <w:ilvl w:val="0"/>
          <w:numId w:val="49"/>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резервоари кои производителот трајно ги вградил на специјалните контејнери од ист тип како што е предметниот контејнер и кои овозможуваат горивото за време на превозот да се користи непосредно за работа на системот за ладење и другите системи со кои се опремени специјалните контејнери. Како </w:t>
      </w:r>
      <w:r w:rsidRPr="000B4019">
        <w:rPr>
          <w:rFonts w:ascii="Arial" w:hAnsi="Arial" w:cs="Arial"/>
          <w:color w:val="000000"/>
          <w:sz w:val="22"/>
          <w:szCs w:val="22"/>
          <w:lang w:val="mk-MK"/>
        </w:rPr>
        <w:lastRenderedPageBreak/>
        <w:t>специјален контејнер се смета секој уред опремен со посебно наменета направа за системот на ладење, системот за довод на кислород, системот на топлинска изолација или друг систем.</w:t>
      </w:r>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Акцизните добра се ослободени од плаќање акциза, кога се користат од страна на држател на акцизен склад или повластен корисник на акцизни добра, по претходна согласност од надлежен царински орган, во случаите кога:</w:t>
      </w:r>
    </w:p>
    <w:p w:rsidR="004C15E3" w:rsidRPr="000B4019" w:rsidRDefault="004C15E3" w:rsidP="00173987">
      <w:pPr>
        <w:pStyle w:val="t-9-8"/>
        <w:numPr>
          <w:ilvl w:val="0"/>
          <w:numId w:val="192"/>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се користат како примероци за анализа и тестови при производство или за научно -истражувачки цели</w:t>
      </w:r>
      <w:r w:rsidRPr="000B4019">
        <w:rPr>
          <w:rFonts w:ascii="Arial" w:hAnsi="Arial" w:cs="Arial"/>
          <w:color w:val="000000"/>
          <w:sz w:val="22"/>
          <w:szCs w:val="22"/>
          <w:lang w:val="en-US"/>
        </w:rPr>
        <w:t>;</w:t>
      </w:r>
    </w:p>
    <w:p w:rsidR="004C15E3" w:rsidRPr="000B4019" w:rsidRDefault="004C15E3" w:rsidP="00173987">
      <w:pPr>
        <w:pStyle w:val="t-9-8"/>
        <w:numPr>
          <w:ilvl w:val="0"/>
          <w:numId w:val="192"/>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се употребуваат за контрола на квалитетот</w:t>
      </w:r>
      <w:r w:rsidRPr="000B4019">
        <w:rPr>
          <w:rFonts w:ascii="Arial" w:hAnsi="Arial" w:cs="Arial"/>
          <w:color w:val="000000"/>
          <w:sz w:val="22"/>
          <w:szCs w:val="22"/>
          <w:lang w:val="en-US"/>
        </w:rPr>
        <w:t>;</w:t>
      </w:r>
    </w:p>
    <w:p w:rsidR="004C15E3" w:rsidRPr="000B4019" w:rsidRDefault="004C15E3" w:rsidP="00173987">
      <w:pPr>
        <w:pStyle w:val="t-9-8"/>
        <w:numPr>
          <w:ilvl w:val="0"/>
          <w:numId w:val="192"/>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се употребуваат за цели на акцизен надзор</w:t>
      </w:r>
      <w:r w:rsidRPr="000B4019">
        <w:rPr>
          <w:rFonts w:ascii="Arial" w:hAnsi="Arial" w:cs="Arial"/>
          <w:color w:val="000000"/>
          <w:sz w:val="22"/>
          <w:szCs w:val="22"/>
          <w:lang w:val="en-US"/>
        </w:rPr>
        <w:t xml:space="preserve"> </w:t>
      </w:r>
      <w:r w:rsidRPr="000B4019">
        <w:rPr>
          <w:rFonts w:ascii="Arial" w:hAnsi="Arial" w:cs="Arial"/>
          <w:color w:val="000000"/>
          <w:sz w:val="22"/>
          <w:szCs w:val="22"/>
          <w:lang w:val="mk-MK"/>
        </w:rPr>
        <w:t>и</w:t>
      </w:r>
    </w:p>
    <w:p w:rsidR="004C15E3" w:rsidRPr="000B4019" w:rsidRDefault="004C15E3" w:rsidP="00173987">
      <w:pPr>
        <w:pStyle w:val="t-9-8"/>
        <w:numPr>
          <w:ilvl w:val="0"/>
          <w:numId w:val="192"/>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се уништуваат под царински надзор</w:t>
      </w:r>
      <w:r w:rsidRPr="000B4019">
        <w:rPr>
          <w:rFonts w:ascii="Arial" w:hAnsi="Arial" w:cs="Arial"/>
          <w:color w:val="000000"/>
          <w:sz w:val="22"/>
          <w:szCs w:val="22"/>
          <w:lang w:val="en-US"/>
        </w:rPr>
        <w:t>.</w:t>
      </w:r>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 xml:space="preserve">Акциза на алкохол и алкохолни пијалаци не се плаќа за: </w:t>
      </w:r>
    </w:p>
    <w:p w:rsidR="004C15E3" w:rsidRPr="000B4019" w:rsidRDefault="004C15E3" w:rsidP="004C15E3">
      <w:pPr>
        <w:pStyle w:val="t-9-8"/>
        <w:numPr>
          <w:ilvl w:val="0"/>
          <w:numId w:val="50"/>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Пиво од членот 56 став (4) од овој закон кое е произведено од страна на физичко лице за сопствена потрошувачка и за потрошувачка од страна на членовите на неговото домаќинство или неговите гости под услов да не е наменето за продажба и во количина од 500 литри годишно</w:t>
      </w:r>
      <w:r w:rsidRPr="000B4019">
        <w:rPr>
          <w:rFonts w:ascii="Arial" w:hAnsi="Arial" w:cs="Arial"/>
          <w:color w:val="000000"/>
          <w:sz w:val="22"/>
          <w:szCs w:val="22"/>
          <w:lang w:val="en-US"/>
        </w:rPr>
        <w:t>;</w:t>
      </w:r>
    </w:p>
    <w:p w:rsidR="004C15E3" w:rsidRPr="000B4019" w:rsidRDefault="004C15E3" w:rsidP="004C15E3">
      <w:pPr>
        <w:pStyle w:val="t-9-8"/>
        <w:numPr>
          <w:ilvl w:val="0"/>
          <w:numId w:val="50"/>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Вино од членот 56 став (5) од овој закон и останатите пијалаци добиени со ферментирање, освен пиво и вино од член 56 став (6) од овој закон кои се произведени од страна на физичко лице за сопствена потрошувачка и за потрошувачка од страна на членовите на неговото домаќинство или неговите гости под услов да не се наменети за продажба и во вкупна количина од 500 литри годишно и</w:t>
      </w:r>
    </w:p>
    <w:p w:rsidR="004C15E3" w:rsidRPr="000B4019" w:rsidRDefault="004C15E3" w:rsidP="004C15E3">
      <w:pPr>
        <w:pStyle w:val="t-9-8"/>
        <w:numPr>
          <w:ilvl w:val="0"/>
          <w:numId w:val="50"/>
        </w:numPr>
        <w:spacing w:before="0" w:beforeAutospacing="0" w:after="0" w:afterAutospacing="0" w:line="276" w:lineRule="auto"/>
        <w:ind w:left="1080"/>
        <w:jc w:val="both"/>
        <w:rPr>
          <w:rFonts w:ascii="Arial" w:hAnsi="Arial" w:cs="Arial"/>
          <w:color w:val="000000"/>
          <w:sz w:val="22"/>
          <w:szCs w:val="22"/>
          <w:lang w:val="mk-MK"/>
        </w:rPr>
      </w:pPr>
      <w:r w:rsidRPr="000B4019">
        <w:rPr>
          <w:rFonts w:ascii="Arial" w:hAnsi="Arial" w:cs="Arial"/>
          <w:color w:val="000000"/>
          <w:sz w:val="22"/>
          <w:szCs w:val="22"/>
          <w:lang w:val="mk-MK"/>
        </w:rPr>
        <w:t xml:space="preserve">Етил алкохол од член 56 став (8) од овој закон произведен од страна на физичко лице за сопствена потрошувачка и за потрошувачка од страна на членовите на неговото домаќинство или неговите гости под услов да не е наменето за продажба во количина од </w:t>
      </w:r>
      <w:r w:rsidRPr="000B4019">
        <w:rPr>
          <w:rFonts w:ascii="Arial" w:hAnsi="Arial" w:cs="Arial"/>
          <w:color w:val="000000"/>
          <w:sz w:val="22"/>
          <w:szCs w:val="22"/>
          <w:lang w:val="en-US"/>
        </w:rPr>
        <w:t>2</w:t>
      </w:r>
      <w:r w:rsidRPr="000B4019">
        <w:rPr>
          <w:rFonts w:ascii="Arial" w:hAnsi="Arial" w:cs="Arial"/>
          <w:color w:val="000000"/>
          <w:sz w:val="22"/>
          <w:szCs w:val="22"/>
          <w:lang w:val="mk-MK"/>
        </w:rPr>
        <w:t>00 литри чист алкохол годишно</w:t>
      </w:r>
      <w:r w:rsidRPr="000B4019">
        <w:rPr>
          <w:rFonts w:ascii="Arial" w:hAnsi="Arial" w:cs="Arial"/>
          <w:color w:val="000000"/>
          <w:sz w:val="22"/>
          <w:szCs w:val="22"/>
          <w:lang w:val="en-US"/>
        </w:rPr>
        <w:t>.</w:t>
      </w:r>
      <w:r w:rsidRPr="000B4019">
        <w:rPr>
          <w:rFonts w:ascii="Arial" w:hAnsi="Arial" w:cs="Arial"/>
          <w:color w:val="000000"/>
          <w:sz w:val="22"/>
          <w:szCs w:val="22"/>
          <w:lang w:val="mk-MK"/>
        </w:rPr>
        <w:t xml:space="preserve"> </w:t>
      </w:r>
    </w:p>
    <w:p w:rsidR="004C15E3" w:rsidRPr="000B4019" w:rsidRDefault="004C15E3" w:rsidP="004C15E3">
      <w:pPr>
        <w:pStyle w:val="t-9-8"/>
        <w:numPr>
          <w:ilvl w:val="0"/>
          <w:numId w:val="47"/>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t>Министерот за финансии го пропишува начинот за ослободувањето од плаќање на акциза согласно одредбите од овој член.</w:t>
      </w:r>
    </w:p>
    <w:p w:rsidR="004C15E3" w:rsidRPr="000B4019" w:rsidRDefault="004C15E3" w:rsidP="004C15E3">
      <w:pPr>
        <w:jc w:val="both"/>
        <w:rPr>
          <w:rFonts w:ascii="Arial" w:hAnsi="Arial" w:cs="Arial"/>
        </w:rPr>
      </w:pPr>
      <w:bookmarkStart w:id="306" w:name="_Toc435183307"/>
      <w:bookmarkStart w:id="307" w:name="_Toc436309747"/>
      <w:bookmarkStart w:id="308" w:name="_Toc436309963"/>
      <w:bookmarkStart w:id="309" w:name="_Toc449616032"/>
      <w:bookmarkStart w:id="310" w:name="_Toc430613054"/>
    </w:p>
    <w:p w:rsidR="004C15E3" w:rsidRPr="000B4019" w:rsidRDefault="004C15E3" w:rsidP="004C15E3">
      <w:pPr>
        <w:rPr>
          <w:rFonts w:ascii="Arial" w:hAnsi="Arial" w:cs="Arial"/>
        </w:rPr>
      </w:pP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rPr>
        <w:t>ГЛАВА</w:t>
      </w:r>
      <w:r w:rsidRPr="000B4019">
        <w:rPr>
          <w:rFonts w:ascii="Arial" w:hAnsi="Arial" w:cs="Arial"/>
          <w:b w:val="0"/>
          <w:color w:val="auto"/>
          <w:sz w:val="24"/>
          <w:szCs w:val="24"/>
          <w:lang w:val="mk-MK"/>
        </w:rPr>
        <w:t xml:space="preserve"> 7</w:t>
      </w:r>
      <w:r w:rsidRPr="000B4019">
        <w:rPr>
          <w:rFonts w:ascii="Arial" w:hAnsi="Arial" w:cs="Arial"/>
          <w:b w:val="0"/>
          <w:color w:val="auto"/>
          <w:sz w:val="24"/>
          <w:szCs w:val="24"/>
          <w:lang w:val="en-GB"/>
        </w:rPr>
        <w:t xml:space="preserve"> </w:t>
      </w: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rPr>
        <w:t>АКЦИЗНИ ПОВЛАСТУВАЊА</w:t>
      </w:r>
      <w:bookmarkEnd w:id="306"/>
      <w:bookmarkEnd w:id="307"/>
      <w:bookmarkEnd w:id="308"/>
      <w:bookmarkEnd w:id="309"/>
    </w:p>
    <w:p w:rsidR="004C15E3" w:rsidRPr="000B4019" w:rsidRDefault="004C15E3" w:rsidP="004C15E3">
      <w:pPr>
        <w:rPr>
          <w:rFonts w:ascii="Arial" w:hAnsi="Arial" w:cs="Arial"/>
          <w:lang w:val="mk-MK"/>
        </w:rPr>
      </w:pPr>
      <w:bookmarkStart w:id="311" w:name="_Toc435183308"/>
      <w:bookmarkStart w:id="312" w:name="_Toc436309748"/>
      <w:bookmarkStart w:id="313" w:name="_Toc436309964"/>
      <w:bookmarkStart w:id="314" w:name="_Toc449616033"/>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bookmarkEnd w:id="311"/>
      <w:bookmarkEnd w:id="312"/>
      <w:bookmarkEnd w:id="313"/>
      <w:bookmarkEnd w:id="314"/>
      <w:r w:rsidRPr="000B4019">
        <w:rPr>
          <w:rFonts w:ascii="Arial" w:hAnsi="Arial" w:cs="Arial"/>
          <w:b w:val="0"/>
          <w:color w:val="auto"/>
          <w:sz w:val="22"/>
          <w:szCs w:val="22"/>
          <w:lang w:val="mk-MK"/>
        </w:rPr>
        <w:t>49</w:t>
      </w:r>
    </w:p>
    <w:p w:rsidR="004C15E3" w:rsidRPr="000B4019" w:rsidRDefault="004C15E3" w:rsidP="004C15E3">
      <w:pPr>
        <w:pStyle w:val="Heading2"/>
        <w:spacing w:before="0" w:after="120"/>
        <w:rPr>
          <w:rFonts w:ascii="Arial" w:hAnsi="Arial" w:cs="Arial"/>
          <w:b w:val="0"/>
          <w:color w:val="auto"/>
          <w:sz w:val="22"/>
          <w:szCs w:val="22"/>
        </w:rPr>
      </w:pPr>
      <w:bookmarkStart w:id="315" w:name="_Toc435183309"/>
      <w:bookmarkStart w:id="316" w:name="_Toc436309749"/>
      <w:bookmarkStart w:id="317" w:name="_Toc436309965"/>
      <w:bookmarkStart w:id="318" w:name="_Toc449616034"/>
      <w:r w:rsidRPr="000B4019">
        <w:rPr>
          <w:rFonts w:ascii="Arial" w:hAnsi="Arial" w:cs="Arial"/>
          <w:b w:val="0"/>
          <w:color w:val="auto"/>
          <w:sz w:val="22"/>
          <w:szCs w:val="22"/>
        </w:rPr>
        <w:t>Одобрение за повластен корисник на акцизни добра</w:t>
      </w:r>
      <w:bookmarkEnd w:id="315"/>
      <w:bookmarkEnd w:id="316"/>
      <w:bookmarkEnd w:id="317"/>
      <w:bookmarkEnd w:id="318"/>
    </w:p>
    <w:p w:rsidR="004C15E3" w:rsidRPr="000B4019" w:rsidRDefault="004C15E3" w:rsidP="004C15E3">
      <w:pPr>
        <w:pStyle w:val="NoSpacing"/>
        <w:numPr>
          <w:ilvl w:val="0"/>
          <w:numId w:val="52"/>
        </w:numPr>
        <w:spacing w:after="0"/>
        <w:ind w:left="360"/>
        <w:jc w:val="both"/>
        <w:rPr>
          <w:rStyle w:val="CommentReference"/>
          <w:rFonts w:ascii="Arial" w:hAnsi="Arial" w:cs="Arial"/>
          <w:sz w:val="22"/>
          <w:szCs w:val="22"/>
          <w:lang w:val="mk-MK"/>
        </w:rPr>
      </w:pPr>
      <w:r w:rsidRPr="000B4019">
        <w:rPr>
          <w:rFonts w:ascii="Arial" w:hAnsi="Arial" w:cs="Arial"/>
          <w:sz w:val="22"/>
          <w:szCs w:val="22"/>
          <w:lang w:val="mk-MK"/>
        </w:rPr>
        <w:t xml:space="preserve">Повластениот корисник на акцизни добра во смисла на член 74 и член 99 од овој закон може да набави од акцизен склад, од регистриран примач или да увезе за свои потреби акцизни добра без плаќање на акциза, врз основа на одобрение за повластен корисник на акцизни добра издадено од надлежниот царински орган. </w:t>
      </w:r>
    </w:p>
    <w:p w:rsidR="004C15E3" w:rsidRPr="000B4019" w:rsidRDefault="004C15E3" w:rsidP="004C15E3">
      <w:pPr>
        <w:pStyle w:val="NoSpacing"/>
        <w:numPr>
          <w:ilvl w:val="0"/>
          <w:numId w:val="52"/>
        </w:numPr>
        <w:spacing w:after="0"/>
        <w:ind w:left="360"/>
        <w:jc w:val="both"/>
        <w:rPr>
          <w:rFonts w:ascii="Arial" w:hAnsi="Arial" w:cs="Arial"/>
          <w:sz w:val="22"/>
          <w:szCs w:val="22"/>
          <w:lang w:val="ru-RU"/>
        </w:rPr>
      </w:pPr>
      <w:r w:rsidRPr="000B4019">
        <w:rPr>
          <w:rFonts w:ascii="Arial" w:hAnsi="Arial" w:cs="Arial"/>
          <w:sz w:val="22"/>
          <w:szCs w:val="22"/>
          <w:lang w:val="mk-MK"/>
        </w:rPr>
        <w:t xml:space="preserve">Министерот за финансии ја пропишува содржината на одобрението за повластен корисник на акцизни добра.  </w:t>
      </w:r>
    </w:p>
    <w:p w:rsidR="004C15E3" w:rsidRPr="000B4019" w:rsidRDefault="004C15E3" w:rsidP="004C15E3">
      <w:pPr>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319" w:name="_Toc435183310"/>
      <w:bookmarkStart w:id="320" w:name="_Toc436309750"/>
      <w:bookmarkStart w:id="321" w:name="_Toc436309966"/>
      <w:bookmarkStart w:id="322" w:name="_Toc449616035"/>
      <w:r w:rsidRPr="000B4019">
        <w:rPr>
          <w:rFonts w:ascii="Arial" w:hAnsi="Arial" w:cs="Arial"/>
          <w:b w:val="0"/>
          <w:color w:val="auto"/>
          <w:sz w:val="22"/>
          <w:szCs w:val="22"/>
        </w:rPr>
        <w:lastRenderedPageBreak/>
        <w:t xml:space="preserve">Член </w:t>
      </w:r>
      <w:bookmarkEnd w:id="319"/>
      <w:bookmarkEnd w:id="320"/>
      <w:bookmarkEnd w:id="321"/>
      <w:bookmarkEnd w:id="322"/>
      <w:r w:rsidRPr="000B4019">
        <w:rPr>
          <w:rFonts w:ascii="Arial" w:hAnsi="Arial" w:cs="Arial"/>
          <w:b w:val="0"/>
          <w:color w:val="auto"/>
          <w:sz w:val="22"/>
          <w:szCs w:val="22"/>
          <w:lang w:val="mk-MK"/>
        </w:rPr>
        <w:t>50</w:t>
      </w:r>
    </w:p>
    <w:p w:rsidR="004C15E3" w:rsidRPr="000B4019" w:rsidRDefault="004C15E3" w:rsidP="004C15E3">
      <w:pPr>
        <w:pStyle w:val="Heading2"/>
        <w:spacing w:before="0" w:after="120"/>
        <w:rPr>
          <w:rFonts w:ascii="Arial" w:hAnsi="Arial" w:cs="Arial"/>
          <w:b w:val="0"/>
          <w:color w:val="auto"/>
          <w:sz w:val="22"/>
          <w:szCs w:val="22"/>
        </w:rPr>
      </w:pPr>
      <w:bookmarkStart w:id="323" w:name="_Toc435183311"/>
      <w:bookmarkStart w:id="324" w:name="_Toc436309751"/>
      <w:bookmarkStart w:id="325" w:name="_Toc436309967"/>
      <w:bookmarkStart w:id="326" w:name="_Toc449616036"/>
      <w:r w:rsidRPr="000B4019">
        <w:rPr>
          <w:rFonts w:ascii="Arial" w:hAnsi="Arial" w:cs="Arial"/>
          <w:b w:val="0"/>
          <w:color w:val="auto"/>
          <w:sz w:val="22"/>
          <w:szCs w:val="22"/>
        </w:rPr>
        <w:t>Услови за стекнување на одобрение за повластен корисник на акцизни добра</w:t>
      </w:r>
      <w:bookmarkEnd w:id="323"/>
      <w:bookmarkEnd w:id="324"/>
      <w:bookmarkEnd w:id="325"/>
      <w:bookmarkEnd w:id="326"/>
    </w:p>
    <w:p w:rsidR="004C15E3" w:rsidRPr="000B4019" w:rsidRDefault="004C15E3" w:rsidP="004C15E3">
      <w:pPr>
        <w:numPr>
          <w:ilvl w:val="0"/>
          <w:numId w:val="51"/>
        </w:numPr>
        <w:spacing w:after="0"/>
        <w:ind w:left="360"/>
        <w:jc w:val="both"/>
        <w:rPr>
          <w:rFonts w:ascii="Arial" w:hAnsi="Arial" w:cs="Arial"/>
          <w:lang w:val="mk-MK"/>
        </w:rPr>
      </w:pPr>
      <w:r w:rsidRPr="000B4019">
        <w:rPr>
          <w:rFonts w:ascii="Arial" w:hAnsi="Arial" w:cs="Arial"/>
          <w:lang w:val="mk-MK"/>
        </w:rPr>
        <w:t>Одобрение за повластен корисник на акцизни добра (во понатамошниот</w:t>
      </w:r>
      <w:r w:rsidRPr="000B4019">
        <w:rPr>
          <w:rFonts w:ascii="Arial" w:hAnsi="Arial" w:cs="Arial"/>
          <w:lang w:val="ru-RU"/>
        </w:rPr>
        <w:t xml:space="preserve"> </w:t>
      </w:r>
      <w:r w:rsidRPr="000B4019">
        <w:rPr>
          <w:rFonts w:ascii="Arial" w:hAnsi="Arial" w:cs="Arial"/>
          <w:lang w:val="mk-MK"/>
        </w:rPr>
        <w:t>текст: одобрение) може да добие само лице кое ги исполнува</w:t>
      </w:r>
      <w:r w:rsidRPr="000B4019">
        <w:rPr>
          <w:rFonts w:ascii="Arial" w:hAnsi="Arial" w:cs="Arial"/>
          <w:lang w:val="ru-RU"/>
        </w:rPr>
        <w:t xml:space="preserve"> </w:t>
      </w:r>
      <w:r w:rsidRPr="000B4019">
        <w:rPr>
          <w:rFonts w:ascii="Arial" w:hAnsi="Arial" w:cs="Arial"/>
          <w:lang w:val="mk-MK"/>
        </w:rPr>
        <w:t>следниве услови:</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врши или има намера да врши дејност од областа на акцизите и има седиште во Република Македонија;</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уредно води деловни книги согласно со важечките прописи и редовно поднесува годишни пресметки во последните две години;</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против кое не е покрената постапка за стечај или ликвидација</w:t>
      </w:r>
      <w:r w:rsidRPr="000B4019">
        <w:rPr>
          <w:rFonts w:ascii="Arial" w:hAnsi="Arial" w:cs="Arial"/>
        </w:rPr>
        <w:t>;</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да не е осудено со правосилна судска одлука на безусловна казна затвор за сторено кривично дело од областа на даноците и царините 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да ги има намирено долговите по основ на даночни и царински обврски;</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има воспоставено соодветни стандарди за безбедност и сигурност кои се сметаат за исполнети кога барателот докажува дека одржува соодветни мерки кои ја гарантираат безбедноста и сигурноста на областите на физички интегритет и контроли на пристап, логистички процеси и ракување со акцизните добра, вработените и идентификација на неговите деловни партнери;</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исполнува услови за електронска размена на податоци</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125"/>
        </w:numPr>
        <w:spacing w:after="0"/>
        <w:jc w:val="both"/>
        <w:rPr>
          <w:rFonts w:ascii="Arial" w:hAnsi="Arial" w:cs="Arial"/>
          <w:lang w:val="mk-MK"/>
        </w:rPr>
      </w:pPr>
      <w:r w:rsidRPr="000B4019">
        <w:rPr>
          <w:rFonts w:ascii="Arial" w:hAnsi="Arial" w:cs="Arial"/>
          <w:lang w:val="mk-MK"/>
        </w:rPr>
        <w:t>поднесе гаранција за обезбедување на акцизниот долг кој може да настане.</w:t>
      </w:r>
    </w:p>
    <w:p w:rsidR="004C15E3" w:rsidRPr="000B4019" w:rsidRDefault="004C15E3" w:rsidP="004C15E3">
      <w:pPr>
        <w:numPr>
          <w:ilvl w:val="0"/>
          <w:numId w:val="51"/>
        </w:numPr>
        <w:spacing w:after="0"/>
        <w:ind w:left="360"/>
        <w:jc w:val="both"/>
        <w:rPr>
          <w:rFonts w:ascii="Arial" w:hAnsi="Arial" w:cs="Arial"/>
          <w:lang w:val="mk-MK"/>
        </w:rPr>
      </w:pPr>
      <w:r w:rsidRPr="000B4019">
        <w:rPr>
          <w:rFonts w:ascii="Arial" w:hAnsi="Arial" w:cs="Arial"/>
          <w:lang w:val="mk-MK"/>
        </w:rPr>
        <w:t>Одобрението не може да се издаде во случаите кога не е исполнет еден од условите од став (1) на овој член.</w:t>
      </w:r>
    </w:p>
    <w:p w:rsidR="004C15E3" w:rsidRPr="000B4019" w:rsidRDefault="004C15E3" w:rsidP="004C15E3">
      <w:pPr>
        <w:pStyle w:val="NoSpacing"/>
        <w:numPr>
          <w:ilvl w:val="0"/>
          <w:numId w:val="51"/>
        </w:numPr>
        <w:spacing w:after="0"/>
        <w:ind w:left="360"/>
        <w:jc w:val="both"/>
        <w:rPr>
          <w:rFonts w:ascii="Arial" w:hAnsi="Arial" w:cs="Arial"/>
          <w:color w:val="FF0000"/>
          <w:sz w:val="22"/>
          <w:szCs w:val="22"/>
          <w:lang w:val="ru-RU"/>
        </w:rPr>
      </w:pPr>
      <w:r w:rsidRPr="000B4019">
        <w:rPr>
          <w:rFonts w:ascii="Arial" w:hAnsi="Arial" w:cs="Arial"/>
          <w:sz w:val="22"/>
          <w:szCs w:val="22"/>
          <w:lang w:val="mk-MK"/>
        </w:rPr>
        <w:t>Министерот за финансии го пропишува начинот на докажување на исполнетоста на условите  од став (1) на овој член.</w:t>
      </w:r>
    </w:p>
    <w:p w:rsidR="004C15E3" w:rsidRPr="000B4019" w:rsidRDefault="004C15E3" w:rsidP="004C15E3">
      <w:pPr>
        <w:pStyle w:val="Heading2"/>
        <w:spacing w:before="0"/>
        <w:ind w:left="360" w:hanging="360"/>
        <w:rPr>
          <w:rFonts w:ascii="Arial" w:hAnsi="Arial" w:cs="Arial"/>
          <w:b w:val="0"/>
          <w:color w:val="auto"/>
          <w:sz w:val="22"/>
          <w:szCs w:val="22"/>
          <w:lang w:val="mk-MK"/>
        </w:rPr>
      </w:pPr>
      <w:bookmarkStart w:id="327" w:name="_Toc435183312"/>
      <w:bookmarkStart w:id="328" w:name="_Toc436309752"/>
      <w:bookmarkStart w:id="329" w:name="_Toc436309968"/>
      <w:bookmarkStart w:id="330" w:name="_Toc449616037"/>
      <w:r w:rsidRPr="000B4019">
        <w:rPr>
          <w:rFonts w:ascii="Arial" w:hAnsi="Arial" w:cs="Arial"/>
          <w:b w:val="0"/>
          <w:color w:val="auto"/>
          <w:sz w:val="22"/>
          <w:szCs w:val="22"/>
        </w:rPr>
        <w:t xml:space="preserve">Член </w:t>
      </w:r>
      <w:bookmarkEnd w:id="327"/>
      <w:bookmarkEnd w:id="328"/>
      <w:bookmarkEnd w:id="329"/>
      <w:bookmarkEnd w:id="330"/>
      <w:r w:rsidRPr="000B4019">
        <w:rPr>
          <w:rFonts w:ascii="Arial" w:hAnsi="Arial" w:cs="Arial"/>
          <w:b w:val="0"/>
          <w:color w:val="auto"/>
          <w:sz w:val="22"/>
          <w:szCs w:val="22"/>
          <w:lang w:val="mk-MK"/>
        </w:rPr>
        <w:t>51</w:t>
      </w:r>
    </w:p>
    <w:p w:rsidR="004C15E3" w:rsidRPr="000B4019" w:rsidRDefault="004C15E3" w:rsidP="004C15E3">
      <w:pPr>
        <w:pStyle w:val="Heading2"/>
        <w:spacing w:before="0" w:after="120"/>
        <w:rPr>
          <w:rFonts w:ascii="Arial" w:hAnsi="Arial" w:cs="Arial"/>
          <w:b w:val="0"/>
          <w:color w:val="auto"/>
          <w:sz w:val="22"/>
          <w:szCs w:val="22"/>
        </w:rPr>
      </w:pPr>
      <w:bookmarkStart w:id="331" w:name="_Toc435183313"/>
      <w:bookmarkStart w:id="332" w:name="_Toc436309753"/>
      <w:bookmarkStart w:id="333" w:name="_Toc436309969"/>
      <w:bookmarkStart w:id="334" w:name="_Toc449616038"/>
      <w:r w:rsidRPr="000B4019">
        <w:rPr>
          <w:rFonts w:ascii="Arial" w:hAnsi="Arial" w:cs="Arial"/>
          <w:b w:val="0"/>
          <w:color w:val="auto"/>
          <w:sz w:val="22"/>
          <w:szCs w:val="22"/>
        </w:rPr>
        <w:t>Барање за издавање одобрение за повластен корисник на акцизни добра</w:t>
      </w:r>
      <w:bookmarkEnd w:id="331"/>
      <w:bookmarkEnd w:id="332"/>
      <w:bookmarkEnd w:id="333"/>
      <w:bookmarkEnd w:id="334"/>
    </w:p>
    <w:p w:rsidR="004C15E3" w:rsidRPr="000B4019" w:rsidRDefault="004C15E3" w:rsidP="00173987">
      <w:pPr>
        <w:pStyle w:val="NoSpacing"/>
        <w:numPr>
          <w:ilvl w:val="0"/>
          <w:numId w:val="184"/>
        </w:numPr>
        <w:spacing w:after="0"/>
        <w:ind w:left="426" w:hanging="426"/>
        <w:jc w:val="both"/>
        <w:rPr>
          <w:rFonts w:ascii="Arial" w:hAnsi="Arial" w:cs="Arial"/>
          <w:sz w:val="22"/>
          <w:szCs w:val="22"/>
          <w:lang w:val="mk-MK"/>
        </w:rPr>
      </w:pPr>
      <w:r w:rsidRPr="000B4019">
        <w:rPr>
          <w:rFonts w:ascii="Arial" w:hAnsi="Arial" w:cs="Arial"/>
          <w:sz w:val="22"/>
          <w:szCs w:val="22"/>
          <w:lang w:val="mk-MK"/>
        </w:rPr>
        <w:t xml:space="preserve">Одобрението </w:t>
      </w:r>
      <w:r w:rsidRPr="000B4019">
        <w:rPr>
          <w:rFonts w:ascii="Arial" w:hAnsi="Arial" w:cs="Arial"/>
          <w:sz w:val="22"/>
          <w:szCs w:val="22"/>
        </w:rPr>
        <w:t>за повластен корисник на акцизни добра</w:t>
      </w:r>
      <w:r w:rsidRPr="000B4019">
        <w:rPr>
          <w:rFonts w:ascii="Arial" w:hAnsi="Arial" w:cs="Arial"/>
          <w:sz w:val="22"/>
          <w:szCs w:val="22"/>
          <w:lang w:val="mk-MK"/>
        </w:rPr>
        <w:t xml:space="preserve"> се издава врз основа на поднесено барање. </w:t>
      </w:r>
    </w:p>
    <w:p w:rsidR="004C15E3" w:rsidRPr="000B4019" w:rsidRDefault="004C15E3" w:rsidP="00173987">
      <w:pPr>
        <w:pStyle w:val="NoSpacing"/>
        <w:numPr>
          <w:ilvl w:val="0"/>
          <w:numId w:val="184"/>
        </w:numPr>
        <w:spacing w:after="0"/>
        <w:ind w:left="426" w:hanging="426"/>
        <w:jc w:val="both"/>
        <w:rPr>
          <w:rFonts w:ascii="Arial" w:hAnsi="Arial" w:cs="Arial"/>
          <w:sz w:val="22"/>
          <w:szCs w:val="22"/>
          <w:lang w:val="mk-MK"/>
        </w:rPr>
      </w:pPr>
      <w:r w:rsidRPr="000B4019">
        <w:rPr>
          <w:rFonts w:ascii="Arial" w:hAnsi="Arial" w:cs="Arial"/>
          <w:sz w:val="22"/>
          <w:szCs w:val="22"/>
          <w:lang w:val="mk-MK"/>
        </w:rPr>
        <w:t xml:space="preserve">Министерот за финансии ги пропишува содржината на барањето за издавање на одобрението за повластен корисник на акцизни добра и потребната документација. </w:t>
      </w:r>
    </w:p>
    <w:p w:rsidR="004C15E3" w:rsidRPr="000B4019" w:rsidRDefault="004C15E3" w:rsidP="004C15E3">
      <w:pPr>
        <w:pStyle w:val="NoSpacing"/>
        <w:jc w:val="both"/>
        <w:rPr>
          <w:rFonts w:ascii="Arial" w:hAnsi="Arial" w:cs="Arial"/>
          <w:sz w:val="22"/>
          <w:szCs w:val="22"/>
          <w:lang w:val="mk-MK"/>
        </w:rPr>
      </w:pPr>
    </w:p>
    <w:p w:rsidR="004C15E3" w:rsidRPr="000B4019" w:rsidRDefault="004C15E3" w:rsidP="004C15E3">
      <w:pPr>
        <w:pStyle w:val="Heading2"/>
        <w:spacing w:before="0"/>
        <w:ind w:left="360" w:hanging="360"/>
        <w:rPr>
          <w:rFonts w:ascii="Arial" w:hAnsi="Arial" w:cs="Arial"/>
          <w:b w:val="0"/>
          <w:color w:val="auto"/>
          <w:sz w:val="22"/>
          <w:szCs w:val="22"/>
          <w:lang w:val="mk-MK"/>
        </w:rPr>
      </w:pPr>
      <w:bookmarkStart w:id="335" w:name="_Toc435183314"/>
      <w:bookmarkStart w:id="336" w:name="_Toc436309754"/>
      <w:bookmarkStart w:id="337" w:name="_Toc436309970"/>
      <w:bookmarkStart w:id="338" w:name="_Toc449616039"/>
      <w:r w:rsidRPr="000B4019">
        <w:rPr>
          <w:rFonts w:ascii="Arial" w:hAnsi="Arial" w:cs="Arial"/>
          <w:b w:val="0"/>
          <w:color w:val="auto"/>
          <w:sz w:val="22"/>
          <w:szCs w:val="22"/>
        </w:rPr>
        <w:t xml:space="preserve">Член </w:t>
      </w:r>
      <w:bookmarkEnd w:id="335"/>
      <w:bookmarkEnd w:id="336"/>
      <w:bookmarkEnd w:id="337"/>
      <w:bookmarkEnd w:id="338"/>
      <w:r w:rsidRPr="000B4019">
        <w:rPr>
          <w:rFonts w:ascii="Arial" w:hAnsi="Arial" w:cs="Arial"/>
          <w:b w:val="0"/>
          <w:color w:val="auto"/>
          <w:sz w:val="22"/>
          <w:szCs w:val="22"/>
          <w:lang w:val="mk-MK"/>
        </w:rPr>
        <w:t>52</w:t>
      </w:r>
    </w:p>
    <w:p w:rsidR="004C15E3" w:rsidRPr="000B4019" w:rsidRDefault="004C15E3" w:rsidP="004C15E3">
      <w:pPr>
        <w:pStyle w:val="Heading2"/>
        <w:spacing w:before="0" w:after="120"/>
        <w:rPr>
          <w:rFonts w:ascii="Arial" w:hAnsi="Arial" w:cs="Arial"/>
          <w:b w:val="0"/>
          <w:color w:val="auto"/>
          <w:sz w:val="22"/>
          <w:szCs w:val="22"/>
        </w:rPr>
      </w:pPr>
      <w:bookmarkStart w:id="339" w:name="_Toc435183315"/>
      <w:bookmarkStart w:id="340" w:name="_Toc436309755"/>
      <w:bookmarkStart w:id="341" w:name="_Toc436309971"/>
      <w:bookmarkStart w:id="342" w:name="_Toc449616040"/>
      <w:r w:rsidRPr="000B4019">
        <w:rPr>
          <w:rFonts w:ascii="Arial" w:hAnsi="Arial" w:cs="Arial"/>
          <w:b w:val="0"/>
          <w:color w:val="auto"/>
          <w:sz w:val="22"/>
          <w:szCs w:val="22"/>
        </w:rPr>
        <w:t>Издавање на одобрение за повластен корисник на акцизни добра</w:t>
      </w:r>
      <w:bookmarkEnd w:id="339"/>
      <w:bookmarkEnd w:id="340"/>
      <w:bookmarkEnd w:id="341"/>
      <w:bookmarkEnd w:id="342"/>
    </w:p>
    <w:p w:rsidR="004C15E3" w:rsidRPr="000B4019" w:rsidRDefault="004C15E3" w:rsidP="004C15E3">
      <w:pPr>
        <w:pStyle w:val="NoSpacing"/>
        <w:numPr>
          <w:ilvl w:val="0"/>
          <w:numId w:val="53"/>
        </w:numPr>
        <w:spacing w:after="0"/>
        <w:ind w:left="360"/>
        <w:jc w:val="both"/>
        <w:rPr>
          <w:rFonts w:ascii="Arial" w:hAnsi="Arial" w:cs="Arial"/>
          <w:sz w:val="22"/>
          <w:szCs w:val="22"/>
          <w:lang w:val="mk-MK"/>
        </w:rPr>
      </w:pPr>
      <w:r w:rsidRPr="000B4019">
        <w:rPr>
          <w:rFonts w:ascii="Arial" w:hAnsi="Arial" w:cs="Arial"/>
          <w:sz w:val="22"/>
          <w:szCs w:val="22"/>
          <w:lang w:val="mk-MK"/>
        </w:rPr>
        <w:t>Одобрението за повластен корисник на акцизни добра го издава надлежниот царински орган.</w:t>
      </w:r>
    </w:p>
    <w:p w:rsidR="004C15E3" w:rsidRPr="000B4019" w:rsidRDefault="004C15E3" w:rsidP="004C15E3">
      <w:pPr>
        <w:pStyle w:val="NoSpacing"/>
        <w:numPr>
          <w:ilvl w:val="0"/>
          <w:numId w:val="53"/>
        </w:numPr>
        <w:spacing w:after="0"/>
        <w:ind w:left="357" w:hanging="357"/>
        <w:jc w:val="both"/>
        <w:rPr>
          <w:rFonts w:ascii="Arial" w:hAnsi="Arial" w:cs="Arial"/>
          <w:sz w:val="22"/>
          <w:szCs w:val="22"/>
          <w:lang w:val="mk-MK"/>
        </w:rPr>
      </w:pPr>
      <w:r w:rsidRPr="000B4019">
        <w:rPr>
          <w:rFonts w:ascii="Arial" w:hAnsi="Arial" w:cs="Arial"/>
          <w:sz w:val="22"/>
          <w:szCs w:val="22"/>
          <w:lang w:val="mk-MK"/>
        </w:rPr>
        <w:t>Одобрението од став (1) на овој член му се издава на барателот и</w:t>
      </w:r>
      <w:r w:rsidRPr="000B4019">
        <w:rPr>
          <w:rFonts w:ascii="Arial" w:hAnsi="Arial" w:cs="Arial"/>
          <w:sz w:val="22"/>
          <w:szCs w:val="22"/>
          <w:lang w:val="ru-RU"/>
        </w:rPr>
        <w:t xml:space="preserve"> </w:t>
      </w:r>
      <w:r w:rsidRPr="000B4019">
        <w:rPr>
          <w:rFonts w:ascii="Arial" w:hAnsi="Arial" w:cs="Arial"/>
          <w:sz w:val="22"/>
          <w:szCs w:val="22"/>
          <w:lang w:val="mk-MK"/>
        </w:rPr>
        <w:t>може да се однесува на едно или повеќе места за повластено користење и вкупна количина за една календарска година.</w:t>
      </w:r>
    </w:p>
    <w:p w:rsidR="004C15E3" w:rsidRPr="000B4019" w:rsidRDefault="004C15E3" w:rsidP="004C15E3">
      <w:pPr>
        <w:numPr>
          <w:ilvl w:val="0"/>
          <w:numId w:val="53"/>
        </w:numPr>
        <w:spacing w:after="0"/>
        <w:ind w:left="360"/>
        <w:jc w:val="both"/>
        <w:rPr>
          <w:rFonts w:ascii="Arial" w:hAnsi="Arial" w:cs="Arial"/>
          <w:lang w:val="mk-MK"/>
        </w:rPr>
      </w:pPr>
      <w:r w:rsidRPr="000B4019">
        <w:rPr>
          <w:rFonts w:ascii="Arial" w:hAnsi="Arial" w:cs="Arial"/>
          <w:lang w:val="mk-MK"/>
        </w:rPr>
        <w:t>Одобрението од став (1) на овој член</w:t>
      </w:r>
      <w:r w:rsidRPr="000B4019" w:rsidDel="009A1F22">
        <w:rPr>
          <w:rFonts w:ascii="Arial" w:hAnsi="Arial" w:cs="Arial"/>
          <w:lang w:val="mk-MK"/>
        </w:rPr>
        <w:t xml:space="preserve"> </w:t>
      </w:r>
      <w:r w:rsidRPr="000B4019">
        <w:rPr>
          <w:rFonts w:ascii="Arial" w:hAnsi="Arial" w:cs="Arial"/>
          <w:lang w:val="mk-MK"/>
        </w:rPr>
        <w:t>се издава со период на важност од пет години, освен ако барателот не побара поинаку.</w:t>
      </w:r>
    </w:p>
    <w:p w:rsidR="004C15E3" w:rsidRPr="000B4019" w:rsidRDefault="004C15E3" w:rsidP="004C15E3">
      <w:pPr>
        <w:numPr>
          <w:ilvl w:val="0"/>
          <w:numId w:val="53"/>
        </w:numPr>
        <w:spacing w:after="0"/>
        <w:ind w:left="360"/>
        <w:jc w:val="both"/>
        <w:rPr>
          <w:rFonts w:ascii="Arial" w:hAnsi="Arial" w:cs="Arial"/>
          <w:lang w:val="mk-MK"/>
        </w:rPr>
      </w:pPr>
      <w:r w:rsidRPr="000B4019">
        <w:rPr>
          <w:rFonts w:ascii="Arial" w:hAnsi="Arial" w:cs="Arial"/>
          <w:lang w:val="mk-MK"/>
        </w:rPr>
        <w:t xml:space="preserve">Одобрението од став (1) на овој член не може да се пренесе на друго лице. </w:t>
      </w:r>
    </w:p>
    <w:p w:rsidR="004C15E3" w:rsidRPr="000B4019" w:rsidRDefault="004C15E3" w:rsidP="004C15E3">
      <w:pPr>
        <w:numPr>
          <w:ilvl w:val="0"/>
          <w:numId w:val="53"/>
        </w:numPr>
        <w:spacing w:after="0"/>
        <w:ind w:left="360"/>
        <w:jc w:val="both"/>
        <w:rPr>
          <w:rFonts w:ascii="Arial" w:hAnsi="Arial" w:cs="Arial"/>
          <w:lang w:val="mk-MK"/>
        </w:rPr>
      </w:pPr>
      <w:r w:rsidRPr="000B4019">
        <w:rPr>
          <w:rFonts w:ascii="Arial" w:hAnsi="Arial" w:cs="Arial"/>
          <w:lang w:val="mk-MK"/>
        </w:rPr>
        <w:lastRenderedPageBreak/>
        <w:t xml:space="preserve">Надлежниот царински орган одлучува по барањето за издавање на одобрение за повластен корисник на акцизни добра во рок од </w:t>
      </w:r>
      <w:r w:rsidRPr="000B4019">
        <w:rPr>
          <w:rFonts w:ascii="Arial" w:hAnsi="Arial" w:cs="Arial"/>
          <w:lang w:val="en-GB"/>
        </w:rPr>
        <w:t>60</w:t>
      </w:r>
      <w:r w:rsidRPr="000B4019">
        <w:rPr>
          <w:rFonts w:ascii="Arial" w:hAnsi="Arial" w:cs="Arial"/>
          <w:lang w:val="mk-MK"/>
        </w:rPr>
        <w:t xml:space="preserve"> дена од денот на приемот на барањето. Со секое преземено дејствие за дополнување на барањето, рокот се прекинува. </w:t>
      </w:r>
    </w:p>
    <w:p w:rsidR="004C15E3" w:rsidRPr="000B4019" w:rsidRDefault="004C15E3" w:rsidP="004C15E3">
      <w:pPr>
        <w:numPr>
          <w:ilvl w:val="0"/>
          <w:numId w:val="53"/>
        </w:numPr>
        <w:spacing w:after="0"/>
        <w:ind w:left="360"/>
        <w:jc w:val="both"/>
        <w:rPr>
          <w:rFonts w:ascii="Arial" w:hAnsi="Arial" w:cs="Arial"/>
          <w:lang w:val="mk-MK"/>
        </w:rPr>
      </w:pPr>
      <w:r w:rsidRPr="000B4019">
        <w:rPr>
          <w:rFonts w:ascii="Arial" w:hAnsi="Arial" w:cs="Arial"/>
          <w:lang w:val="mk-MK"/>
        </w:rPr>
        <w:t>Одобрението за повластен корисник на акцизни добра надлежниот царински орган го издава после доставувањето и прифаќањето на гаранцијата од член 30 од овој закон.</w:t>
      </w:r>
    </w:p>
    <w:p w:rsidR="004C15E3" w:rsidRPr="000B4019" w:rsidRDefault="004C15E3" w:rsidP="004C15E3">
      <w:pPr>
        <w:numPr>
          <w:ilvl w:val="0"/>
          <w:numId w:val="53"/>
        </w:numPr>
        <w:spacing w:after="0"/>
        <w:ind w:left="360"/>
        <w:jc w:val="both"/>
        <w:rPr>
          <w:rFonts w:ascii="Arial" w:hAnsi="Arial" w:cs="Arial"/>
          <w:lang w:val="mk-MK"/>
        </w:rPr>
      </w:pPr>
      <w:r w:rsidRPr="000B4019">
        <w:rPr>
          <w:rFonts w:ascii="Arial" w:hAnsi="Arial" w:cs="Arial"/>
          <w:lang w:val="mk-MK"/>
        </w:rPr>
        <w:t>Надлежниот царински орган води електронски Регистар на одобренија за повластени корисници на акцизни добра.</w:t>
      </w:r>
    </w:p>
    <w:p w:rsidR="004C15E3" w:rsidRPr="000B4019" w:rsidRDefault="004C15E3" w:rsidP="004C15E3">
      <w:pPr>
        <w:numPr>
          <w:ilvl w:val="0"/>
          <w:numId w:val="53"/>
        </w:numPr>
        <w:spacing w:after="0"/>
        <w:ind w:left="360"/>
        <w:jc w:val="both"/>
        <w:rPr>
          <w:rFonts w:ascii="Arial" w:hAnsi="Arial" w:cs="Arial"/>
          <w:lang w:val="mk-MK"/>
        </w:rPr>
      </w:pPr>
      <w:bookmarkStart w:id="343" w:name="_Toc435183316"/>
      <w:bookmarkStart w:id="344" w:name="_Toc436309756"/>
      <w:bookmarkStart w:id="345" w:name="_Toc436309972"/>
      <w:bookmarkStart w:id="346" w:name="_Toc449616041"/>
      <w:r w:rsidRPr="000B4019">
        <w:rPr>
          <w:rFonts w:ascii="Arial" w:hAnsi="Arial" w:cs="Arial"/>
          <w:lang w:val="mk-MK"/>
        </w:rPr>
        <w:t>Министерот за финансии ги пропишува начинот за издавање на одобрение за повластен корисник на акцизни добра и содржината на електронскиот Регистар на одобренија за повластени корисници на акцизни добра.</w:t>
      </w:r>
    </w:p>
    <w:p w:rsidR="004C15E3" w:rsidRPr="000B4019" w:rsidRDefault="004C15E3" w:rsidP="004C15E3">
      <w:pPr>
        <w:pStyle w:val="NoSpacing"/>
        <w:jc w:val="both"/>
        <w:rPr>
          <w:rFonts w:ascii="Arial" w:hAnsi="Arial" w:cs="Arial"/>
          <w:color w:val="FF0000"/>
          <w:sz w:val="22"/>
          <w:szCs w:val="22"/>
          <w:lang w:val="ru-RU"/>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bookmarkEnd w:id="343"/>
      <w:bookmarkEnd w:id="344"/>
      <w:bookmarkEnd w:id="345"/>
      <w:bookmarkEnd w:id="346"/>
      <w:r w:rsidRPr="000B4019">
        <w:rPr>
          <w:rFonts w:ascii="Arial" w:hAnsi="Arial" w:cs="Arial"/>
          <w:b w:val="0"/>
          <w:color w:val="auto"/>
          <w:sz w:val="22"/>
          <w:szCs w:val="22"/>
          <w:lang w:val="mk-MK"/>
        </w:rPr>
        <w:t>53</w:t>
      </w:r>
    </w:p>
    <w:p w:rsidR="004C15E3" w:rsidRPr="000B4019" w:rsidRDefault="004C15E3" w:rsidP="004C15E3">
      <w:pPr>
        <w:pStyle w:val="Heading2"/>
        <w:spacing w:before="0" w:after="120"/>
        <w:rPr>
          <w:rFonts w:ascii="Arial" w:hAnsi="Arial" w:cs="Arial"/>
          <w:b w:val="0"/>
          <w:color w:val="auto"/>
          <w:sz w:val="22"/>
          <w:szCs w:val="22"/>
          <w:lang w:val="mk-MK"/>
        </w:rPr>
      </w:pPr>
      <w:bookmarkStart w:id="347" w:name="_Toc435183317"/>
      <w:bookmarkStart w:id="348" w:name="_Toc436309757"/>
      <w:bookmarkStart w:id="349" w:name="_Toc436309973"/>
      <w:bookmarkStart w:id="350" w:name="_Toc449616042"/>
      <w:r w:rsidRPr="000B4019">
        <w:rPr>
          <w:rFonts w:ascii="Arial" w:hAnsi="Arial" w:cs="Arial"/>
          <w:b w:val="0"/>
          <w:color w:val="auto"/>
          <w:sz w:val="22"/>
          <w:szCs w:val="22"/>
        </w:rPr>
        <w:t>Обврски на имателот на одобрение за повластен корисник</w:t>
      </w:r>
      <w:bookmarkEnd w:id="347"/>
      <w:bookmarkEnd w:id="348"/>
      <w:bookmarkEnd w:id="349"/>
      <w:r w:rsidRPr="000B4019">
        <w:rPr>
          <w:rFonts w:ascii="Arial" w:hAnsi="Arial" w:cs="Arial"/>
          <w:b w:val="0"/>
          <w:color w:val="auto"/>
          <w:sz w:val="22"/>
          <w:szCs w:val="22"/>
        </w:rPr>
        <w:t xml:space="preserve"> </w:t>
      </w:r>
      <w:bookmarkEnd w:id="350"/>
      <w:r w:rsidRPr="000B4019">
        <w:rPr>
          <w:rFonts w:ascii="Arial" w:hAnsi="Arial" w:cs="Arial"/>
          <w:b w:val="0"/>
          <w:color w:val="auto"/>
          <w:sz w:val="22"/>
          <w:szCs w:val="22"/>
          <w:lang w:val="mk-MK"/>
        </w:rPr>
        <w:t>на акцизни добра</w:t>
      </w:r>
    </w:p>
    <w:p w:rsidR="004C15E3" w:rsidRPr="000B4019" w:rsidRDefault="004C15E3" w:rsidP="004C15E3">
      <w:pPr>
        <w:numPr>
          <w:ilvl w:val="0"/>
          <w:numId w:val="54"/>
        </w:numPr>
        <w:spacing w:after="0"/>
        <w:ind w:left="360"/>
        <w:jc w:val="both"/>
        <w:rPr>
          <w:rFonts w:ascii="Arial" w:hAnsi="Arial" w:cs="Arial"/>
          <w:lang w:val="mk-MK"/>
        </w:rPr>
      </w:pPr>
      <w:r w:rsidRPr="000B4019">
        <w:rPr>
          <w:rFonts w:ascii="Arial" w:hAnsi="Arial" w:cs="Arial"/>
          <w:lang w:val="mk-MK"/>
        </w:rPr>
        <w:t xml:space="preserve">Имателот на одобрение за повластен корисник на акцизни добра е должен: </w:t>
      </w:r>
    </w:p>
    <w:p w:rsidR="004C15E3" w:rsidRPr="000B4019" w:rsidRDefault="004C15E3" w:rsidP="004C15E3">
      <w:pPr>
        <w:numPr>
          <w:ilvl w:val="0"/>
          <w:numId w:val="55"/>
        </w:numPr>
        <w:spacing w:after="0"/>
        <w:ind w:left="1080"/>
        <w:jc w:val="both"/>
        <w:rPr>
          <w:rFonts w:ascii="Arial" w:hAnsi="Arial" w:cs="Arial"/>
          <w:lang w:val="mk-MK"/>
        </w:rPr>
      </w:pPr>
      <w:r w:rsidRPr="000B4019">
        <w:rPr>
          <w:rFonts w:ascii="Arial" w:hAnsi="Arial" w:cs="Arial"/>
          <w:lang w:val="mk-MK"/>
        </w:rPr>
        <w:t>да ги користи акцизните добра согласно намената за која е издадено одобрението за повластен корисник</w:t>
      </w:r>
      <w:r w:rsidRPr="000B4019">
        <w:rPr>
          <w:rFonts w:ascii="Arial" w:hAnsi="Arial" w:cs="Arial"/>
        </w:rPr>
        <w:t>;</w:t>
      </w:r>
    </w:p>
    <w:p w:rsidR="004C15E3" w:rsidRPr="000B4019" w:rsidRDefault="004C15E3" w:rsidP="004C15E3">
      <w:pPr>
        <w:numPr>
          <w:ilvl w:val="0"/>
          <w:numId w:val="55"/>
        </w:numPr>
        <w:spacing w:after="0"/>
        <w:ind w:left="1080"/>
        <w:jc w:val="both"/>
        <w:rPr>
          <w:rFonts w:ascii="Arial" w:hAnsi="Arial" w:cs="Arial"/>
          <w:lang w:val="mk-MK"/>
        </w:rPr>
      </w:pPr>
      <w:r w:rsidRPr="000B4019">
        <w:rPr>
          <w:rFonts w:ascii="Arial" w:hAnsi="Arial" w:cs="Arial"/>
          <w:lang w:val="mk-MK"/>
        </w:rPr>
        <w:t xml:space="preserve">да обезбеди соодветно чување на акцизните добра во местото на повластено користење; </w:t>
      </w:r>
    </w:p>
    <w:p w:rsidR="004C15E3" w:rsidRPr="000B4019" w:rsidRDefault="004C15E3" w:rsidP="004C15E3">
      <w:pPr>
        <w:numPr>
          <w:ilvl w:val="0"/>
          <w:numId w:val="55"/>
        </w:numPr>
        <w:spacing w:after="0"/>
        <w:ind w:left="1080"/>
        <w:jc w:val="both"/>
        <w:rPr>
          <w:rFonts w:ascii="Arial" w:hAnsi="Arial" w:cs="Arial"/>
          <w:lang w:val="mk-MK"/>
        </w:rPr>
      </w:pPr>
      <w:r w:rsidRPr="000B4019">
        <w:rPr>
          <w:rFonts w:ascii="Arial" w:hAnsi="Arial" w:cs="Arial"/>
          <w:lang w:val="mk-MK"/>
        </w:rPr>
        <w:t xml:space="preserve">да ги надгледува и да го известува надлежниот царински орган за сите постапки, вклучувајќи прием, чување и употреба на акцизните добра; </w:t>
      </w:r>
    </w:p>
    <w:p w:rsidR="004C15E3" w:rsidRPr="000B4019" w:rsidRDefault="004C15E3" w:rsidP="004C15E3">
      <w:pPr>
        <w:numPr>
          <w:ilvl w:val="0"/>
          <w:numId w:val="55"/>
        </w:numPr>
        <w:spacing w:after="0"/>
        <w:ind w:left="1080"/>
        <w:jc w:val="both"/>
        <w:rPr>
          <w:rFonts w:ascii="Arial" w:hAnsi="Arial" w:cs="Arial"/>
          <w:lang w:val="mk-MK"/>
        </w:rPr>
      </w:pPr>
      <w:r w:rsidRPr="000B4019">
        <w:rPr>
          <w:rFonts w:ascii="Arial" w:hAnsi="Arial" w:cs="Arial"/>
          <w:lang w:val="mk-MK"/>
        </w:rPr>
        <w:t>да ги констатира загубите, односно кусоците на акцизните добра, како и</w:t>
      </w:r>
      <w:r w:rsidRPr="000B4019">
        <w:rPr>
          <w:rFonts w:ascii="Arial" w:hAnsi="Arial" w:cs="Arial"/>
        </w:rPr>
        <w:t xml:space="preserve"> </w:t>
      </w:r>
      <w:r w:rsidRPr="000B4019">
        <w:rPr>
          <w:rFonts w:ascii="Arial" w:hAnsi="Arial" w:cs="Arial"/>
          <w:lang w:val="mk-MK"/>
        </w:rPr>
        <w:t>да проверува дали постојат било какви неправилности во работењето со акцизните добра и истите да ги пријави до надлежниот царински орган</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55"/>
        </w:numPr>
        <w:spacing w:after="0"/>
        <w:ind w:left="1080"/>
        <w:jc w:val="both"/>
        <w:rPr>
          <w:rFonts w:ascii="Arial" w:hAnsi="Arial" w:cs="Arial"/>
          <w:lang w:val="mk-MK"/>
        </w:rPr>
      </w:pPr>
      <w:r w:rsidRPr="000B4019">
        <w:rPr>
          <w:rFonts w:ascii="Arial" w:hAnsi="Arial" w:cs="Arial"/>
          <w:lang w:val="mk-MK"/>
        </w:rPr>
        <w:t>да овозможи непречено вршење на надзор и контрола</w:t>
      </w:r>
      <w:r w:rsidRPr="000B4019">
        <w:rPr>
          <w:rFonts w:ascii="Arial" w:hAnsi="Arial" w:cs="Arial"/>
        </w:rPr>
        <w:t>;</w:t>
      </w:r>
    </w:p>
    <w:p w:rsidR="004C15E3" w:rsidRPr="000B4019" w:rsidRDefault="004C15E3" w:rsidP="004C15E3">
      <w:pPr>
        <w:numPr>
          <w:ilvl w:val="0"/>
          <w:numId w:val="55"/>
        </w:numPr>
        <w:spacing w:after="0"/>
        <w:ind w:left="1080"/>
        <w:jc w:val="both"/>
        <w:rPr>
          <w:rFonts w:ascii="Arial" w:hAnsi="Arial" w:cs="Arial"/>
          <w:lang w:val="mk-MK"/>
        </w:rPr>
      </w:pPr>
      <w:r w:rsidRPr="000B4019">
        <w:rPr>
          <w:rFonts w:ascii="Arial" w:hAnsi="Arial" w:cs="Arial"/>
          <w:lang w:val="mk-MK"/>
        </w:rPr>
        <w:t>да води уредна и точна евиденција и да доставува месечен извештај за набавени, увезени, складирани, пренесени и потрошени акцизни добра по видови и количини за секое место на повластено користење до надлежниот царински орган и</w:t>
      </w:r>
    </w:p>
    <w:p w:rsidR="004C15E3" w:rsidRPr="000B4019" w:rsidRDefault="004C15E3" w:rsidP="004C15E3">
      <w:pPr>
        <w:numPr>
          <w:ilvl w:val="0"/>
          <w:numId w:val="55"/>
        </w:numPr>
        <w:tabs>
          <w:tab w:val="left" w:pos="1080"/>
        </w:tabs>
        <w:spacing w:after="0"/>
        <w:ind w:left="1080"/>
        <w:jc w:val="both"/>
        <w:rPr>
          <w:rFonts w:ascii="Arial" w:hAnsi="Arial" w:cs="Arial"/>
          <w:lang w:val="mk-MK"/>
        </w:rPr>
      </w:pPr>
      <w:r w:rsidRPr="000B4019">
        <w:rPr>
          <w:rFonts w:ascii="Arial" w:hAnsi="Arial" w:cs="Arial"/>
          <w:lang w:val="mk-MK"/>
        </w:rPr>
        <w:t>да го извести надлежниот царински орган за секоја промена на податоците и условите под кои е издадено одобрението за повластен корисник и да побара негова измена.</w:t>
      </w:r>
      <w:r w:rsidRPr="000B4019">
        <w:rPr>
          <w:rFonts w:ascii="Arial" w:hAnsi="Arial" w:cs="Arial"/>
          <w:i/>
          <w:color w:val="0070C0"/>
          <w:lang w:val="mk-MK"/>
        </w:rPr>
        <w:t xml:space="preserve"> </w:t>
      </w:r>
      <w:r w:rsidRPr="000B4019">
        <w:rPr>
          <w:rFonts w:ascii="Arial" w:hAnsi="Arial" w:cs="Arial"/>
          <w:i/>
          <w:color w:val="0070C0"/>
        </w:rPr>
        <w:t xml:space="preserve"> </w:t>
      </w:r>
    </w:p>
    <w:p w:rsidR="004C15E3" w:rsidRPr="000B4019" w:rsidRDefault="004C15E3" w:rsidP="004C15E3">
      <w:pPr>
        <w:numPr>
          <w:ilvl w:val="0"/>
          <w:numId w:val="54"/>
        </w:numPr>
        <w:spacing w:after="0"/>
        <w:ind w:left="360"/>
        <w:jc w:val="both"/>
        <w:rPr>
          <w:rFonts w:ascii="Arial" w:hAnsi="Arial" w:cs="Arial"/>
          <w:lang w:val="mk-MK"/>
        </w:rPr>
      </w:pPr>
      <w:r w:rsidRPr="000B4019">
        <w:rPr>
          <w:rFonts w:ascii="Arial" w:hAnsi="Arial" w:cs="Arial"/>
          <w:lang w:val="mk-MK"/>
        </w:rPr>
        <w:t xml:space="preserve">Ако надлежниот царински орган утврди дека имателот на одобрение за повластен корисник на акцизни добра не ги исполнува или не ги исполнил обврските од став (1) на овој член, му определува рок за отстранување на утврдените неправилности, може да поведе постапка за дополнителна наплата на акциза, како и да поведе постапка за укинување на одобрението за повластен корисник на акцизни добра. </w:t>
      </w:r>
    </w:p>
    <w:p w:rsidR="004C15E3" w:rsidRPr="000B4019" w:rsidRDefault="004C15E3" w:rsidP="004C15E3">
      <w:pPr>
        <w:numPr>
          <w:ilvl w:val="0"/>
          <w:numId w:val="54"/>
        </w:numPr>
        <w:spacing w:after="0"/>
        <w:ind w:left="360"/>
        <w:jc w:val="both"/>
        <w:rPr>
          <w:rFonts w:ascii="Arial" w:hAnsi="Arial" w:cs="Arial"/>
          <w:lang w:val="mk-MK"/>
        </w:rPr>
      </w:pPr>
      <w:r w:rsidRPr="000B4019">
        <w:rPr>
          <w:rFonts w:ascii="Arial" w:hAnsi="Arial" w:cs="Arial"/>
          <w:lang w:val="mk-MK"/>
        </w:rPr>
        <w:t xml:space="preserve">Имателот на одобрение за повластен корисник на акцизни добра е должен фактурите и другите документи, кои се издадени врз основа на овој закон, како и деловните книги  да ги чува најмалку пет години од истекот на календарската година на која се однесуваат истите. </w:t>
      </w:r>
    </w:p>
    <w:p w:rsidR="004C15E3" w:rsidRPr="000B4019" w:rsidRDefault="004C15E3" w:rsidP="004C15E3">
      <w:pPr>
        <w:numPr>
          <w:ilvl w:val="0"/>
          <w:numId w:val="54"/>
        </w:numPr>
        <w:spacing w:after="0"/>
        <w:ind w:left="360"/>
        <w:jc w:val="both"/>
        <w:rPr>
          <w:rFonts w:ascii="Arial" w:hAnsi="Arial" w:cs="Arial"/>
          <w:color w:val="FF0000"/>
          <w:lang w:val="ru-RU"/>
        </w:rPr>
      </w:pPr>
      <w:r w:rsidRPr="000B4019">
        <w:rPr>
          <w:rFonts w:ascii="Arial" w:hAnsi="Arial" w:cs="Arial"/>
          <w:lang w:val="mk-MK"/>
        </w:rPr>
        <w:t xml:space="preserve">Министерот за финансии ги пропишува начинот на исполнување на обврските од став (1) на овој член и содржината на месечниот извештај за набавени, увезени, </w:t>
      </w:r>
      <w:r w:rsidRPr="000B4019">
        <w:rPr>
          <w:rFonts w:ascii="Arial" w:hAnsi="Arial" w:cs="Arial"/>
          <w:lang w:val="mk-MK"/>
        </w:rPr>
        <w:lastRenderedPageBreak/>
        <w:t>складирани, пренесени и потрошени акцизни добра по видови и количини за секое место на повластено користење.</w:t>
      </w:r>
    </w:p>
    <w:p w:rsidR="004C15E3" w:rsidRPr="000B4019" w:rsidRDefault="004C15E3" w:rsidP="004C15E3">
      <w:pPr>
        <w:pStyle w:val="NoSpacing"/>
        <w:jc w:val="left"/>
        <w:rPr>
          <w:rFonts w:ascii="Arial" w:hAnsi="Arial" w:cs="Arial"/>
          <w:sz w:val="22"/>
          <w:szCs w:val="22"/>
          <w:lang w:val="mk-MK"/>
        </w:rPr>
      </w:pPr>
    </w:p>
    <w:p w:rsidR="004C15E3" w:rsidRPr="000B4019" w:rsidRDefault="004C15E3" w:rsidP="004C15E3">
      <w:pPr>
        <w:pStyle w:val="Heading2"/>
        <w:spacing w:before="0"/>
        <w:rPr>
          <w:rFonts w:ascii="Arial" w:hAnsi="Arial" w:cs="Arial"/>
          <w:b w:val="0"/>
          <w:color w:val="auto"/>
          <w:sz w:val="22"/>
          <w:szCs w:val="22"/>
        </w:rPr>
      </w:pPr>
      <w:bookmarkStart w:id="351" w:name="_Toc435183318"/>
      <w:bookmarkStart w:id="352" w:name="_Toc436309758"/>
      <w:bookmarkStart w:id="353" w:name="_Toc436309974"/>
      <w:bookmarkStart w:id="354" w:name="_Toc449616043"/>
      <w:r w:rsidRPr="000B4019">
        <w:rPr>
          <w:rFonts w:ascii="Arial" w:hAnsi="Arial" w:cs="Arial"/>
          <w:b w:val="0"/>
          <w:color w:val="auto"/>
          <w:sz w:val="22"/>
          <w:szCs w:val="22"/>
        </w:rPr>
        <w:t>Член 54</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Измена на одобрение за повластен корисник</w:t>
      </w:r>
      <w:r w:rsidRPr="000B4019">
        <w:rPr>
          <w:rFonts w:ascii="Arial" w:hAnsi="Arial" w:cs="Arial"/>
          <w:b w:val="0"/>
          <w:color w:val="auto"/>
          <w:sz w:val="22"/>
          <w:szCs w:val="22"/>
          <w:lang w:val="mk-MK"/>
        </w:rPr>
        <w:t xml:space="preserve"> на акцизни добра</w:t>
      </w:r>
    </w:p>
    <w:p w:rsidR="004C15E3" w:rsidRPr="000B4019" w:rsidRDefault="004C15E3" w:rsidP="00173987">
      <w:pPr>
        <w:numPr>
          <w:ilvl w:val="0"/>
          <w:numId w:val="129"/>
        </w:numPr>
        <w:tabs>
          <w:tab w:val="left" w:pos="360"/>
        </w:tabs>
        <w:spacing w:after="0"/>
        <w:ind w:left="360"/>
        <w:jc w:val="both"/>
        <w:rPr>
          <w:rFonts w:ascii="Arial" w:hAnsi="Arial" w:cs="Arial"/>
          <w:lang w:val="mk-MK"/>
        </w:rPr>
      </w:pPr>
      <w:r w:rsidRPr="000B4019">
        <w:rPr>
          <w:rFonts w:ascii="Arial" w:hAnsi="Arial" w:cs="Arial"/>
          <w:lang w:val="mk-MK"/>
        </w:rPr>
        <w:t xml:space="preserve">Имателот на одобрение за повластен корисник на акцизни добра во случај на изменување или дополнување на податоците во одобрението за повластен корисник на акцизни добра поднесува барање за измена на одобрението до надлежниот царински орган. </w:t>
      </w:r>
    </w:p>
    <w:p w:rsidR="004C15E3" w:rsidRPr="000B4019" w:rsidRDefault="004C15E3" w:rsidP="00173987">
      <w:pPr>
        <w:numPr>
          <w:ilvl w:val="0"/>
          <w:numId w:val="129"/>
        </w:numPr>
        <w:spacing w:after="0"/>
        <w:ind w:left="360"/>
        <w:jc w:val="both"/>
        <w:rPr>
          <w:rFonts w:ascii="Arial" w:hAnsi="Arial" w:cs="Arial"/>
          <w:lang w:val="mk-MK"/>
        </w:rPr>
      </w:pPr>
      <w:r w:rsidRPr="000B4019">
        <w:rPr>
          <w:rFonts w:ascii="Arial" w:hAnsi="Arial" w:cs="Arial"/>
          <w:lang w:val="mk-MK"/>
        </w:rPr>
        <w:t xml:space="preserve">Надлежниот царински орган по поднесеното барање од став (1) на овој член одлучува во рокот од член 52 став (5) од овој закон. </w:t>
      </w:r>
    </w:p>
    <w:p w:rsidR="004C15E3" w:rsidRPr="000B4019" w:rsidRDefault="004C15E3" w:rsidP="00173987">
      <w:pPr>
        <w:numPr>
          <w:ilvl w:val="0"/>
          <w:numId w:val="129"/>
        </w:numPr>
        <w:spacing w:after="0"/>
        <w:ind w:left="360"/>
        <w:jc w:val="both"/>
        <w:rPr>
          <w:rFonts w:ascii="Arial" w:hAnsi="Arial" w:cs="Arial"/>
          <w:lang w:val="mk-MK"/>
        </w:rPr>
      </w:pPr>
      <w:r w:rsidRPr="000B4019">
        <w:rPr>
          <w:rFonts w:ascii="Arial" w:hAnsi="Arial" w:cs="Arial"/>
          <w:lang w:val="mk-MK"/>
        </w:rPr>
        <w:t>Министерот за финансии ги пропишува содржината на барањето за измена на одобрението за повластен корисник на акцизни добра и потребната документација.</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bookmarkEnd w:id="351"/>
      <w:bookmarkEnd w:id="352"/>
      <w:bookmarkEnd w:id="353"/>
      <w:bookmarkEnd w:id="354"/>
      <w:r w:rsidRPr="000B4019">
        <w:rPr>
          <w:rFonts w:ascii="Arial" w:hAnsi="Arial" w:cs="Arial"/>
          <w:b w:val="0"/>
          <w:color w:val="auto"/>
          <w:sz w:val="22"/>
          <w:szCs w:val="22"/>
          <w:lang w:val="mk-MK"/>
        </w:rPr>
        <w:t>55</w:t>
      </w:r>
    </w:p>
    <w:p w:rsidR="004C15E3" w:rsidRPr="000B4019" w:rsidRDefault="004C15E3" w:rsidP="004C15E3">
      <w:pPr>
        <w:pStyle w:val="Heading2"/>
        <w:spacing w:before="0" w:after="120"/>
        <w:rPr>
          <w:rFonts w:ascii="Arial" w:hAnsi="Arial" w:cs="Arial"/>
          <w:b w:val="0"/>
          <w:color w:val="auto"/>
          <w:sz w:val="22"/>
          <w:szCs w:val="22"/>
          <w:lang w:val="mk-MK"/>
        </w:rPr>
      </w:pPr>
      <w:bookmarkStart w:id="355" w:name="_Toc435183319"/>
      <w:bookmarkStart w:id="356" w:name="_Toc436309759"/>
      <w:bookmarkStart w:id="357" w:name="_Toc436309975"/>
      <w:bookmarkStart w:id="358" w:name="_Toc449616044"/>
      <w:r w:rsidRPr="000B4019">
        <w:rPr>
          <w:rFonts w:ascii="Arial" w:hAnsi="Arial" w:cs="Arial"/>
          <w:b w:val="0"/>
          <w:color w:val="auto"/>
          <w:sz w:val="22"/>
          <w:szCs w:val="22"/>
        </w:rPr>
        <w:t>Престанување на важењето на одобрението за повластен корисник</w:t>
      </w:r>
      <w:bookmarkEnd w:id="355"/>
      <w:bookmarkEnd w:id="356"/>
      <w:bookmarkEnd w:id="357"/>
      <w:bookmarkEnd w:id="358"/>
      <w:r w:rsidRPr="000B4019">
        <w:rPr>
          <w:rFonts w:ascii="Arial" w:hAnsi="Arial" w:cs="Arial"/>
          <w:b w:val="0"/>
          <w:color w:val="auto"/>
          <w:sz w:val="22"/>
          <w:szCs w:val="22"/>
          <w:lang w:val="mk-MK"/>
        </w:rPr>
        <w:t xml:space="preserve"> на акцизни добра </w:t>
      </w:r>
    </w:p>
    <w:p w:rsidR="004C15E3" w:rsidRPr="000B4019" w:rsidRDefault="004C15E3" w:rsidP="004C15E3">
      <w:pPr>
        <w:pStyle w:val="NoSpacing"/>
        <w:numPr>
          <w:ilvl w:val="0"/>
          <w:numId w:val="56"/>
        </w:numPr>
        <w:spacing w:after="0"/>
        <w:ind w:left="356" w:hangingChars="162" w:hanging="356"/>
        <w:jc w:val="both"/>
        <w:rPr>
          <w:rFonts w:ascii="Arial" w:hAnsi="Arial" w:cs="Arial"/>
          <w:sz w:val="22"/>
          <w:szCs w:val="22"/>
          <w:lang w:val="mk-MK"/>
        </w:rPr>
      </w:pPr>
      <w:r w:rsidRPr="000B4019">
        <w:rPr>
          <w:rFonts w:ascii="Arial" w:hAnsi="Arial" w:cs="Arial"/>
          <w:sz w:val="22"/>
          <w:szCs w:val="22"/>
          <w:lang w:val="mk-MK"/>
        </w:rPr>
        <w:t>Одобрението за повластен корисник на акцизни добра престанува да важи:</w:t>
      </w:r>
    </w:p>
    <w:p w:rsidR="004C15E3" w:rsidRPr="000B4019" w:rsidRDefault="004C15E3" w:rsidP="00173987">
      <w:pPr>
        <w:pStyle w:val="NoSpacing"/>
        <w:numPr>
          <w:ilvl w:val="0"/>
          <w:numId w:val="149"/>
        </w:numPr>
        <w:spacing w:after="0"/>
        <w:ind w:leftChars="353" w:left="1133" w:hangingChars="162" w:hanging="356"/>
        <w:jc w:val="both"/>
        <w:rPr>
          <w:rFonts w:ascii="Arial" w:hAnsi="Arial" w:cs="Arial"/>
          <w:sz w:val="22"/>
          <w:szCs w:val="22"/>
          <w:lang w:val="mk-MK"/>
        </w:rPr>
      </w:pPr>
      <w:r w:rsidRPr="000B4019">
        <w:rPr>
          <w:rFonts w:ascii="Arial" w:hAnsi="Arial" w:cs="Arial"/>
          <w:sz w:val="22"/>
          <w:szCs w:val="22"/>
          <w:lang w:val="mk-MK"/>
        </w:rPr>
        <w:t>ако имателот на одобрението-физичко лице почине</w:t>
      </w:r>
      <w:r w:rsidRPr="000B4019">
        <w:rPr>
          <w:rFonts w:ascii="Arial" w:hAnsi="Arial" w:cs="Arial"/>
          <w:sz w:val="22"/>
          <w:szCs w:val="22"/>
        </w:rPr>
        <w:t>;</w:t>
      </w:r>
    </w:p>
    <w:p w:rsidR="004C15E3" w:rsidRPr="000B4019" w:rsidRDefault="004C15E3" w:rsidP="00173987">
      <w:pPr>
        <w:pStyle w:val="NoSpacing"/>
        <w:numPr>
          <w:ilvl w:val="0"/>
          <w:numId w:val="149"/>
        </w:numPr>
        <w:spacing w:after="0"/>
        <w:ind w:leftChars="353" w:left="1133" w:hangingChars="162" w:hanging="356"/>
        <w:jc w:val="both"/>
        <w:rPr>
          <w:rFonts w:ascii="Arial" w:hAnsi="Arial" w:cs="Arial"/>
          <w:sz w:val="22"/>
          <w:szCs w:val="22"/>
          <w:lang w:val="mk-MK"/>
        </w:rPr>
      </w:pPr>
      <w:r w:rsidRPr="000B4019">
        <w:rPr>
          <w:rFonts w:ascii="Arial" w:hAnsi="Arial" w:cs="Arial"/>
          <w:sz w:val="22"/>
          <w:szCs w:val="22"/>
          <w:lang w:val="mk-MK"/>
        </w:rPr>
        <w:t>со престанување на постоењето на правното лице имател на</w:t>
      </w:r>
      <w:r w:rsidRPr="000B4019">
        <w:rPr>
          <w:rFonts w:ascii="Arial" w:hAnsi="Arial" w:cs="Arial"/>
          <w:sz w:val="22"/>
          <w:szCs w:val="22"/>
          <w:lang w:val="ru-RU"/>
        </w:rPr>
        <w:t xml:space="preserve"> </w:t>
      </w:r>
      <w:r w:rsidRPr="000B4019">
        <w:rPr>
          <w:rFonts w:ascii="Arial" w:hAnsi="Arial" w:cs="Arial"/>
          <w:sz w:val="22"/>
          <w:szCs w:val="22"/>
          <w:lang w:val="mk-MK"/>
        </w:rPr>
        <w:t>одобрението за повластен корисник на акцизни добра</w:t>
      </w:r>
      <w:r w:rsidRPr="000B4019">
        <w:rPr>
          <w:rFonts w:ascii="Arial" w:hAnsi="Arial" w:cs="Arial"/>
          <w:sz w:val="22"/>
          <w:szCs w:val="22"/>
        </w:rPr>
        <w:t>;</w:t>
      </w:r>
    </w:p>
    <w:p w:rsidR="004C15E3" w:rsidRPr="000B4019" w:rsidRDefault="004C15E3" w:rsidP="00173987">
      <w:pPr>
        <w:pStyle w:val="NoSpacing"/>
        <w:numPr>
          <w:ilvl w:val="0"/>
          <w:numId w:val="149"/>
        </w:numPr>
        <w:spacing w:after="0"/>
        <w:ind w:leftChars="353" w:left="1133" w:hangingChars="162" w:hanging="356"/>
        <w:jc w:val="both"/>
        <w:rPr>
          <w:rFonts w:ascii="Arial" w:hAnsi="Arial" w:cs="Arial"/>
          <w:sz w:val="22"/>
          <w:szCs w:val="22"/>
          <w:lang w:val="mk-MK"/>
        </w:rPr>
      </w:pPr>
      <w:r w:rsidRPr="000B4019">
        <w:rPr>
          <w:rFonts w:ascii="Arial" w:hAnsi="Arial" w:cs="Arial"/>
          <w:sz w:val="22"/>
          <w:szCs w:val="22"/>
          <w:lang w:val="mk-MK"/>
        </w:rPr>
        <w:t>со враќање на одобрението за повластен корисник на акцизни добра</w:t>
      </w:r>
      <w:r w:rsidRPr="000B4019">
        <w:rPr>
          <w:rFonts w:ascii="Arial" w:hAnsi="Arial" w:cs="Arial"/>
          <w:sz w:val="22"/>
          <w:szCs w:val="22"/>
        </w:rPr>
        <w:t>;</w:t>
      </w:r>
    </w:p>
    <w:p w:rsidR="004C15E3" w:rsidRPr="000B4019" w:rsidRDefault="004C15E3" w:rsidP="00173987">
      <w:pPr>
        <w:pStyle w:val="NoSpacing"/>
        <w:numPr>
          <w:ilvl w:val="0"/>
          <w:numId w:val="149"/>
        </w:numPr>
        <w:spacing w:after="0"/>
        <w:ind w:leftChars="353" w:left="1133" w:hangingChars="162" w:hanging="356"/>
        <w:jc w:val="both"/>
        <w:rPr>
          <w:rFonts w:ascii="Arial" w:hAnsi="Arial" w:cs="Arial"/>
          <w:sz w:val="22"/>
          <w:szCs w:val="22"/>
          <w:lang w:val="mk-MK"/>
        </w:rPr>
      </w:pPr>
      <w:r w:rsidRPr="000B4019">
        <w:rPr>
          <w:rFonts w:ascii="Arial" w:hAnsi="Arial" w:cs="Arial"/>
          <w:sz w:val="22"/>
          <w:szCs w:val="22"/>
          <w:lang w:val="mk-MK"/>
        </w:rPr>
        <w:t>по истекот на периодот на важност од член 52 став (3) од овој закон и</w:t>
      </w:r>
    </w:p>
    <w:p w:rsidR="004C15E3" w:rsidRPr="000B4019" w:rsidRDefault="004C15E3" w:rsidP="00173987">
      <w:pPr>
        <w:pStyle w:val="NoSpacing"/>
        <w:numPr>
          <w:ilvl w:val="0"/>
          <w:numId w:val="149"/>
        </w:numPr>
        <w:spacing w:after="0"/>
        <w:ind w:leftChars="353" w:left="1133" w:hangingChars="162" w:hanging="356"/>
        <w:jc w:val="both"/>
        <w:rPr>
          <w:rFonts w:ascii="Arial" w:hAnsi="Arial" w:cs="Arial"/>
          <w:sz w:val="22"/>
          <w:szCs w:val="22"/>
          <w:lang w:val="mk-MK"/>
        </w:rPr>
      </w:pPr>
      <w:r w:rsidRPr="000B4019">
        <w:rPr>
          <w:rFonts w:ascii="Arial" w:hAnsi="Arial" w:cs="Arial"/>
          <w:sz w:val="22"/>
          <w:szCs w:val="22"/>
          <w:lang w:val="mk-MK"/>
        </w:rPr>
        <w:t>ако надлежниот царински орган  го укине одобрението за повластен корисник на акцизни добра</w:t>
      </w:r>
      <w:r w:rsidRPr="000B4019">
        <w:rPr>
          <w:rFonts w:ascii="Arial" w:hAnsi="Arial" w:cs="Arial"/>
          <w:sz w:val="22"/>
          <w:szCs w:val="22"/>
        </w:rPr>
        <w:t>.</w:t>
      </w:r>
    </w:p>
    <w:p w:rsidR="004C15E3" w:rsidRPr="000B4019" w:rsidRDefault="004C15E3" w:rsidP="004C15E3">
      <w:pPr>
        <w:numPr>
          <w:ilvl w:val="0"/>
          <w:numId w:val="56"/>
        </w:numPr>
        <w:spacing w:after="0"/>
        <w:jc w:val="both"/>
        <w:rPr>
          <w:rFonts w:ascii="Arial" w:hAnsi="Arial" w:cs="Arial"/>
          <w:lang w:val="mk-MK"/>
        </w:rPr>
      </w:pPr>
      <w:r w:rsidRPr="000B4019">
        <w:rPr>
          <w:rFonts w:ascii="Arial" w:hAnsi="Arial" w:cs="Arial"/>
          <w:lang w:val="mk-MK"/>
        </w:rPr>
        <w:t>Надлежниот царински орган по службена должност го укинува</w:t>
      </w:r>
      <w:r w:rsidRPr="000B4019">
        <w:rPr>
          <w:rFonts w:ascii="Arial" w:hAnsi="Arial" w:cs="Arial"/>
          <w:lang w:val="ru-RU"/>
        </w:rPr>
        <w:t xml:space="preserve"> </w:t>
      </w:r>
      <w:r w:rsidRPr="000B4019">
        <w:rPr>
          <w:rFonts w:ascii="Arial" w:hAnsi="Arial" w:cs="Arial"/>
          <w:lang w:val="mk-MK"/>
        </w:rPr>
        <w:t>одобрението за повластен корисник на акцизни добра доколку утврди дека</w:t>
      </w:r>
      <w:r w:rsidRPr="000B4019">
        <w:rPr>
          <w:rFonts w:ascii="Arial" w:hAnsi="Arial" w:cs="Arial"/>
        </w:rPr>
        <w:t>:</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повластениот корисник на акцизни добра повеќе не ги исполнува условите утврдени во одобрението за повластен корисник на акцизни добра</w:t>
      </w:r>
      <w:r w:rsidRPr="000B4019">
        <w:rPr>
          <w:rFonts w:ascii="Arial" w:hAnsi="Arial" w:cs="Arial"/>
          <w:sz w:val="22"/>
          <w:szCs w:val="22"/>
        </w:rPr>
        <w:t>;</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престанале да постојат причините и условите врз основа на кои е издадено одобрението за повластен корисник на акцизни добра</w:t>
      </w:r>
      <w:r w:rsidRPr="000B4019">
        <w:rPr>
          <w:rFonts w:ascii="Arial" w:hAnsi="Arial" w:cs="Arial"/>
          <w:sz w:val="22"/>
          <w:szCs w:val="22"/>
        </w:rPr>
        <w:t>;</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одобрението за повластен корисник на акцизни добра е издадено врз основа на непотполни или неточни информации;</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повластениот корисник на акцизни добра не ги отстранил неправилностите во рокот определен од надлежниот царински орган;</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е започната постапка на стечај или ликвидација;</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повластениот корисник на акцизни добра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 и</w:t>
      </w:r>
    </w:p>
    <w:p w:rsidR="004C15E3" w:rsidRPr="000B4019" w:rsidRDefault="004C15E3" w:rsidP="00173987">
      <w:pPr>
        <w:pStyle w:val="NoSpacing"/>
        <w:numPr>
          <w:ilvl w:val="0"/>
          <w:numId w:val="150"/>
        </w:numPr>
        <w:spacing w:after="0"/>
        <w:ind w:left="1080"/>
        <w:jc w:val="both"/>
        <w:rPr>
          <w:rFonts w:ascii="Arial" w:hAnsi="Arial" w:cs="Arial"/>
          <w:sz w:val="22"/>
          <w:szCs w:val="22"/>
          <w:lang w:val="mk-MK"/>
        </w:rPr>
      </w:pPr>
      <w:r w:rsidRPr="000B4019">
        <w:rPr>
          <w:rFonts w:ascii="Arial" w:hAnsi="Arial" w:cs="Arial"/>
          <w:sz w:val="22"/>
          <w:szCs w:val="22"/>
          <w:lang w:val="mk-MK"/>
        </w:rPr>
        <w:t>износот на гаранцијата за обезбедување на акцизата не е доволен, имателот на одобрението не го зголемил износот на гаранција или не доставил нова гаранција во временскиот период определен од надлежниот царински орган.</w:t>
      </w:r>
    </w:p>
    <w:p w:rsidR="004C15E3" w:rsidRPr="000B4019" w:rsidRDefault="004C15E3" w:rsidP="004C15E3">
      <w:pPr>
        <w:numPr>
          <w:ilvl w:val="0"/>
          <w:numId w:val="56"/>
        </w:numPr>
        <w:autoSpaceDE w:val="0"/>
        <w:autoSpaceDN w:val="0"/>
        <w:adjustRightInd w:val="0"/>
        <w:spacing w:after="0"/>
        <w:jc w:val="both"/>
        <w:rPr>
          <w:rFonts w:ascii="Arial" w:hAnsi="Arial" w:cs="Arial"/>
          <w:lang w:val="mk-MK"/>
        </w:rPr>
      </w:pPr>
      <w:r w:rsidRPr="000B4019">
        <w:rPr>
          <w:rFonts w:ascii="Arial" w:hAnsi="Arial" w:cs="Arial"/>
          <w:lang w:val="mk-MK"/>
        </w:rPr>
        <w:lastRenderedPageBreak/>
        <w:t>Со престанување на важење на одобрението за повластен корисник на акцизни добра, повластениот корисник на акцизни добра се брише</w:t>
      </w:r>
      <w:r w:rsidRPr="000B4019">
        <w:rPr>
          <w:rFonts w:ascii="Arial" w:hAnsi="Arial" w:cs="Arial"/>
          <w:noProof/>
          <w:lang w:val="mk-MK"/>
        </w:rPr>
        <w:t xml:space="preserve"> од електронскиот </w:t>
      </w:r>
      <w:r w:rsidRPr="000B4019">
        <w:rPr>
          <w:rFonts w:ascii="Arial" w:hAnsi="Arial" w:cs="Arial"/>
          <w:lang w:val="mk-MK"/>
        </w:rPr>
        <w:t>Регистар на одобренија за повластени корисници на акцизни добра.</w:t>
      </w:r>
    </w:p>
    <w:p w:rsidR="004C15E3" w:rsidRPr="000B4019" w:rsidRDefault="004C15E3" w:rsidP="004C15E3">
      <w:pPr>
        <w:numPr>
          <w:ilvl w:val="0"/>
          <w:numId w:val="56"/>
        </w:numPr>
        <w:autoSpaceDE w:val="0"/>
        <w:autoSpaceDN w:val="0"/>
        <w:adjustRightInd w:val="0"/>
        <w:spacing w:after="0"/>
        <w:jc w:val="both"/>
        <w:rPr>
          <w:rFonts w:ascii="Arial" w:hAnsi="Arial" w:cs="Arial"/>
          <w:lang w:val="mk-MK"/>
        </w:rPr>
      </w:pPr>
      <w:r w:rsidRPr="000B4019">
        <w:rPr>
          <w:rFonts w:ascii="Arial" w:hAnsi="Arial" w:cs="Arial"/>
          <w:lang w:val="mk-MK"/>
        </w:rPr>
        <w:t xml:space="preserve">Повластениот корисник на акцизни добра или неговиот </w:t>
      </w:r>
      <w:r w:rsidRPr="000B4019">
        <w:rPr>
          <w:rFonts w:ascii="Arial" w:hAnsi="Arial" w:cs="Arial"/>
          <w:noProof/>
          <w:lang w:val="mk-MK"/>
        </w:rPr>
        <w:t>законски наследник односно ополномоштеник во случаите од став (1) точка 1</w:t>
      </w:r>
      <w:r w:rsidRPr="000B4019">
        <w:rPr>
          <w:rFonts w:ascii="Arial" w:hAnsi="Arial" w:cs="Arial"/>
          <w:noProof/>
        </w:rPr>
        <w:t>)</w:t>
      </w:r>
      <w:r w:rsidRPr="000B4019">
        <w:rPr>
          <w:rFonts w:ascii="Arial" w:hAnsi="Arial" w:cs="Arial"/>
          <w:noProof/>
          <w:lang w:val="mk-MK"/>
        </w:rPr>
        <w:t xml:space="preserve"> на овој член с</w:t>
      </w:r>
      <w:r w:rsidRPr="000B4019">
        <w:rPr>
          <w:rFonts w:ascii="Arial" w:hAnsi="Arial" w:cs="Arial"/>
          <w:lang w:val="mk-MK"/>
        </w:rPr>
        <w:t>е должни за акцизните добра кои се на залиха кај повластениот корисник на акцизни добра, да поднесат акцизна декларација и да ја платат акцизата најдоцна во рок од 15 дена од престанување на важноста на одобрението за повластен корисник на акцизни добра или акцизните добра да ги вратат во акцизен склад</w:t>
      </w:r>
      <w:r w:rsidRPr="000B4019">
        <w:rPr>
          <w:rFonts w:ascii="Arial" w:hAnsi="Arial" w:cs="Arial"/>
        </w:rPr>
        <w:t xml:space="preserve"> </w:t>
      </w:r>
      <w:r w:rsidRPr="000B4019">
        <w:rPr>
          <w:rFonts w:ascii="Arial" w:hAnsi="Arial" w:cs="Arial"/>
          <w:lang w:val="mk-MK"/>
        </w:rPr>
        <w:t xml:space="preserve">или да ги уништат под царински надзор по претходна согласност од надлежниот царински орган. </w:t>
      </w:r>
    </w:p>
    <w:p w:rsidR="004C15E3" w:rsidRPr="000B4019" w:rsidRDefault="004C15E3" w:rsidP="004C15E3">
      <w:pPr>
        <w:rPr>
          <w:rFonts w:ascii="Arial" w:hAnsi="Arial" w:cs="Arial"/>
          <w:lang w:val="mk-MK"/>
        </w:rPr>
      </w:pPr>
    </w:p>
    <w:p w:rsidR="004C15E3" w:rsidRPr="000B4019" w:rsidRDefault="004C15E3" w:rsidP="004C15E3">
      <w:pPr>
        <w:rPr>
          <w:rFonts w:ascii="Arial" w:hAnsi="Arial" w:cs="Arial"/>
          <w:lang w:val="mk-MK"/>
        </w:rPr>
      </w:pPr>
    </w:p>
    <w:p w:rsidR="004C15E3" w:rsidRPr="000B4019" w:rsidRDefault="004C15E3" w:rsidP="004C15E3">
      <w:pPr>
        <w:rPr>
          <w:rFonts w:ascii="Arial" w:hAnsi="Arial" w:cs="Arial"/>
          <w:sz w:val="28"/>
          <w:szCs w:val="28"/>
          <w:lang w:val="mk-MK"/>
        </w:rPr>
      </w:pPr>
      <w:bookmarkStart w:id="359" w:name="_Toc435183320"/>
      <w:bookmarkStart w:id="360" w:name="_Toc436309760"/>
      <w:bookmarkStart w:id="361" w:name="_Toc436309976"/>
      <w:bookmarkStart w:id="362" w:name="_Toc449616045"/>
      <w:bookmarkEnd w:id="310"/>
      <w:r w:rsidRPr="000B4019">
        <w:rPr>
          <w:rFonts w:ascii="Arial" w:hAnsi="Arial" w:cs="Arial"/>
          <w:sz w:val="28"/>
          <w:szCs w:val="28"/>
          <w:lang w:val="mk-MK"/>
        </w:rPr>
        <w:t>ВТОР ДЕЛ</w:t>
      </w:r>
    </w:p>
    <w:p w:rsidR="004C15E3" w:rsidRPr="000B4019" w:rsidRDefault="004C15E3" w:rsidP="004C15E3">
      <w:pPr>
        <w:pStyle w:val="Heading1"/>
        <w:spacing w:before="0"/>
        <w:rPr>
          <w:rFonts w:ascii="Arial" w:hAnsi="Arial" w:cs="Arial"/>
          <w:b w:val="0"/>
          <w:color w:val="auto"/>
          <w:szCs w:val="28"/>
          <w:lang w:val="mk-MK"/>
        </w:rPr>
      </w:pPr>
      <w:bookmarkStart w:id="363" w:name="_Toc435183321"/>
      <w:bookmarkStart w:id="364" w:name="_Toc436309761"/>
      <w:bookmarkStart w:id="365" w:name="_Toc436309977"/>
      <w:bookmarkStart w:id="366" w:name="_Toc449616046"/>
      <w:bookmarkEnd w:id="359"/>
      <w:bookmarkEnd w:id="360"/>
      <w:bookmarkEnd w:id="361"/>
      <w:bookmarkEnd w:id="362"/>
      <w:r w:rsidRPr="000B4019">
        <w:rPr>
          <w:rFonts w:ascii="Arial" w:hAnsi="Arial" w:cs="Arial"/>
          <w:b w:val="0"/>
          <w:color w:val="auto"/>
          <w:szCs w:val="28"/>
          <w:lang w:val="mk-MK"/>
        </w:rPr>
        <w:t>ОДРЕДБИ</w:t>
      </w:r>
      <w:bookmarkEnd w:id="363"/>
      <w:bookmarkEnd w:id="364"/>
      <w:bookmarkEnd w:id="365"/>
      <w:bookmarkEnd w:id="366"/>
      <w:r w:rsidRPr="000B4019">
        <w:rPr>
          <w:rFonts w:ascii="Arial" w:hAnsi="Arial" w:cs="Arial"/>
          <w:b w:val="0"/>
          <w:color w:val="auto"/>
          <w:szCs w:val="28"/>
          <w:lang w:val="mk-MK"/>
        </w:rPr>
        <w:t xml:space="preserve"> ЗА ОДАНОЧУВАЊЕ СО АКЦИЗА НА АЛКОХОЛ И АЛКОХОЛНИ ПИЈАЛАЦИ, ТУТУНСКИ ПРОИЗВОДИ, ЕНЕРГЕНТИ И ЕЛЕКТРИЧНА ЕНЕРГИЈА</w:t>
      </w:r>
    </w:p>
    <w:p w:rsidR="004C15E3" w:rsidRPr="000B4019" w:rsidRDefault="004C15E3" w:rsidP="004C15E3">
      <w:pPr>
        <w:jc w:val="both"/>
        <w:rPr>
          <w:rFonts w:ascii="Arial" w:hAnsi="Arial" w:cs="Arial"/>
          <w:lang w:val="mk-MK"/>
        </w:rPr>
      </w:pPr>
    </w:p>
    <w:p w:rsidR="004C15E3" w:rsidRPr="000B4019" w:rsidRDefault="004C15E3" w:rsidP="004C15E3">
      <w:pPr>
        <w:pStyle w:val="Heading1"/>
        <w:spacing w:before="0"/>
        <w:rPr>
          <w:rFonts w:ascii="Arial" w:hAnsi="Arial" w:cs="Arial"/>
          <w:b w:val="0"/>
          <w:color w:val="auto"/>
          <w:sz w:val="24"/>
          <w:szCs w:val="24"/>
          <w:lang w:val="mk-MK"/>
        </w:rPr>
      </w:pPr>
      <w:bookmarkStart w:id="367" w:name="_Toc435183322"/>
      <w:bookmarkStart w:id="368" w:name="_Toc436309762"/>
      <w:bookmarkStart w:id="369" w:name="_Toc436309978"/>
      <w:bookmarkStart w:id="370" w:name="_Toc449616047"/>
      <w:bookmarkStart w:id="371" w:name="_Toc430613055"/>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8</w:t>
      </w:r>
    </w:p>
    <w:p w:rsidR="004C15E3" w:rsidRPr="000B4019" w:rsidRDefault="004C15E3" w:rsidP="004C15E3">
      <w:pPr>
        <w:pStyle w:val="Heading1"/>
        <w:spacing w:before="0"/>
        <w:rPr>
          <w:rFonts w:ascii="Arial" w:hAnsi="Arial" w:cs="Arial"/>
          <w:b w:val="0"/>
          <w:color w:val="auto"/>
          <w:sz w:val="24"/>
          <w:szCs w:val="24"/>
        </w:rPr>
      </w:pPr>
      <w:r w:rsidRPr="000B4019">
        <w:rPr>
          <w:rFonts w:ascii="Arial" w:hAnsi="Arial" w:cs="Arial"/>
          <w:b w:val="0"/>
          <w:color w:val="auto"/>
          <w:sz w:val="24"/>
          <w:szCs w:val="24"/>
        </w:rPr>
        <w:t>АЛКОХОЛ И АЛКОХОЛНИ ПИЈАЛ</w:t>
      </w:r>
      <w:r w:rsidRPr="000B4019">
        <w:rPr>
          <w:rFonts w:ascii="Arial" w:hAnsi="Arial" w:cs="Arial"/>
          <w:b w:val="0"/>
          <w:color w:val="auto"/>
          <w:sz w:val="24"/>
          <w:szCs w:val="24"/>
          <w:lang w:val="mk-MK"/>
        </w:rPr>
        <w:t>А</w:t>
      </w:r>
      <w:r w:rsidRPr="000B4019">
        <w:rPr>
          <w:rFonts w:ascii="Arial" w:hAnsi="Arial" w:cs="Arial"/>
          <w:b w:val="0"/>
          <w:color w:val="auto"/>
          <w:sz w:val="24"/>
          <w:szCs w:val="24"/>
        </w:rPr>
        <w:t>ЦИ</w:t>
      </w:r>
      <w:bookmarkEnd w:id="367"/>
      <w:bookmarkEnd w:id="368"/>
      <w:bookmarkEnd w:id="369"/>
      <w:bookmarkEnd w:id="370"/>
    </w:p>
    <w:p w:rsidR="004C15E3" w:rsidRPr="000B4019" w:rsidRDefault="004C15E3" w:rsidP="004C15E3">
      <w:pPr>
        <w:pStyle w:val="Heading2"/>
        <w:spacing w:before="0"/>
        <w:rPr>
          <w:rFonts w:ascii="Arial" w:hAnsi="Arial" w:cs="Arial"/>
          <w:b w:val="0"/>
          <w:sz w:val="22"/>
          <w:szCs w:val="22"/>
          <w:lang w:val="mk-MK"/>
        </w:rPr>
      </w:pPr>
      <w:r w:rsidRPr="000B4019">
        <w:rPr>
          <w:rFonts w:ascii="Arial" w:hAnsi="Arial" w:cs="Arial"/>
          <w:b w:val="0"/>
          <w:sz w:val="22"/>
          <w:szCs w:val="22"/>
        </w:rPr>
        <w:br/>
      </w:r>
      <w:bookmarkStart w:id="372" w:name="_Toc435183323"/>
      <w:bookmarkStart w:id="373" w:name="_Toc436309763"/>
      <w:bookmarkStart w:id="374" w:name="_Toc436309979"/>
      <w:bookmarkStart w:id="375" w:name="_Toc449616048"/>
      <w:bookmarkEnd w:id="371"/>
      <w:r w:rsidRPr="000B4019">
        <w:rPr>
          <w:rFonts w:ascii="Arial" w:hAnsi="Arial" w:cs="Arial"/>
          <w:b w:val="0"/>
          <w:color w:val="auto"/>
          <w:sz w:val="22"/>
          <w:szCs w:val="22"/>
        </w:rPr>
        <w:t xml:space="preserve">Член </w:t>
      </w:r>
      <w:bookmarkEnd w:id="372"/>
      <w:bookmarkEnd w:id="373"/>
      <w:bookmarkEnd w:id="374"/>
      <w:bookmarkEnd w:id="375"/>
      <w:r w:rsidRPr="000B4019">
        <w:rPr>
          <w:rFonts w:ascii="Arial" w:hAnsi="Arial" w:cs="Arial"/>
          <w:b w:val="0"/>
          <w:color w:val="auto"/>
          <w:sz w:val="22"/>
          <w:szCs w:val="22"/>
        </w:rPr>
        <w:t>56</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 </w:t>
      </w:r>
      <w:bookmarkStart w:id="376" w:name="_Toc435183324"/>
      <w:bookmarkStart w:id="377" w:name="_Toc436309764"/>
      <w:bookmarkStart w:id="378" w:name="_Toc436309980"/>
      <w:bookmarkStart w:id="379" w:name="_Toc449616049"/>
      <w:r w:rsidRPr="000B4019">
        <w:rPr>
          <w:rFonts w:ascii="Arial" w:hAnsi="Arial" w:cs="Arial"/>
          <w:b w:val="0"/>
          <w:color w:val="auto"/>
          <w:sz w:val="22"/>
          <w:szCs w:val="22"/>
        </w:rPr>
        <w:t>Предмет на оданочување</w:t>
      </w:r>
      <w:bookmarkEnd w:id="376"/>
      <w:bookmarkEnd w:id="377"/>
      <w:bookmarkEnd w:id="378"/>
      <w:r w:rsidRPr="000B4019">
        <w:rPr>
          <w:rFonts w:ascii="Arial" w:hAnsi="Arial" w:cs="Arial"/>
          <w:b w:val="0"/>
          <w:color w:val="auto"/>
          <w:sz w:val="22"/>
          <w:szCs w:val="22"/>
          <w:lang w:val="mk-MK"/>
        </w:rPr>
        <w:t xml:space="preserve"> со акциза </w:t>
      </w:r>
      <w:bookmarkEnd w:id="379"/>
      <w:r w:rsidRPr="000B4019">
        <w:rPr>
          <w:rFonts w:ascii="Arial" w:hAnsi="Arial" w:cs="Arial"/>
          <w:b w:val="0"/>
          <w:color w:val="auto"/>
          <w:sz w:val="22"/>
          <w:szCs w:val="22"/>
          <w:lang w:val="mk-MK"/>
        </w:rPr>
        <w:t>на алкохол и алкохолни пијалаци</w:t>
      </w:r>
    </w:p>
    <w:p w:rsidR="004C15E3" w:rsidRPr="000B4019" w:rsidRDefault="004C15E3" w:rsidP="00173987">
      <w:pPr>
        <w:numPr>
          <w:ilvl w:val="0"/>
          <w:numId w:val="202"/>
        </w:numPr>
        <w:spacing w:after="0"/>
        <w:ind w:left="426" w:hanging="426"/>
        <w:jc w:val="both"/>
        <w:rPr>
          <w:rFonts w:ascii="Arial" w:hAnsi="Arial" w:cs="Arial"/>
          <w:lang w:val="mk-MK"/>
        </w:rPr>
      </w:pPr>
      <w:r w:rsidRPr="000B4019">
        <w:rPr>
          <w:rFonts w:ascii="Arial" w:hAnsi="Arial" w:cs="Arial"/>
          <w:lang w:val="mk-MK"/>
        </w:rPr>
        <w:t xml:space="preserve">Алкохол и алкохолни пијалаци кои се предмет на оданочување со акциза се: пиво, вино, ферментирани пијалаци освен пиво и вино, меѓупроизводи и етил алкохол. </w:t>
      </w:r>
    </w:p>
    <w:p w:rsidR="004C15E3" w:rsidRPr="000B4019" w:rsidRDefault="004C15E3" w:rsidP="00173987">
      <w:pPr>
        <w:numPr>
          <w:ilvl w:val="0"/>
          <w:numId w:val="202"/>
        </w:numPr>
        <w:spacing w:after="0"/>
        <w:ind w:left="426" w:hanging="426"/>
        <w:jc w:val="both"/>
        <w:rPr>
          <w:rFonts w:ascii="Arial" w:hAnsi="Arial" w:cs="Arial"/>
          <w:lang w:val="mk-MK"/>
        </w:rPr>
      </w:pPr>
      <w:r w:rsidRPr="000B4019">
        <w:rPr>
          <w:rFonts w:ascii="Arial" w:hAnsi="Arial" w:cs="Arial"/>
          <w:lang w:val="mk-MK"/>
        </w:rPr>
        <w:t>Алкохолот и алкохолните пијалаци од став (1) на овој член се дефинирани со тарифни ознаки на Номенклатурата на Царинската тарифа и волуменски удел на чистиот алкохол во тие производи</w:t>
      </w:r>
      <w:r w:rsidRPr="000B4019">
        <w:rPr>
          <w:rFonts w:ascii="Arial" w:hAnsi="Arial" w:cs="Arial"/>
        </w:rPr>
        <w:t>.</w:t>
      </w:r>
    </w:p>
    <w:p w:rsidR="004C15E3" w:rsidRPr="000B4019" w:rsidRDefault="004C15E3" w:rsidP="00173987">
      <w:pPr>
        <w:numPr>
          <w:ilvl w:val="0"/>
          <w:numId w:val="202"/>
        </w:numPr>
        <w:spacing w:after="0"/>
        <w:ind w:left="426" w:hanging="426"/>
        <w:jc w:val="both"/>
        <w:rPr>
          <w:rFonts w:ascii="Arial" w:hAnsi="Arial" w:cs="Arial"/>
          <w:lang w:val="mk-MK"/>
        </w:rPr>
      </w:pPr>
      <w:r w:rsidRPr="000B4019">
        <w:rPr>
          <w:rFonts w:ascii="Arial" w:hAnsi="Arial" w:cs="Arial"/>
          <w:lang w:val="mk-MK"/>
        </w:rPr>
        <w:t>Волуменски удел на чист алкохол претставува волуменскиот процент на алкохол мерен при температура од 20°C</w:t>
      </w:r>
      <w:r w:rsidRPr="000B4019" w:rsidDel="0057557D">
        <w:rPr>
          <w:rFonts w:ascii="Arial" w:hAnsi="Arial" w:cs="Arial"/>
          <w:lang w:val="mk-MK"/>
        </w:rPr>
        <w:t xml:space="preserve"> </w:t>
      </w:r>
      <w:r w:rsidRPr="000B4019">
        <w:rPr>
          <w:rFonts w:ascii="Arial" w:hAnsi="Arial" w:cs="Arial"/>
          <w:lang w:val="mk-MK"/>
        </w:rPr>
        <w:t>и се означува со ознаката % вол..</w:t>
      </w:r>
    </w:p>
    <w:p w:rsidR="004C15E3" w:rsidRPr="000B4019" w:rsidRDefault="004C15E3" w:rsidP="00173987">
      <w:pPr>
        <w:numPr>
          <w:ilvl w:val="0"/>
          <w:numId w:val="202"/>
        </w:numPr>
        <w:tabs>
          <w:tab w:val="left" w:pos="360"/>
        </w:tabs>
        <w:spacing w:after="0"/>
        <w:ind w:left="426" w:hanging="426"/>
        <w:jc w:val="both"/>
        <w:rPr>
          <w:rFonts w:ascii="Arial" w:hAnsi="Arial" w:cs="Arial"/>
          <w:lang w:val="mk-MK"/>
        </w:rPr>
      </w:pPr>
      <w:r w:rsidRPr="000B4019">
        <w:rPr>
          <w:rFonts w:ascii="Arial" w:hAnsi="Arial" w:cs="Arial"/>
          <w:lang w:val="mk-MK"/>
        </w:rPr>
        <w:t xml:space="preserve"> Под „пиво“ се подразбираат:</w:t>
      </w:r>
    </w:p>
    <w:p w:rsidR="004C15E3" w:rsidRPr="000B4019" w:rsidRDefault="004C15E3" w:rsidP="004C15E3">
      <w:pPr>
        <w:numPr>
          <w:ilvl w:val="0"/>
          <w:numId w:val="57"/>
        </w:numPr>
        <w:tabs>
          <w:tab w:val="left" w:pos="0"/>
        </w:tabs>
        <w:spacing w:after="0"/>
        <w:ind w:left="1080"/>
        <w:jc w:val="both"/>
        <w:rPr>
          <w:rFonts w:ascii="Arial" w:hAnsi="Arial" w:cs="Arial"/>
          <w:lang w:val="mk-MK"/>
        </w:rPr>
      </w:pPr>
      <w:r w:rsidRPr="000B4019">
        <w:rPr>
          <w:rFonts w:ascii="Arial" w:hAnsi="Arial" w:cs="Arial"/>
          <w:lang w:val="mk-MK"/>
        </w:rPr>
        <w:t>производите од тарифниот број 2203</w:t>
      </w:r>
      <w:r w:rsidRPr="000B4019">
        <w:rPr>
          <w:rFonts w:ascii="Arial" w:hAnsi="Arial" w:cs="Arial"/>
          <w:lang w:val="ru-RU"/>
        </w:rPr>
        <w:t xml:space="preserve"> </w:t>
      </w:r>
      <w:r w:rsidRPr="000B4019">
        <w:rPr>
          <w:rFonts w:ascii="Arial" w:hAnsi="Arial" w:cs="Arial"/>
          <w:lang w:val="mk-MK"/>
        </w:rPr>
        <w:t xml:space="preserve">од </w:t>
      </w:r>
      <w:r w:rsidRPr="000B4019">
        <w:rPr>
          <w:rFonts w:ascii="Arial" w:hAnsi="Arial" w:cs="Arial"/>
          <w:lang w:val="ru-RU"/>
        </w:rPr>
        <w:t>Номенклатурата на Царинската тарифа</w:t>
      </w:r>
      <w:r w:rsidRPr="000B4019" w:rsidDel="005601D0">
        <w:rPr>
          <w:rFonts w:ascii="Arial" w:hAnsi="Arial" w:cs="Arial"/>
          <w:lang w:val="mk-MK"/>
        </w:rPr>
        <w:t xml:space="preserve"> </w:t>
      </w:r>
      <w:r w:rsidRPr="000B4019">
        <w:rPr>
          <w:rFonts w:ascii="Arial" w:hAnsi="Arial" w:cs="Arial"/>
          <w:lang w:val="mk-MK"/>
        </w:rPr>
        <w:t>со содржина на алкохол поголема од 0,5% вол. и</w:t>
      </w:r>
    </w:p>
    <w:p w:rsidR="004C15E3" w:rsidRPr="000B4019" w:rsidRDefault="004C15E3" w:rsidP="004C15E3">
      <w:pPr>
        <w:numPr>
          <w:ilvl w:val="0"/>
          <w:numId w:val="57"/>
        </w:numPr>
        <w:tabs>
          <w:tab w:val="left" w:pos="0"/>
        </w:tabs>
        <w:autoSpaceDE w:val="0"/>
        <w:autoSpaceDN w:val="0"/>
        <w:adjustRightInd w:val="0"/>
        <w:spacing w:after="0"/>
        <w:ind w:left="1080"/>
        <w:jc w:val="both"/>
        <w:rPr>
          <w:rFonts w:ascii="Arial" w:hAnsi="Arial" w:cs="Arial"/>
          <w:lang w:val="mk-MK"/>
        </w:rPr>
      </w:pPr>
      <w:r w:rsidRPr="000B4019">
        <w:rPr>
          <w:rFonts w:ascii="Arial" w:hAnsi="Arial" w:cs="Arial"/>
          <w:lang w:val="mk-MK"/>
        </w:rPr>
        <w:t xml:space="preserve">производите од тарифниот број 2206 од </w:t>
      </w:r>
      <w:r w:rsidRPr="000B4019">
        <w:rPr>
          <w:rFonts w:ascii="Arial" w:hAnsi="Arial" w:cs="Arial"/>
          <w:lang w:val="ru-RU"/>
        </w:rPr>
        <w:t>Номенклатурата на Царинската тарифа</w:t>
      </w:r>
      <w:r w:rsidRPr="000B4019">
        <w:rPr>
          <w:rFonts w:ascii="Arial" w:hAnsi="Arial" w:cs="Arial"/>
          <w:lang w:val="mk-MK"/>
        </w:rPr>
        <w:t xml:space="preserve"> кои содржат мешавина од пиво и безалкохолни</w:t>
      </w:r>
      <w:r w:rsidRPr="000B4019">
        <w:rPr>
          <w:rFonts w:ascii="Arial" w:hAnsi="Arial" w:cs="Arial"/>
          <w:lang w:val="ru-RU" w:eastAsia="en-GB"/>
        </w:rPr>
        <w:t xml:space="preserve"> </w:t>
      </w:r>
      <w:r w:rsidRPr="000B4019">
        <w:rPr>
          <w:rFonts w:ascii="Arial" w:hAnsi="Arial" w:cs="Arial"/>
          <w:lang w:val="mk-MK"/>
        </w:rPr>
        <w:t>пијалаци и со содржина на алкохол поголема од 0,5% вол..</w:t>
      </w:r>
    </w:p>
    <w:p w:rsidR="004C15E3" w:rsidRPr="000B4019" w:rsidRDefault="004C15E3" w:rsidP="00173987">
      <w:pPr>
        <w:numPr>
          <w:ilvl w:val="0"/>
          <w:numId w:val="202"/>
        </w:numPr>
        <w:tabs>
          <w:tab w:val="left" w:pos="360"/>
        </w:tabs>
        <w:spacing w:after="0"/>
        <w:ind w:left="426" w:hanging="426"/>
        <w:jc w:val="both"/>
        <w:rPr>
          <w:rFonts w:ascii="Arial" w:hAnsi="Arial" w:cs="Arial"/>
          <w:lang w:val="mk-MK"/>
        </w:rPr>
      </w:pPr>
      <w:r w:rsidRPr="000B4019">
        <w:rPr>
          <w:rFonts w:ascii="Arial" w:hAnsi="Arial" w:cs="Arial"/>
          <w:lang w:val="mk-MK"/>
        </w:rPr>
        <w:t xml:space="preserve"> Под „вино“ се подразбира:</w:t>
      </w:r>
    </w:p>
    <w:p w:rsidR="004C15E3" w:rsidRPr="000B4019" w:rsidRDefault="004C15E3" w:rsidP="004C15E3">
      <w:pPr>
        <w:numPr>
          <w:ilvl w:val="0"/>
          <w:numId w:val="58"/>
        </w:numPr>
        <w:tabs>
          <w:tab w:val="left" w:pos="0"/>
          <w:tab w:val="left" w:pos="1080"/>
        </w:tabs>
        <w:autoSpaceDE w:val="0"/>
        <w:autoSpaceDN w:val="0"/>
        <w:adjustRightInd w:val="0"/>
        <w:spacing w:after="0"/>
        <w:ind w:left="1080"/>
        <w:jc w:val="both"/>
        <w:rPr>
          <w:rFonts w:ascii="Arial" w:hAnsi="Arial" w:cs="Arial"/>
          <w:lang w:val="ru-RU" w:eastAsia="en-GB"/>
        </w:rPr>
      </w:pPr>
      <w:r w:rsidRPr="000B4019">
        <w:rPr>
          <w:rFonts w:ascii="Arial" w:hAnsi="Arial" w:cs="Arial"/>
          <w:lang w:val="mk-MK"/>
        </w:rPr>
        <w:t xml:space="preserve">„Непенливо вино“ кое ги опфаќа производите од тарифните броеви 2204 и 2205 од </w:t>
      </w:r>
      <w:r w:rsidRPr="000B4019">
        <w:rPr>
          <w:rFonts w:ascii="Arial" w:hAnsi="Arial" w:cs="Arial"/>
          <w:lang w:val="ru-RU"/>
        </w:rPr>
        <w:t>Номенклатурата на Царинската тарифа</w:t>
      </w:r>
      <w:r w:rsidRPr="000B4019">
        <w:rPr>
          <w:rFonts w:ascii="Arial" w:hAnsi="Arial" w:cs="Arial"/>
          <w:lang w:val="mk-MK"/>
        </w:rPr>
        <w:t xml:space="preserve">, </w:t>
      </w:r>
      <w:r w:rsidRPr="000B4019">
        <w:rPr>
          <w:rFonts w:ascii="Arial" w:hAnsi="Arial" w:cs="Arial"/>
          <w:lang w:val="ru-RU" w:eastAsia="en-GB"/>
        </w:rPr>
        <w:t>освен пенливите вина од точка 2) од овој став, и тоа:</w:t>
      </w:r>
    </w:p>
    <w:p w:rsidR="004C15E3" w:rsidRPr="000B4019" w:rsidRDefault="004C15E3" w:rsidP="00173987">
      <w:pPr>
        <w:numPr>
          <w:ilvl w:val="0"/>
          <w:numId w:val="180"/>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lastRenderedPageBreak/>
        <w:t>со содржина на алкохол поголема од 1,2% вол., а најмногу 15% вол., доколку алкохолот содржан во готовиот производ е настанат исклучиво со ферментирање или</w:t>
      </w:r>
    </w:p>
    <w:p w:rsidR="004C15E3" w:rsidRPr="000B4019" w:rsidRDefault="004C15E3" w:rsidP="00173987">
      <w:pPr>
        <w:numPr>
          <w:ilvl w:val="0"/>
          <w:numId w:val="180"/>
        </w:numPr>
        <w:spacing w:after="0"/>
        <w:jc w:val="both"/>
        <w:rPr>
          <w:rFonts w:ascii="Arial" w:hAnsi="Arial" w:cs="Arial"/>
          <w:lang w:val="mk-MK"/>
        </w:rPr>
      </w:pPr>
      <w:r w:rsidRPr="000B4019">
        <w:rPr>
          <w:rFonts w:ascii="Arial" w:hAnsi="Arial" w:cs="Arial"/>
          <w:lang w:val="ru-RU" w:eastAsia="en-GB"/>
        </w:rPr>
        <w:t>со содржина на алкохол поголема од 15% вол., а најмногу 18% вол., ако не се произведени со збогатување и доколку алкохолот содржан во готовиот производ е настанат исклучиво со фермент</w:t>
      </w:r>
      <w:r w:rsidRPr="000B4019">
        <w:rPr>
          <w:rFonts w:ascii="Arial" w:hAnsi="Arial" w:cs="Arial"/>
          <w:lang w:val="mk-MK" w:eastAsia="en-GB"/>
        </w:rPr>
        <w:t>ирање</w:t>
      </w:r>
      <w:r w:rsidRPr="000B4019">
        <w:rPr>
          <w:rFonts w:ascii="Arial" w:hAnsi="Arial" w:cs="Arial"/>
          <w:lang w:val="en-GB" w:eastAsia="en-GB"/>
        </w:rPr>
        <w:t xml:space="preserve"> </w:t>
      </w:r>
      <w:r w:rsidRPr="000B4019">
        <w:rPr>
          <w:rFonts w:ascii="Arial" w:hAnsi="Arial" w:cs="Arial"/>
          <w:lang w:val="mk-MK" w:eastAsia="en-GB"/>
        </w:rPr>
        <w:t>и</w:t>
      </w:r>
    </w:p>
    <w:p w:rsidR="004C15E3" w:rsidRPr="000B4019" w:rsidRDefault="004C15E3" w:rsidP="004C15E3">
      <w:pPr>
        <w:numPr>
          <w:ilvl w:val="0"/>
          <w:numId w:val="58"/>
        </w:numPr>
        <w:spacing w:after="0"/>
        <w:ind w:left="1080"/>
        <w:jc w:val="both"/>
        <w:rPr>
          <w:rFonts w:ascii="Arial" w:hAnsi="Arial" w:cs="Arial"/>
          <w:lang w:val="ru-RU" w:eastAsia="en-GB"/>
        </w:rPr>
      </w:pPr>
      <w:r w:rsidRPr="000B4019">
        <w:rPr>
          <w:rFonts w:ascii="Arial" w:hAnsi="Arial" w:cs="Arial"/>
          <w:lang w:val="ru-RU" w:eastAsia="en-GB"/>
        </w:rPr>
        <w:t>„Пенливо вино“ кое ги опфаќа производите од тарифните ознаки 2204 10 11,  2204 10 91, 2204 10 93, 2204</w:t>
      </w:r>
      <w:r w:rsidRPr="000B4019">
        <w:rPr>
          <w:rFonts w:ascii="Arial" w:hAnsi="Arial" w:cs="Arial"/>
          <w:lang w:val="mk-MK" w:eastAsia="en-GB"/>
        </w:rPr>
        <w:t xml:space="preserve"> </w:t>
      </w:r>
      <w:r w:rsidRPr="000B4019">
        <w:rPr>
          <w:rFonts w:ascii="Arial" w:hAnsi="Arial" w:cs="Arial"/>
          <w:lang w:val="ru-RU" w:eastAsia="en-GB"/>
        </w:rPr>
        <w:t xml:space="preserve">10 94, 2204 10 96, 2204 10 98, 2204 21 06, 2204 21 07, 2204 21 08, 2204 21 09, 2204 29 10 и тарифниот број 2205 од </w:t>
      </w:r>
      <w:r w:rsidRPr="000B4019">
        <w:rPr>
          <w:rFonts w:ascii="Arial" w:hAnsi="Arial" w:cs="Arial"/>
          <w:lang w:val="ru-RU"/>
        </w:rPr>
        <w:t>Номенклатурата на Царинската тарифа</w:t>
      </w:r>
      <w:r w:rsidRPr="000B4019">
        <w:rPr>
          <w:rFonts w:ascii="Arial" w:hAnsi="Arial" w:cs="Arial"/>
          <w:lang w:val="ru-RU" w:eastAsia="en-GB"/>
        </w:rPr>
        <w:t>, кои:</w:t>
      </w:r>
    </w:p>
    <w:p w:rsidR="004C15E3" w:rsidRPr="000B4019" w:rsidRDefault="004C15E3" w:rsidP="00173987">
      <w:pPr>
        <w:numPr>
          <w:ilvl w:val="0"/>
          <w:numId w:val="180"/>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се полнети во шишиња со посебен затворач во облик на печурка кој е прицврстен со посебни држачи, или кои имаат притисок од растворен јаглероден диоксид од 3 бари или повеќе и</w:t>
      </w:r>
    </w:p>
    <w:p w:rsidR="004C15E3" w:rsidRPr="000B4019" w:rsidRDefault="004C15E3" w:rsidP="00173987">
      <w:pPr>
        <w:numPr>
          <w:ilvl w:val="0"/>
          <w:numId w:val="180"/>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имаат содржина на алкохол поголема од 1,2% вол., а најмногу 15% вол., доколку алкохолот содржан во готовиот производ е настанат исклучиво со ферментирање.</w:t>
      </w:r>
    </w:p>
    <w:p w:rsidR="004C15E3" w:rsidRPr="000B4019" w:rsidRDefault="004C15E3" w:rsidP="00173987">
      <w:pPr>
        <w:numPr>
          <w:ilvl w:val="0"/>
          <w:numId w:val="202"/>
        </w:numPr>
        <w:spacing w:after="0"/>
        <w:ind w:left="426" w:hanging="426"/>
        <w:jc w:val="both"/>
        <w:rPr>
          <w:rFonts w:ascii="Arial" w:hAnsi="Arial" w:cs="Arial"/>
          <w:lang w:val="mk-MK"/>
        </w:rPr>
      </w:pPr>
      <w:r w:rsidRPr="000B4019">
        <w:rPr>
          <w:rFonts w:ascii="Arial" w:hAnsi="Arial" w:cs="Arial"/>
          <w:lang w:val="mk-MK"/>
        </w:rPr>
        <w:t>Под „ферментирани пијалаци, освен пенливо вино, непенливо вино и пиво“ се подразбираат:</w:t>
      </w:r>
    </w:p>
    <w:p w:rsidR="004C15E3" w:rsidRPr="000B4019" w:rsidRDefault="004C15E3" w:rsidP="004C15E3">
      <w:pPr>
        <w:numPr>
          <w:ilvl w:val="0"/>
          <w:numId w:val="59"/>
        </w:numPr>
        <w:autoSpaceDE w:val="0"/>
        <w:autoSpaceDN w:val="0"/>
        <w:adjustRightInd w:val="0"/>
        <w:spacing w:after="0"/>
        <w:ind w:left="1080"/>
        <w:jc w:val="both"/>
        <w:rPr>
          <w:rFonts w:ascii="Arial" w:hAnsi="Arial" w:cs="Arial"/>
          <w:lang w:val="mk-MK" w:eastAsia="en-GB"/>
        </w:rPr>
      </w:pPr>
      <w:r w:rsidRPr="000B4019">
        <w:rPr>
          <w:rFonts w:ascii="Arial" w:hAnsi="Arial" w:cs="Arial"/>
          <w:lang w:val="ru-RU" w:eastAsia="en-GB"/>
        </w:rPr>
        <w:t>„други пенливи ферментирани пијалаци” од тарифните ознаки 2206 00 31  и 2206</w:t>
      </w:r>
      <w:r w:rsidRPr="000B4019">
        <w:rPr>
          <w:rFonts w:ascii="Arial" w:hAnsi="Arial" w:cs="Arial"/>
          <w:lang w:val="mk-MK" w:eastAsia="en-GB"/>
        </w:rPr>
        <w:t xml:space="preserve"> </w:t>
      </w:r>
      <w:r w:rsidRPr="000B4019">
        <w:rPr>
          <w:rFonts w:ascii="Arial" w:hAnsi="Arial" w:cs="Arial"/>
          <w:lang w:val="ru-RU" w:eastAsia="en-GB"/>
        </w:rPr>
        <w:t>00 39, како и производите од тарифните ознаки 2204 10 11 , 2204 10 91, 2204 10 93, 2204 10 94, 2204 10 96, 2204 10 98, 2204 21 06, 2204 21 07, 2204 21 08,</w:t>
      </w:r>
      <w:r w:rsidRPr="000B4019">
        <w:rPr>
          <w:rFonts w:ascii="Arial" w:hAnsi="Arial" w:cs="Arial"/>
          <w:lang w:val="mk-MK" w:eastAsia="en-GB"/>
        </w:rPr>
        <w:t xml:space="preserve"> </w:t>
      </w:r>
      <w:r w:rsidRPr="000B4019">
        <w:rPr>
          <w:rFonts w:ascii="Arial" w:hAnsi="Arial" w:cs="Arial"/>
          <w:lang w:val="ru-RU" w:eastAsia="en-GB"/>
        </w:rPr>
        <w:t xml:space="preserve">2204 21 09, 2204 29 10  и тарифниот број 2205 од </w:t>
      </w:r>
      <w:r w:rsidRPr="000B4019">
        <w:rPr>
          <w:rFonts w:ascii="Arial" w:hAnsi="Arial" w:cs="Arial"/>
          <w:lang w:val="ru-RU"/>
        </w:rPr>
        <w:t>Номенклатурата на Царинската тарифа</w:t>
      </w:r>
      <w:r w:rsidRPr="000B4019" w:rsidDel="005601D0">
        <w:rPr>
          <w:rFonts w:ascii="Arial" w:hAnsi="Arial" w:cs="Arial"/>
          <w:lang w:val="ru-RU" w:eastAsia="en-GB"/>
        </w:rPr>
        <w:t xml:space="preserve"> </w:t>
      </w:r>
      <w:r w:rsidRPr="000B4019">
        <w:rPr>
          <w:rFonts w:ascii="Arial" w:hAnsi="Arial" w:cs="Arial"/>
          <w:lang w:val="ru-RU" w:eastAsia="en-GB"/>
        </w:rPr>
        <w:t>што не се</w:t>
      </w:r>
      <w:r w:rsidRPr="000B4019">
        <w:rPr>
          <w:rFonts w:ascii="Arial" w:hAnsi="Arial" w:cs="Arial"/>
          <w:lang w:val="mk-MK" w:eastAsia="en-GB"/>
        </w:rPr>
        <w:t xml:space="preserve"> </w:t>
      </w:r>
      <w:r w:rsidRPr="000B4019">
        <w:rPr>
          <w:rFonts w:ascii="Arial" w:hAnsi="Arial" w:cs="Arial"/>
          <w:lang w:val="ru-RU" w:eastAsia="en-GB"/>
        </w:rPr>
        <w:t>наведени во став (5) на овој член, кои</w:t>
      </w:r>
      <w:r w:rsidRPr="000B4019">
        <w:rPr>
          <w:rFonts w:ascii="Arial" w:hAnsi="Arial" w:cs="Arial"/>
          <w:lang w:eastAsia="en-GB"/>
        </w:rPr>
        <w:t xml:space="preserve"> </w:t>
      </w:r>
      <w:r w:rsidRPr="000B4019">
        <w:rPr>
          <w:rFonts w:ascii="Arial" w:hAnsi="Arial" w:cs="Arial"/>
          <w:lang w:val="ru-RU" w:eastAsia="en-GB"/>
        </w:rPr>
        <w:t>се полнети во шишиња со посебен затворач во облик на печурка кој е прицврстен со посебни држачи, или пак</w:t>
      </w:r>
      <w:r w:rsidRPr="000B4019">
        <w:rPr>
          <w:rFonts w:ascii="Arial" w:hAnsi="Arial" w:cs="Arial"/>
          <w:lang w:val="mk-MK" w:eastAsia="en-GB"/>
        </w:rPr>
        <w:t xml:space="preserve"> </w:t>
      </w:r>
      <w:r w:rsidRPr="000B4019">
        <w:rPr>
          <w:rFonts w:ascii="Arial" w:hAnsi="Arial" w:cs="Arial"/>
          <w:lang w:val="ru-RU" w:eastAsia="en-GB"/>
        </w:rPr>
        <w:t>кои имаат притисок од растворен јаглероден диоксид од 3 бари или повеќе и</w:t>
      </w:r>
      <w:r w:rsidRPr="000B4019">
        <w:rPr>
          <w:rFonts w:ascii="Arial" w:hAnsi="Arial" w:cs="Arial"/>
          <w:lang w:val="mk-MK" w:eastAsia="en-GB"/>
        </w:rPr>
        <w:t>:</w:t>
      </w:r>
    </w:p>
    <w:p w:rsidR="004C15E3" w:rsidRPr="000B4019" w:rsidRDefault="004C15E3" w:rsidP="00173987">
      <w:pPr>
        <w:numPr>
          <w:ilvl w:val="0"/>
          <w:numId w:val="178"/>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имаат содржина на алкохол поголема од 1,2% вол., а најмногу 13% вол. или</w:t>
      </w:r>
    </w:p>
    <w:p w:rsidR="004C15E3" w:rsidRPr="000B4019" w:rsidRDefault="004C15E3" w:rsidP="00173987">
      <w:pPr>
        <w:numPr>
          <w:ilvl w:val="0"/>
          <w:numId w:val="178"/>
        </w:numPr>
        <w:autoSpaceDE w:val="0"/>
        <w:autoSpaceDN w:val="0"/>
        <w:adjustRightInd w:val="0"/>
        <w:spacing w:after="0"/>
        <w:jc w:val="both"/>
        <w:rPr>
          <w:rFonts w:ascii="Arial" w:hAnsi="Arial" w:cs="Arial"/>
          <w:lang w:val="mk-MK" w:eastAsia="en-GB"/>
        </w:rPr>
      </w:pPr>
      <w:r w:rsidRPr="000B4019">
        <w:rPr>
          <w:rFonts w:ascii="Arial" w:hAnsi="Arial" w:cs="Arial"/>
          <w:lang w:val="ru-RU" w:eastAsia="en-GB"/>
        </w:rPr>
        <w:t>имаат</w:t>
      </w:r>
      <w:r w:rsidRPr="000B4019">
        <w:rPr>
          <w:rFonts w:ascii="Arial" w:hAnsi="Arial" w:cs="Arial"/>
          <w:lang w:eastAsia="en-GB"/>
        </w:rPr>
        <w:t xml:space="preserve"> </w:t>
      </w:r>
      <w:r w:rsidRPr="000B4019">
        <w:rPr>
          <w:rFonts w:ascii="Arial" w:hAnsi="Arial" w:cs="Arial"/>
          <w:lang w:val="ru-RU" w:eastAsia="en-GB"/>
        </w:rPr>
        <w:t>содржина на алкохол поголема од 13% вол., а најмногу 15% вол., доколку</w:t>
      </w:r>
      <w:r w:rsidRPr="000B4019">
        <w:rPr>
          <w:rFonts w:ascii="Arial" w:hAnsi="Arial" w:cs="Arial"/>
          <w:lang w:val="mk-MK" w:eastAsia="en-GB"/>
        </w:rPr>
        <w:t xml:space="preserve"> </w:t>
      </w:r>
      <w:r w:rsidRPr="000B4019">
        <w:rPr>
          <w:rFonts w:ascii="Arial" w:hAnsi="Arial" w:cs="Arial"/>
          <w:lang w:val="ru-RU" w:eastAsia="en-GB"/>
        </w:rPr>
        <w:t>алкохолот содржан во готовиот производ е настанат исклучиво со ферментирање</w:t>
      </w:r>
      <w:r w:rsidRPr="000B4019">
        <w:rPr>
          <w:rFonts w:ascii="Arial" w:hAnsi="Arial" w:cs="Arial"/>
          <w:lang w:val="mk-MK" w:eastAsia="en-GB"/>
        </w:rPr>
        <w:t xml:space="preserve"> и</w:t>
      </w:r>
    </w:p>
    <w:p w:rsidR="004C15E3" w:rsidRPr="000B4019" w:rsidRDefault="004C15E3" w:rsidP="004C15E3">
      <w:pPr>
        <w:numPr>
          <w:ilvl w:val="0"/>
          <w:numId w:val="59"/>
        </w:numPr>
        <w:autoSpaceDE w:val="0"/>
        <w:autoSpaceDN w:val="0"/>
        <w:adjustRightInd w:val="0"/>
        <w:spacing w:after="0"/>
        <w:ind w:left="1080"/>
        <w:jc w:val="both"/>
        <w:rPr>
          <w:rFonts w:ascii="Arial" w:hAnsi="Arial" w:cs="Arial"/>
          <w:lang w:val="ru-RU" w:eastAsia="en-GB"/>
        </w:rPr>
      </w:pPr>
      <w:r w:rsidRPr="000B4019">
        <w:rPr>
          <w:rFonts w:ascii="Arial" w:hAnsi="Arial" w:cs="Arial"/>
          <w:lang w:val="ru-RU" w:eastAsia="en-GB"/>
        </w:rPr>
        <w:t xml:space="preserve">“други непенливи ферментирани пијалаци” кои </w:t>
      </w:r>
      <w:r w:rsidRPr="000B4019">
        <w:rPr>
          <w:rFonts w:ascii="Arial" w:hAnsi="Arial" w:cs="Arial"/>
          <w:lang w:val="mk-MK" w:eastAsia="en-GB"/>
        </w:rPr>
        <w:t>се распоредуваат во</w:t>
      </w:r>
      <w:r w:rsidRPr="000B4019">
        <w:rPr>
          <w:rFonts w:ascii="Arial" w:hAnsi="Arial" w:cs="Arial"/>
          <w:lang w:val="ru-RU" w:eastAsia="en-GB"/>
        </w:rPr>
        <w:t xml:space="preserve"> тарифниот број 2204 и</w:t>
      </w:r>
      <w:r w:rsidRPr="000B4019">
        <w:rPr>
          <w:rFonts w:ascii="Arial" w:hAnsi="Arial" w:cs="Arial"/>
          <w:lang w:val="mk-MK" w:eastAsia="en-GB"/>
        </w:rPr>
        <w:t xml:space="preserve"> </w:t>
      </w:r>
      <w:r w:rsidRPr="000B4019">
        <w:rPr>
          <w:rFonts w:ascii="Arial" w:hAnsi="Arial" w:cs="Arial"/>
          <w:lang w:val="ru-RU" w:eastAsia="en-GB"/>
        </w:rPr>
        <w:t xml:space="preserve">2205 од </w:t>
      </w:r>
      <w:r w:rsidRPr="000B4019">
        <w:rPr>
          <w:rFonts w:ascii="Arial" w:hAnsi="Arial" w:cs="Arial"/>
          <w:lang w:val="ru-RU"/>
        </w:rPr>
        <w:t>Номенклатурата на Царинската тарифа</w:t>
      </w:r>
      <w:r w:rsidRPr="000B4019">
        <w:rPr>
          <w:rFonts w:ascii="Arial" w:hAnsi="Arial" w:cs="Arial"/>
          <w:lang w:val="ru-RU" w:eastAsia="en-GB"/>
        </w:rPr>
        <w:t>, а не се наведени во став (5) на овој член, како и производите од тарифниот број</w:t>
      </w:r>
      <w:r w:rsidRPr="000B4019">
        <w:rPr>
          <w:rFonts w:ascii="Arial" w:hAnsi="Arial" w:cs="Arial"/>
          <w:lang w:val="mk-MK" w:eastAsia="en-GB"/>
        </w:rPr>
        <w:t xml:space="preserve"> </w:t>
      </w:r>
      <w:r w:rsidRPr="000B4019">
        <w:rPr>
          <w:rFonts w:ascii="Arial" w:hAnsi="Arial" w:cs="Arial"/>
          <w:lang w:val="ru-RU" w:eastAsia="en-GB"/>
        </w:rPr>
        <w:t xml:space="preserve">2206 од </w:t>
      </w:r>
      <w:r w:rsidRPr="000B4019">
        <w:rPr>
          <w:rFonts w:ascii="Arial" w:hAnsi="Arial" w:cs="Arial"/>
          <w:lang w:val="ru-RU"/>
        </w:rPr>
        <w:t>Номенклатурата на Царинската тарифа</w:t>
      </w:r>
      <w:r w:rsidRPr="000B4019">
        <w:rPr>
          <w:rFonts w:ascii="Arial" w:hAnsi="Arial" w:cs="Arial"/>
          <w:lang w:val="ru-RU" w:eastAsia="en-GB"/>
        </w:rPr>
        <w:t xml:space="preserve">, освен другите пенливи ферментирани пијалаци од точка 1) </w:t>
      </w:r>
      <w:r w:rsidRPr="000B4019">
        <w:rPr>
          <w:rFonts w:ascii="Arial" w:hAnsi="Arial" w:cs="Arial"/>
          <w:lang w:val="mk-MK" w:eastAsia="en-GB"/>
        </w:rPr>
        <w:t xml:space="preserve">од </w:t>
      </w:r>
      <w:r w:rsidRPr="000B4019">
        <w:rPr>
          <w:rFonts w:ascii="Arial" w:hAnsi="Arial" w:cs="Arial"/>
          <w:lang w:val="ru-RU" w:eastAsia="en-GB"/>
        </w:rPr>
        <w:t>овој став и пијалаците од став (4) на овој член, кои:</w:t>
      </w:r>
    </w:p>
    <w:p w:rsidR="004C15E3" w:rsidRPr="000B4019" w:rsidRDefault="004C15E3" w:rsidP="00173987">
      <w:pPr>
        <w:numPr>
          <w:ilvl w:val="0"/>
          <w:numId w:val="179"/>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имаат содржина на алкохол поголема од 1,2% вол., а најмногу 10% вол. или</w:t>
      </w:r>
    </w:p>
    <w:p w:rsidR="004C15E3" w:rsidRPr="000B4019" w:rsidRDefault="004C15E3" w:rsidP="00173987">
      <w:pPr>
        <w:numPr>
          <w:ilvl w:val="0"/>
          <w:numId w:val="179"/>
        </w:numPr>
        <w:autoSpaceDE w:val="0"/>
        <w:autoSpaceDN w:val="0"/>
        <w:adjustRightInd w:val="0"/>
        <w:spacing w:after="0"/>
        <w:jc w:val="both"/>
        <w:rPr>
          <w:rFonts w:ascii="Arial" w:hAnsi="Arial" w:cs="Arial"/>
          <w:lang w:val="mk-MK" w:eastAsia="en-GB"/>
        </w:rPr>
      </w:pPr>
      <w:r w:rsidRPr="000B4019">
        <w:rPr>
          <w:rFonts w:ascii="Arial" w:hAnsi="Arial" w:cs="Arial"/>
          <w:lang w:val="ru-RU" w:eastAsia="en-GB"/>
        </w:rPr>
        <w:t>имаат содржина на алкохол поголема од 10% вол., а најмногу 15% вол., доколку</w:t>
      </w:r>
      <w:r w:rsidRPr="000B4019">
        <w:rPr>
          <w:rFonts w:ascii="Arial" w:hAnsi="Arial" w:cs="Arial"/>
          <w:lang w:val="mk-MK" w:eastAsia="en-GB"/>
        </w:rPr>
        <w:t xml:space="preserve"> </w:t>
      </w:r>
      <w:r w:rsidRPr="000B4019">
        <w:rPr>
          <w:rFonts w:ascii="Arial" w:hAnsi="Arial" w:cs="Arial"/>
          <w:lang w:val="ru-RU" w:eastAsia="en-GB"/>
        </w:rPr>
        <w:t>алкохолот содржан во готовиот производ е настанат исклучиво со фермент</w:t>
      </w:r>
      <w:r w:rsidRPr="000B4019">
        <w:rPr>
          <w:rFonts w:ascii="Arial" w:hAnsi="Arial" w:cs="Arial"/>
          <w:lang w:val="mk-MK" w:eastAsia="en-GB"/>
        </w:rPr>
        <w:t>ирање</w:t>
      </w:r>
      <w:r w:rsidRPr="000B4019">
        <w:rPr>
          <w:rFonts w:ascii="Arial" w:hAnsi="Arial" w:cs="Arial"/>
          <w:lang w:val="ru-RU" w:eastAsia="en-GB"/>
        </w:rPr>
        <w:t>.</w:t>
      </w:r>
    </w:p>
    <w:p w:rsidR="004C15E3" w:rsidRPr="000B4019" w:rsidRDefault="004C15E3" w:rsidP="00173987">
      <w:pPr>
        <w:numPr>
          <w:ilvl w:val="0"/>
          <w:numId w:val="202"/>
        </w:numPr>
        <w:autoSpaceDE w:val="0"/>
        <w:autoSpaceDN w:val="0"/>
        <w:adjustRightInd w:val="0"/>
        <w:spacing w:after="0"/>
        <w:ind w:left="426" w:hanging="426"/>
        <w:jc w:val="both"/>
        <w:rPr>
          <w:rFonts w:ascii="Arial" w:hAnsi="Arial" w:cs="Arial"/>
          <w:lang w:val="mk-MK"/>
        </w:rPr>
      </w:pPr>
      <w:r w:rsidRPr="000B4019">
        <w:rPr>
          <w:rFonts w:ascii="Arial" w:hAnsi="Arial" w:cs="Arial"/>
          <w:lang w:val="mk-MK"/>
        </w:rPr>
        <w:t xml:space="preserve">Под „меѓупроизводи“ се подразбираат производите </w:t>
      </w:r>
      <w:r w:rsidRPr="000B4019">
        <w:rPr>
          <w:rFonts w:ascii="Arial" w:hAnsi="Arial" w:cs="Arial"/>
          <w:lang w:val="ru-RU" w:eastAsia="en-GB"/>
        </w:rPr>
        <w:t xml:space="preserve">кои </w:t>
      </w:r>
      <w:r w:rsidRPr="000B4019">
        <w:rPr>
          <w:rFonts w:ascii="Arial" w:hAnsi="Arial" w:cs="Arial"/>
          <w:lang w:val="mk-MK" w:eastAsia="en-GB"/>
        </w:rPr>
        <w:t>се распоредуваат во</w:t>
      </w:r>
      <w:r w:rsidRPr="000B4019">
        <w:rPr>
          <w:rFonts w:ascii="Arial" w:hAnsi="Arial" w:cs="Arial"/>
          <w:lang w:val="ru-RU" w:eastAsia="en-GB"/>
        </w:rPr>
        <w:t xml:space="preserve"> тарифните броеви 2204, 2205 и 2206 од </w:t>
      </w:r>
      <w:r w:rsidRPr="000B4019">
        <w:rPr>
          <w:rFonts w:ascii="Arial" w:hAnsi="Arial" w:cs="Arial"/>
          <w:lang w:val="ru-RU"/>
        </w:rPr>
        <w:t>Номенклатурата на Царинската тарифа</w:t>
      </w:r>
      <w:r w:rsidRPr="000B4019">
        <w:rPr>
          <w:rFonts w:ascii="Arial" w:hAnsi="Arial" w:cs="Arial"/>
          <w:lang w:val="ru-RU" w:eastAsia="en-GB"/>
        </w:rPr>
        <w:t xml:space="preserve"> со содржина на алкохол поголема од 1,2% вол., а најмногу 22% вол., што не се </w:t>
      </w:r>
      <w:r w:rsidRPr="000B4019">
        <w:rPr>
          <w:rFonts w:ascii="Arial" w:hAnsi="Arial" w:cs="Arial"/>
          <w:lang w:val="ru-RU" w:eastAsia="en-GB"/>
        </w:rPr>
        <w:lastRenderedPageBreak/>
        <w:t xml:space="preserve">опфатени со ставови (4), (5) и (6) на овој член. </w:t>
      </w:r>
      <w:r w:rsidRPr="000B4019">
        <w:rPr>
          <w:rFonts w:ascii="Arial" w:hAnsi="Arial" w:cs="Arial"/>
          <w:lang w:val="mk-MK"/>
        </w:rPr>
        <w:t>Како меѓупроизвод се смета и секој непенлив ферментиран пијалок со содржина на алкохол поголема од 5,5% вол. и секој пенлив ферментиран пијалок со содржина на алкохол поголема од 8,5% вол. кои не се добиени само со ферментирање</w:t>
      </w:r>
      <w:r w:rsidRPr="000B4019">
        <w:rPr>
          <w:rFonts w:ascii="Arial" w:hAnsi="Arial" w:cs="Arial"/>
        </w:rPr>
        <w:t>.</w:t>
      </w:r>
    </w:p>
    <w:p w:rsidR="004C15E3" w:rsidRPr="000B4019" w:rsidRDefault="004C15E3" w:rsidP="00173987">
      <w:pPr>
        <w:numPr>
          <w:ilvl w:val="0"/>
          <w:numId w:val="202"/>
        </w:numPr>
        <w:tabs>
          <w:tab w:val="left" w:pos="0"/>
        </w:tabs>
        <w:spacing w:after="0"/>
        <w:ind w:left="426" w:hanging="426"/>
        <w:jc w:val="both"/>
        <w:rPr>
          <w:rFonts w:ascii="Arial" w:hAnsi="Arial" w:cs="Arial"/>
          <w:lang w:val="mk-MK"/>
        </w:rPr>
      </w:pPr>
      <w:r w:rsidRPr="000B4019">
        <w:rPr>
          <w:rFonts w:ascii="Arial" w:hAnsi="Arial" w:cs="Arial"/>
          <w:lang w:val="mk-MK"/>
        </w:rPr>
        <w:t xml:space="preserve">Под „етил алкохол“ се подразбираат: </w:t>
      </w:r>
    </w:p>
    <w:p w:rsidR="004C15E3" w:rsidRPr="000B4019" w:rsidRDefault="004C15E3" w:rsidP="004C15E3">
      <w:pPr>
        <w:numPr>
          <w:ilvl w:val="0"/>
          <w:numId w:val="60"/>
        </w:numPr>
        <w:autoSpaceDE w:val="0"/>
        <w:autoSpaceDN w:val="0"/>
        <w:adjustRightInd w:val="0"/>
        <w:spacing w:after="0"/>
        <w:ind w:left="1080"/>
        <w:jc w:val="both"/>
        <w:rPr>
          <w:rFonts w:ascii="Arial" w:hAnsi="Arial" w:cs="Arial"/>
          <w:lang w:val="ru-RU" w:eastAsia="en-GB"/>
        </w:rPr>
      </w:pPr>
      <w:r w:rsidRPr="000B4019">
        <w:rPr>
          <w:rFonts w:ascii="Arial" w:hAnsi="Arial" w:cs="Arial"/>
          <w:lang w:val="ru-RU" w:eastAsia="en-GB"/>
        </w:rPr>
        <w:t xml:space="preserve">сите производи од тарифните броеви 2207 и 2208 од </w:t>
      </w:r>
      <w:r w:rsidRPr="000B4019">
        <w:rPr>
          <w:rFonts w:ascii="Arial" w:hAnsi="Arial" w:cs="Arial"/>
          <w:lang w:val="ru-RU"/>
        </w:rPr>
        <w:t>Номенклатурата на Царинската тарифа</w:t>
      </w:r>
      <w:r w:rsidRPr="000B4019">
        <w:rPr>
          <w:rFonts w:ascii="Arial" w:hAnsi="Arial" w:cs="Arial"/>
          <w:lang w:val="ru-RU" w:eastAsia="en-GB"/>
        </w:rPr>
        <w:t xml:space="preserve"> со содржина на алкохол поголема од 1,2% вол., дури и кога овие производи се дел од некој производ кој се распоредува во друга глава на </w:t>
      </w:r>
      <w:r w:rsidRPr="000B4019">
        <w:rPr>
          <w:rFonts w:ascii="Arial" w:hAnsi="Arial" w:cs="Arial"/>
          <w:lang w:val="ru-RU"/>
        </w:rPr>
        <w:t>Номенклатурата на Царинската тарифа</w:t>
      </w:r>
      <w:r w:rsidRPr="000B4019">
        <w:rPr>
          <w:rFonts w:ascii="Arial" w:hAnsi="Arial" w:cs="Arial"/>
          <w:lang w:eastAsia="en-GB"/>
        </w:rPr>
        <w:t>;</w:t>
      </w:r>
    </w:p>
    <w:p w:rsidR="004C15E3" w:rsidRPr="000B4019" w:rsidRDefault="004C15E3" w:rsidP="004C15E3">
      <w:pPr>
        <w:numPr>
          <w:ilvl w:val="0"/>
          <w:numId w:val="60"/>
        </w:numPr>
        <w:autoSpaceDE w:val="0"/>
        <w:autoSpaceDN w:val="0"/>
        <w:adjustRightInd w:val="0"/>
        <w:spacing w:after="0"/>
        <w:ind w:left="1080"/>
        <w:jc w:val="both"/>
        <w:rPr>
          <w:rFonts w:ascii="Arial" w:hAnsi="Arial" w:cs="Arial"/>
          <w:lang w:val="ru-RU" w:eastAsia="en-GB"/>
        </w:rPr>
      </w:pPr>
      <w:r w:rsidRPr="000B4019">
        <w:rPr>
          <w:rFonts w:ascii="Arial" w:hAnsi="Arial" w:cs="Arial"/>
          <w:lang w:val="ru-RU" w:eastAsia="en-GB"/>
        </w:rPr>
        <w:t xml:space="preserve">сите производи од тарифните броеви 2204, 2205 и 2206 од </w:t>
      </w:r>
      <w:r w:rsidRPr="000B4019">
        <w:rPr>
          <w:rFonts w:ascii="Arial" w:hAnsi="Arial" w:cs="Arial"/>
          <w:lang w:val="ru-RU"/>
        </w:rPr>
        <w:t>Номенклатурата на Царинската тарифа</w:t>
      </w:r>
      <w:r w:rsidRPr="000B4019" w:rsidDel="005601D0">
        <w:rPr>
          <w:rFonts w:ascii="Arial" w:hAnsi="Arial" w:cs="Arial"/>
          <w:lang w:val="ru-RU" w:eastAsia="en-GB"/>
        </w:rPr>
        <w:t xml:space="preserve"> </w:t>
      </w:r>
      <w:r w:rsidRPr="000B4019">
        <w:rPr>
          <w:rFonts w:ascii="Arial" w:hAnsi="Arial" w:cs="Arial"/>
          <w:lang w:val="ru-RU" w:eastAsia="en-GB"/>
        </w:rPr>
        <w:t>со содржина на алкохол поголема од 22% вол. и</w:t>
      </w:r>
    </w:p>
    <w:p w:rsidR="004C15E3" w:rsidRPr="000B4019" w:rsidRDefault="004C15E3" w:rsidP="004C15E3">
      <w:pPr>
        <w:numPr>
          <w:ilvl w:val="0"/>
          <w:numId w:val="60"/>
        </w:numPr>
        <w:autoSpaceDE w:val="0"/>
        <w:autoSpaceDN w:val="0"/>
        <w:adjustRightInd w:val="0"/>
        <w:spacing w:after="0"/>
        <w:ind w:left="1080"/>
        <w:jc w:val="both"/>
        <w:rPr>
          <w:rFonts w:ascii="Arial" w:hAnsi="Arial" w:cs="Arial"/>
          <w:lang w:val="ru-RU" w:eastAsia="en-GB"/>
        </w:rPr>
      </w:pPr>
      <w:r w:rsidRPr="000B4019">
        <w:rPr>
          <w:rFonts w:ascii="Arial" w:hAnsi="Arial" w:cs="Arial"/>
          <w:lang w:val="ru-RU" w:eastAsia="en-GB"/>
        </w:rPr>
        <w:t>питки жестоки алкохолни пијалаци, без разлика на тоа дали содржаните производи во него се растворени или не</w:t>
      </w:r>
      <w:r w:rsidRPr="000B4019">
        <w:rPr>
          <w:rFonts w:ascii="Arial" w:hAnsi="Arial" w:cs="Arial"/>
          <w:lang w:eastAsia="en-GB"/>
        </w:rPr>
        <w:t xml:space="preserve"> </w:t>
      </w:r>
      <w:r w:rsidRPr="000B4019">
        <w:rPr>
          <w:rFonts w:ascii="Arial" w:hAnsi="Arial" w:cs="Arial"/>
          <w:lang w:val="mk-MK" w:eastAsia="en-GB"/>
        </w:rPr>
        <w:t>се растворени</w:t>
      </w:r>
      <w:r w:rsidRPr="000B4019">
        <w:rPr>
          <w:rFonts w:ascii="Arial" w:hAnsi="Arial" w:cs="Arial"/>
          <w:lang w:eastAsia="en-GB"/>
        </w:rPr>
        <w:t>.</w:t>
      </w:r>
    </w:p>
    <w:p w:rsidR="004C15E3" w:rsidRPr="000B4019" w:rsidRDefault="004C15E3" w:rsidP="00173987">
      <w:pPr>
        <w:numPr>
          <w:ilvl w:val="0"/>
          <w:numId w:val="202"/>
        </w:numPr>
        <w:autoSpaceDE w:val="0"/>
        <w:autoSpaceDN w:val="0"/>
        <w:adjustRightInd w:val="0"/>
        <w:spacing w:after="0"/>
        <w:ind w:left="426" w:hanging="426"/>
        <w:jc w:val="both"/>
        <w:rPr>
          <w:rFonts w:ascii="Arial" w:hAnsi="Arial" w:cs="Arial"/>
          <w:lang w:val="mk-MK" w:eastAsia="en-GB"/>
        </w:rPr>
      </w:pPr>
      <w:r w:rsidRPr="000B4019">
        <w:rPr>
          <w:rFonts w:ascii="Arial" w:hAnsi="Arial" w:cs="Arial"/>
          <w:lang w:val="ru-RU" w:eastAsia="en-GB"/>
        </w:rPr>
        <w:t>Постапката за мерење на процент волумен на алкохол се врши според прописите за методите за земање мостри и вршење хемиски и физички анализи на алкохолни пијалаци.</w:t>
      </w:r>
    </w:p>
    <w:p w:rsidR="004C15E3" w:rsidRPr="000B4019" w:rsidRDefault="004C15E3" w:rsidP="004C15E3">
      <w:pPr>
        <w:jc w:val="left"/>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bookmarkStart w:id="380" w:name="_Toc435183325"/>
      <w:bookmarkStart w:id="381" w:name="_Toc436309765"/>
      <w:bookmarkStart w:id="382" w:name="_Toc436309981"/>
      <w:bookmarkStart w:id="383" w:name="_Toc449616050"/>
      <w:r w:rsidRPr="000B4019">
        <w:rPr>
          <w:rFonts w:ascii="Arial" w:hAnsi="Arial" w:cs="Arial"/>
          <w:b w:val="0"/>
          <w:color w:val="auto"/>
          <w:sz w:val="22"/>
          <w:szCs w:val="22"/>
        </w:rPr>
        <w:t xml:space="preserve">Член </w:t>
      </w:r>
      <w:bookmarkEnd w:id="380"/>
      <w:bookmarkEnd w:id="381"/>
      <w:bookmarkEnd w:id="382"/>
      <w:bookmarkEnd w:id="383"/>
      <w:r w:rsidRPr="000B4019">
        <w:rPr>
          <w:rFonts w:ascii="Arial" w:hAnsi="Arial" w:cs="Arial"/>
          <w:b w:val="0"/>
          <w:color w:val="auto"/>
          <w:sz w:val="22"/>
          <w:szCs w:val="22"/>
          <w:lang w:val="mk-MK"/>
        </w:rPr>
        <w:t>57</w:t>
      </w:r>
    </w:p>
    <w:p w:rsidR="004C15E3" w:rsidRPr="000B4019" w:rsidRDefault="004C15E3" w:rsidP="004C15E3">
      <w:pPr>
        <w:pStyle w:val="Heading2"/>
        <w:spacing w:before="0" w:after="120"/>
        <w:rPr>
          <w:rFonts w:ascii="Arial" w:hAnsi="Arial" w:cs="Arial"/>
          <w:b w:val="0"/>
          <w:color w:val="auto"/>
          <w:sz w:val="22"/>
          <w:szCs w:val="22"/>
        </w:rPr>
      </w:pPr>
      <w:bookmarkStart w:id="384" w:name="_Toc435183326"/>
      <w:bookmarkStart w:id="385" w:name="_Toc436309766"/>
      <w:bookmarkStart w:id="386" w:name="_Toc436309982"/>
      <w:bookmarkStart w:id="387" w:name="_Toc449616051"/>
      <w:r w:rsidRPr="000B4019">
        <w:rPr>
          <w:rFonts w:ascii="Arial" w:hAnsi="Arial" w:cs="Arial"/>
          <w:b w:val="0"/>
          <w:color w:val="auto"/>
          <w:sz w:val="22"/>
          <w:szCs w:val="22"/>
        </w:rPr>
        <w:t xml:space="preserve">Акцизна основица </w:t>
      </w:r>
      <w:bookmarkEnd w:id="384"/>
      <w:bookmarkEnd w:id="385"/>
      <w:bookmarkEnd w:id="386"/>
      <w:bookmarkEnd w:id="387"/>
    </w:p>
    <w:p w:rsidR="004C15E3" w:rsidRPr="000B4019" w:rsidRDefault="004C15E3" w:rsidP="00173987">
      <w:pPr>
        <w:numPr>
          <w:ilvl w:val="0"/>
          <w:numId w:val="177"/>
        </w:numPr>
        <w:spacing w:after="0"/>
        <w:ind w:left="426" w:hanging="426"/>
        <w:jc w:val="both"/>
        <w:rPr>
          <w:rFonts w:ascii="Arial" w:hAnsi="Arial" w:cs="Arial"/>
          <w:lang w:val="mk-MK"/>
        </w:rPr>
      </w:pPr>
      <w:r w:rsidRPr="000B4019">
        <w:rPr>
          <w:rFonts w:ascii="Arial" w:hAnsi="Arial" w:cs="Arial"/>
          <w:lang w:val="mk-MK"/>
        </w:rPr>
        <w:t>Акцизната основица за:</w:t>
      </w:r>
    </w:p>
    <w:p w:rsidR="004C15E3" w:rsidRPr="000B4019" w:rsidRDefault="004C15E3" w:rsidP="004C15E3">
      <w:pPr>
        <w:numPr>
          <w:ilvl w:val="0"/>
          <w:numId w:val="61"/>
        </w:numPr>
        <w:spacing w:after="0"/>
        <w:jc w:val="both"/>
        <w:rPr>
          <w:rFonts w:ascii="Arial" w:hAnsi="Arial" w:cs="Arial"/>
          <w:lang w:val="mk-MK"/>
        </w:rPr>
      </w:pPr>
      <w:r w:rsidRPr="000B4019">
        <w:rPr>
          <w:rFonts w:ascii="Arial" w:hAnsi="Arial" w:cs="Arial"/>
          <w:lang w:val="mk-MK"/>
        </w:rPr>
        <w:t>пиво согласно член 56 став (4) од овој закон е 1% волуменски удел на чист алкохол содржан во еден литар готов производ</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61"/>
        </w:numPr>
        <w:spacing w:after="0"/>
        <w:jc w:val="both"/>
        <w:rPr>
          <w:rFonts w:ascii="Arial" w:hAnsi="Arial" w:cs="Arial"/>
          <w:lang w:val="mk-MK"/>
        </w:rPr>
      </w:pPr>
      <w:r w:rsidRPr="000B4019">
        <w:rPr>
          <w:rFonts w:ascii="Arial" w:hAnsi="Arial" w:cs="Arial"/>
          <w:lang w:val="mk-MK"/>
        </w:rPr>
        <w:t>вино согласно член 56 став (5) од овој закон е количината на вино изразена во литар готов производ</w:t>
      </w:r>
      <w:r w:rsidRPr="000B4019">
        <w:rPr>
          <w:rFonts w:ascii="Arial" w:hAnsi="Arial" w:cs="Arial"/>
        </w:rPr>
        <w:t>;</w:t>
      </w:r>
    </w:p>
    <w:p w:rsidR="004C15E3" w:rsidRPr="000B4019" w:rsidRDefault="004C15E3" w:rsidP="004C15E3">
      <w:pPr>
        <w:numPr>
          <w:ilvl w:val="0"/>
          <w:numId w:val="61"/>
        </w:numPr>
        <w:spacing w:after="0"/>
        <w:jc w:val="both"/>
        <w:rPr>
          <w:rFonts w:ascii="Arial" w:hAnsi="Arial" w:cs="Arial"/>
          <w:lang w:val="mk-MK"/>
        </w:rPr>
      </w:pPr>
      <w:r w:rsidRPr="000B4019">
        <w:rPr>
          <w:rFonts w:ascii="Arial" w:hAnsi="Arial" w:cs="Arial"/>
          <w:lang w:val="ru-RU" w:eastAsia="en-GB"/>
        </w:rPr>
        <w:t>ферментирани пијалаци</w:t>
      </w:r>
      <w:r w:rsidRPr="000B4019">
        <w:rPr>
          <w:rFonts w:ascii="Arial" w:hAnsi="Arial" w:cs="Arial"/>
          <w:lang w:val="mk-MK" w:eastAsia="en-GB"/>
        </w:rPr>
        <w:t xml:space="preserve"> </w:t>
      </w:r>
      <w:r w:rsidRPr="000B4019">
        <w:rPr>
          <w:rFonts w:ascii="Arial" w:hAnsi="Arial" w:cs="Arial"/>
          <w:lang w:val="mk-MK"/>
        </w:rPr>
        <w:t>согласно член 56 став (6) од овој закон е</w:t>
      </w:r>
      <w:r w:rsidRPr="000B4019">
        <w:rPr>
          <w:rFonts w:ascii="Arial" w:hAnsi="Arial" w:cs="Arial"/>
          <w:lang w:val="ru-RU"/>
        </w:rPr>
        <w:t xml:space="preserve"> </w:t>
      </w:r>
      <w:r w:rsidRPr="000B4019">
        <w:rPr>
          <w:rFonts w:ascii="Arial" w:hAnsi="Arial" w:cs="Arial"/>
          <w:lang w:val="mk-MK"/>
        </w:rPr>
        <w:t xml:space="preserve">количината на </w:t>
      </w:r>
      <w:r w:rsidRPr="000B4019">
        <w:rPr>
          <w:rFonts w:ascii="Arial" w:hAnsi="Arial" w:cs="Arial"/>
          <w:lang w:val="ru-RU" w:eastAsia="en-GB"/>
        </w:rPr>
        <w:t>ферментиран пијалок</w:t>
      </w:r>
      <w:r w:rsidRPr="000B4019">
        <w:rPr>
          <w:rFonts w:ascii="Arial" w:hAnsi="Arial" w:cs="Arial"/>
          <w:lang w:val="mk-MK" w:eastAsia="en-GB"/>
        </w:rPr>
        <w:t xml:space="preserve"> </w:t>
      </w:r>
      <w:r w:rsidRPr="000B4019">
        <w:rPr>
          <w:rFonts w:ascii="Arial" w:hAnsi="Arial" w:cs="Arial"/>
          <w:lang w:val="mk-MK"/>
        </w:rPr>
        <w:t>изразена во литар готов производ</w:t>
      </w:r>
      <w:r w:rsidRPr="000B4019">
        <w:rPr>
          <w:rFonts w:ascii="Arial" w:hAnsi="Arial" w:cs="Arial"/>
        </w:rPr>
        <w:t>;</w:t>
      </w:r>
    </w:p>
    <w:p w:rsidR="004C15E3" w:rsidRPr="000B4019" w:rsidRDefault="004C15E3" w:rsidP="004C15E3">
      <w:pPr>
        <w:numPr>
          <w:ilvl w:val="0"/>
          <w:numId w:val="61"/>
        </w:numPr>
        <w:spacing w:after="0"/>
        <w:jc w:val="both"/>
        <w:rPr>
          <w:rFonts w:ascii="Arial" w:hAnsi="Arial" w:cs="Arial"/>
          <w:lang w:val="mk-MK"/>
        </w:rPr>
      </w:pPr>
      <w:r w:rsidRPr="000B4019">
        <w:rPr>
          <w:rFonts w:ascii="Arial" w:hAnsi="Arial" w:cs="Arial"/>
          <w:lang w:val="mk-MK"/>
        </w:rPr>
        <w:t>меѓупроизводи согласно член 56 став (7) од овој закон е количината на меѓупроизвод изразена во литар готов производ</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61"/>
        </w:numPr>
        <w:spacing w:after="0"/>
        <w:jc w:val="both"/>
        <w:rPr>
          <w:rFonts w:ascii="Arial" w:hAnsi="Arial" w:cs="Arial"/>
          <w:lang w:val="mk-MK"/>
        </w:rPr>
      </w:pPr>
      <w:r w:rsidRPr="000B4019">
        <w:rPr>
          <w:rFonts w:ascii="Arial" w:hAnsi="Arial" w:cs="Arial"/>
          <w:lang w:val="mk-MK"/>
        </w:rPr>
        <w:t>етил алкохол и питки жестоки алкохолни пијалаци согласно член 56 став (8) од овој закон е еден литар чист алкохол изразен во волуменски процент на температура од 20°C.</w:t>
      </w:r>
    </w:p>
    <w:p w:rsidR="004C15E3" w:rsidRPr="000B4019" w:rsidRDefault="004C15E3" w:rsidP="004C15E3">
      <w:pPr>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bookmarkStart w:id="388" w:name="_Toc435183327"/>
      <w:bookmarkStart w:id="389" w:name="_Toc436309767"/>
      <w:bookmarkStart w:id="390" w:name="_Toc436309983"/>
      <w:bookmarkStart w:id="391" w:name="_Toc449616052"/>
      <w:r w:rsidRPr="000B4019">
        <w:rPr>
          <w:rFonts w:ascii="Arial" w:hAnsi="Arial" w:cs="Arial"/>
          <w:b w:val="0"/>
          <w:color w:val="auto"/>
          <w:sz w:val="22"/>
          <w:szCs w:val="22"/>
        </w:rPr>
        <w:t xml:space="preserve">Член </w:t>
      </w:r>
      <w:bookmarkStart w:id="392" w:name="_Toc435183328"/>
      <w:bookmarkEnd w:id="388"/>
      <w:bookmarkEnd w:id="389"/>
      <w:bookmarkEnd w:id="390"/>
      <w:bookmarkEnd w:id="391"/>
      <w:r w:rsidRPr="000B4019">
        <w:rPr>
          <w:rFonts w:ascii="Arial" w:hAnsi="Arial" w:cs="Arial"/>
          <w:b w:val="0"/>
          <w:color w:val="auto"/>
          <w:sz w:val="22"/>
          <w:szCs w:val="22"/>
          <w:lang w:val="mk-MK"/>
        </w:rPr>
        <w:t>58</w:t>
      </w:r>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393" w:name="_Toc436309768"/>
      <w:bookmarkStart w:id="394" w:name="_Toc436309984"/>
      <w:bookmarkStart w:id="395" w:name="_Toc449616053"/>
      <w:r w:rsidRPr="000B4019">
        <w:rPr>
          <w:rFonts w:ascii="Arial" w:hAnsi="Arial" w:cs="Arial"/>
          <w:b w:val="0"/>
          <w:color w:val="auto"/>
          <w:sz w:val="22"/>
          <w:szCs w:val="22"/>
        </w:rPr>
        <w:t>Износ на акциза</w:t>
      </w:r>
      <w:bookmarkEnd w:id="392"/>
      <w:bookmarkEnd w:id="393"/>
      <w:bookmarkEnd w:id="394"/>
      <w:bookmarkEnd w:id="395"/>
    </w:p>
    <w:p w:rsidR="004C15E3" w:rsidRPr="000B4019" w:rsidRDefault="004C15E3" w:rsidP="004C15E3">
      <w:pPr>
        <w:numPr>
          <w:ilvl w:val="0"/>
          <w:numId w:val="64"/>
        </w:numPr>
        <w:spacing w:after="0"/>
        <w:ind w:left="360"/>
        <w:jc w:val="both"/>
        <w:rPr>
          <w:rFonts w:ascii="Arial" w:hAnsi="Arial" w:cs="Arial"/>
          <w:lang w:val="mk-MK"/>
        </w:rPr>
      </w:pPr>
      <w:r w:rsidRPr="000B4019">
        <w:rPr>
          <w:rFonts w:ascii="Arial" w:hAnsi="Arial" w:cs="Arial"/>
          <w:lang w:val="mk-MK"/>
        </w:rPr>
        <w:t>Акцизата на пиво согласно член 56 став (4) од овој закон се плаќа во износ од 4,00 денари за 1% волуменски удел на чист алкохол содржан</w:t>
      </w:r>
      <w:r w:rsidRPr="000B4019" w:rsidDel="00E96230">
        <w:rPr>
          <w:rFonts w:ascii="Arial" w:hAnsi="Arial" w:cs="Arial"/>
          <w:lang w:val="mk-MK"/>
        </w:rPr>
        <w:t xml:space="preserve"> </w:t>
      </w:r>
      <w:r w:rsidRPr="000B4019">
        <w:rPr>
          <w:rFonts w:ascii="Arial" w:hAnsi="Arial" w:cs="Arial"/>
          <w:lang w:val="mk-MK"/>
        </w:rPr>
        <w:t xml:space="preserve">во еден литар готов производ. </w:t>
      </w:r>
    </w:p>
    <w:p w:rsidR="004C15E3" w:rsidRPr="000B4019" w:rsidRDefault="004C15E3" w:rsidP="004C15E3">
      <w:pPr>
        <w:numPr>
          <w:ilvl w:val="0"/>
          <w:numId w:val="64"/>
        </w:numPr>
        <w:spacing w:after="0"/>
        <w:ind w:left="360"/>
        <w:jc w:val="both"/>
        <w:rPr>
          <w:rFonts w:ascii="Arial" w:hAnsi="Arial" w:cs="Arial"/>
          <w:lang w:val="mk-MK"/>
        </w:rPr>
      </w:pPr>
      <w:r w:rsidRPr="000B4019">
        <w:rPr>
          <w:rFonts w:ascii="Arial" w:hAnsi="Arial" w:cs="Arial"/>
          <w:lang w:val="mk-MK"/>
        </w:rPr>
        <w:t>Акцизата за литар вино се плаќа во износ од:</w:t>
      </w:r>
    </w:p>
    <w:p w:rsidR="004C15E3" w:rsidRPr="000B4019" w:rsidRDefault="004C15E3" w:rsidP="004C15E3">
      <w:pPr>
        <w:numPr>
          <w:ilvl w:val="0"/>
          <w:numId w:val="65"/>
        </w:numPr>
        <w:spacing w:after="0"/>
        <w:ind w:left="1080"/>
        <w:jc w:val="both"/>
        <w:rPr>
          <w:rFonts w:ascii="Arial" w:hAnsi="Arial" w:cs="Arial"/>
          <w:lang w:val="mk-MK"/>
        </w:rPr>
      </w:pPr>
      <w:r w:rsidRPr="000B4019">
        <w:rPr>
          <w:rFonts w:ascii="Arial" w:hAnsi="Arial" w:cs="Arial"/>
          <w:lang w:val="mk-MK"/>
        </w:rPr>
        <w:t>нула денари за непенливо вино согласно член 56 став (5) точка 1) од овој закон и</w:t>
      </w:r>
    </w:p>
    <w:p w:rsidR="004C15E3" w:rsidRPr="000B4019" w:rsidRDefault="004C15E3" w:rsidP="004C15E3">
      <w:pPr>
        <w:numPr>
          <w:ilvl w:val="0"/>
          <w:numId w:val="65"/>
        </w:numPr>
        <w:spacing w:after="0"/>
        <w:ind w:left="1080"/>
        <w:jc w:val="both"/>
        <w:rPr>
          <w:rFonts w:ascii="Arial" w:hAnsi="Arial" w:cs="Arial"/>
          <w:lang w:val="mk-MK"/>
        </w:rPr>
      </w:pPr>
      <w:r w:rsidRPr="000B4019">
        <w:rPr>
          <w:rFonts w:ascii="Arial" w:hAnsi="Arial" w:cs="Arial"/>
          <w:lang w:val="mk-MK"/>
        </w:rPr>
        <w:t>нула денари за пенливо вино согласно член 56 став (5) точка 2) од овој закон.</w:t>
      </w:r>
    </w:p>
    <w:p w:rsidR="004C15E3" w:rsidRPr="000B4019" w:rsidRDefault="004C15E3" w:rsidP="004C15E3">
      <w:pPr>
        <w:numPr>
          <w:ilvl w:val="0"/>
          <w:numId w:val="64"/>
        </w:numPr>
        <w:spacing w:after="0"/>
        <w:ind w:left="360"/>
        <w:jc w:val="both"/>
        <w:rPr>
          <w:rFonts w:ascii="Arial" w:hAnsi="Arial" w:cs="Arial"/>
          <w:lang w:val="mk-MK"/>
        </w:rPr>
      </w:pPr>
      <w:r w:rsidRPr="000B4019">
        <w:rPr>
          <w:rFonts w:ascii="Arial" w:hAnsi="Arial" w:cs="Arial"/>
          <w:lang w:val="mk-MK"/>
        </w:rPr>
        <w:t xml:space="preserve">Акцизата за литар </w:t>
      </w:r>
      <w:r w:rsidRPr="000B4019">
        <w:rPr>
          <w:rFonts w:ascii="Arial" w:hAnsi="Arial" w:cs="Arial"/>
          <w:lang w:val="ru-RU" w:eastAsia="en-GB"/>
        </w:rPr>
        <w:t>ферментирани пијалаци се плаќа во износ од:</w:t>
      </w:r>
    </w:p>
    <w:p w:rsidR="004C15E3" w:rsidRPr="000B4019" w:rsidRDefault="004C15E3" w:rsidP="004C15E3">
      <w:pPr>
        <w:numPr>
          <w:ilvl w:val="0"/>
          <w:numId w:val="66"/>
        </w:numPr>
        <w:spacing w:after="0"/>
        <w:ind w:left="1080"/>
        <w:jc w:val="both"/>
        <w:rPr>
          <w:rFonts w:ascii="Arial" w:hAnsi="Arial" w:cs="Arial"/>
          <w:lang w:val="mk-MK"/>
        </w:rPr>
      </w:pPr>
      <w:r w:rsidRPr="000B4019">
        <w:rPr>
          <w:rFonts w:ascii="Arial" w:hAnsi="Arial" w:cs="Arial"/>
          <w:lang w:val="mk-MK"/>
        </w:rPr>
        <w:lastRenderedPageBreak/>
        <w:t>нула денари за други пенливи ферментирани пијалаци согласно член 56 став (6) точка 1) од овој закон и</w:t>
      </w:r>
    </w:p>
    <w:p w:rsidR="004C15E3" w:rsidRPr="000B4019" w:rsidRDefault="004C15E3" w:rsidP="004C15E3">
      <w:pPr>
        <w:numPr>
          <w:ilvl w:val="0"/>
          <w:numId w:val="66"/>
        </w:numPr>
        <w:spacing w:after="0"/>
        <w:ind w:left="1080"/>
        <w:jc w:val="both"/>
        <w:rPr>
          <w:rFonts w:ascii="Arial" w:hAnsi="Arial" w:cs="Arial"/>
          <w:lang w:val="mk-MK"/>
        </w:rPr>
      </w:pPr>
      <w:r w:rsidRPr="000B4019">
        <w:rPr>
          <w:rFonts w:ascii="Arial" w:hAnsi="Arial" w:cs="Arial"/>
          <w:lang w:val="mk-MK"/>
        </w:rPr>
        <w:t>нула денари за други непенливи ферментирани пијалаци согласно член 56 став (6) точка 2) од овој закон.</w:t>
      </w:r>
    </w:p>
    <w:p w:rsidR="004C15E3" w:rsidRPr="000B4019" w:rsidRDefault="004C15E3" w:rsidP="004C15E3">
      <w:pPr>
        <w:numPr>
          <w:ilvl w:val="0"/>
          <w:numId w:val="64"/>
        </w:numPr>
        <w:spacing w:after="0"/>
        <w:ind w:left="426"/>
        <w:jc w:val="both"/>
        <w:rPr>
          <w:rFonts w:ascii="Arial" w:hAnsi="Arial" w:cs="Arial"/>
          <w:lang w:val="mk-MK"/>
        </w:rPr>
      </w:pPr>
      <w:r w:rsidRPr="000B4019">
        <w:rPr>
          <w:rFonts w:ascii="Arial" w:hAnsi="Arial" w:cs="Arial"/>
          <w:lang w:val="mk-MK"/>
        </w:rPr>
        <w:t>Акцизата за меѓупроизводи согласно член 5</w:t>
      </w:r>
      <w:r w:rsidRPr="000B4019">
        <w:rPr>
          <w:rFonts w:ascii="Arial" w:hAnsi="Arial" w:cs="Arial"/>
        </w:rPr>
        <w:t>6</w:t>
      </w:r>
      <w:r w:rsidRPr="000B4019">
        <w:rPr>
          <w:rFonts w:ascii="Arial" w:hAnsi="Arial" w:cs="Arial"/>
          <w:lang w:val="mk-MK"/>
        </w:rPr>
        <w:t xml:space="preserve"> став (</w:t>
      </w:r>
      <w:r w:rsidRPr="000B4019">
        <w:rPr>
          <w:rFonts w:ascii="Arial" w:hAnsi="Arial" w:cs="Arial"/>
        </w:rPr>
        <w:t>7</w:t>
      </w:r>
      <w:r w:rsidRPr="000B4019">
        <w:rPr>
          <w:rFonts w:ascii="Arial" w:hAnsi="Arial" w:cs="Arial"/>
          <w:lang w:val="mk-MK"/>
        </w:rPr>
        <w:t>) од овој закон ќе изнесува</w:t>
      </w:r>
      <w:r w:rsidRPr="000B4019">
        <w:rPr>
          <w:rFonts w:ascii="Arial" w:hAnsi="Arial" w:cs="Arial"/>
        </w:rPr>
        <w:t>:</w:t>
      </w:r>
    </w:p>
    <w:p w:rsidR="004C15E3" w:rsidRPr="000B4019" w:rsidRDefault="004C15E3" w:rsidP="00173987">
      <w:pPr>
        <w:numPr>
          <w:ilvl w:val="1"/>
          <w:numId w:val="176"/>
        </w:numPr>
        <w:spacing w:after="0"/>
        <w:ind w:left="1134" w:hanging="425"/>
        <w:jc w:val="both"/>
        <w:rPr>
          <w:rFonts w:ascii="Arial" w:hAnsi="Arial" w:cs="Arial"/>
          <w:lang w:val="mk-MK"/>
        </w:rPr>
      </w:pPr>
      <w:r w:rsidRPr="000B4019">
        <w:rPr>
          <w:rFonts w:ascii="Arial" w:hAnsi="Arial" w:cs="Arial"/>
        </w:rPr>
        <w:t>33</w:t>
      </w:r>
      <w:r w:rsidRPr="000B4019">
        <w:rPr>
          <w:rFonts w:ascii="Arial" w:hAnsi="Arial" w:cs="Arial"/>
          <w:lang w:val="mk-MK"/>
        </w:rPr>
        <w:t>,00 денари по литар за меѓупроизводи со содржина на алкохол помал од 15% и</w:t>
      </w:r>
    </w:p>
    <w:p w:rsidR="004C15E3" w:rsidRPr="000B4019" w:rsidRDefault="004C15E3" w:rsidP="00173987">
      <w:pPr>
        <w:numPr>
          <w:ilvl w:val="1"/>
          <w:numId w:val="176"/>
        </w:numPr>
        <w:spacing w:after="0"/>
        <w:ind w:left="1134" w:hanging="425"/>
        <w:jc w:val="both"/>
        <w:rPr>
          <w:rFonts w:ascii="Arial" w:hAnsi="Arial" w:cs="Arial"/>
          <w:lang w:val="ru-RU"/>
        </w:rPr>
      </w:pPr>
      <w:r w:rsidRPr="000B4019">
        <w:rPr>
          <w:rFonts w:ascii="Arial" w:hAnsi="Arial" w:cs="Arial"/>
          <w:lang w:val="mk-MK"/>
        </w:rPr>
        <w:t>55,00 денари по литар за меѓупроизводи со содржина на алкохол еднаков или поголем од 15%, а најмногу до 22%.</w:t>
      </w:r>
    </w:p>
    <w:p w:rsidR="004C15E3" w:rsidRPr="000B4019" w:rsidRDefault="004C15E3" w:rsidP="004C15E3">
      <w:pPr>
        <w:numPr>
          <w:ilvl w:val="0"/>
          <w:numId w:val="64"/>
        </w:numPr>
        <w:spacing w:after="0"/>
        <w:ind w:left="360"/>
        <w:jc w:val="both"/>
        <w:rPr>
          <w:rFonts w:ascii="Arial" w:hAnsi="Arial" w:cs="Arial"/>
          <w:lang w:val="ru-RU"/>
        </w:rPr>
      </w:pPr>
      <w:r w:rsidRPr="000B4019">
        <w:rPr>
          <w:rFonts w:ascii="Arial" w:hAnsi="Arial" w:cs="Arial"/>
          <w:lang w:val="mk-MK"/>
        </w:rPr>
        <w:t>Акцизата за етил алкохол и питки жестоки алкохолни пијалаци согласно член 56 став (8) од овој закон ќе изнесува 340,00 денари за литар чист алкохол, измерен на температура од 20°C.</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59</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Начин на пресметка на акцизата</w:t>
      </w:r>
    </w:p>
    <w:p w:rsidR="004C15E3" w:rsidRPr="000B4019" w:rsidRDefault="004C15E3" w:rsidP="00173987">
      <w:pPr>
        <w:numPr>
          <w:ilvl w:val="0"/>
          <w:numId w:val="203"/>
        </w:numPr>
        <w:tabs>
          <w:tab w:val="left" w:pos="0"/>
        </w:tabs>
        <w:spacing w:after="0"/>
        <w:ind w:left="426" w:hanging="426"/>
        <w:jc w:val="both"/>
        <w:rPr>
          <w:rFonts w:ascii="Arial" w:hAnsi="Arial" w:cs="Arial"/>
          <w:lang w:val="mk-MK"/>
        </w:rPr>
      </w:pPr>
      <w:r w:rsidRPr="000B4019">
        <w:rPr>
          <w:rFonts w:ascii="Arial" w:hAnsi="Arial" w:cs="Arial"/>
          <w:lang w:val="mk-MK"/>
        </w:rPr>
        <w:t>Пресметката на акцизата за:</w:t>
      </w:r>
    </w:p>
    <w:p w:rsidR="004C15E3" w:rsidRPr="000B4019" w:rsidRDefault="004C15E3" w:rsidP="004C15E3">
      <w:pPr>
        <w:numPr>
          <w:ilvl w:val="0"/>
          <w:numId w:val="62"/>
        </w:numPr>
        <w:spacing w:after="0"/>
        <w:jc w:val="both"/>
        <w:rPr>
          <w:rFonts w:ascii="Arial" w:hAnsi="Arial" w:cs="Arial"/>
          <w:lang w:val="mk-MK"/>
        </w:rPr>
      </w:pPr>
      <w:r w:rsidRPr="000B4019">
        <w:rPr>
          <w:rFonts w:ascii="Arial" w:hAnsi="Arial" w:cs="Arial"/>
          <w:lang w:val="mk-MK"/>
        </w:rPr>
        <w:t>пиво се пресметува како производ на акцизната основица, степенот на реална јачина на алкохол по волумен на пиво и соодветниот износ на акциза согласно член 58 став (1) од овој закон</w:t>
      </w:r>
      <w:r w:rsidRPr="000B4019">
        <w:rPr>
          <w:rFonts w:ascii="Arial" w:hAnsi="Arial" w:cs="Arial"/>
        </w:rPr>
        <w:t>;</w:t>
      </w:r>
    </w:p>
    <w:p w:rsidR="004C15E3" w:rsidRPr="000B4019" w:rsidRDefault="004C15E3" w:rsidP="004C15E3">
      <w:pPr>
        <w:numPr>
          <w:ilvl w:val="0"/>
          <w:numId w:val="62"/>
        </w:numPr>
        <w:spacing w:after="0"/>
        <w:jc w:val="both"/>
        <w:rPr>
          <w:rFonts w:ascii="Arial" w:hAnsi="Arial" w:cs="Arial"/>
          <w:lang w:val="mk-MK"/>
        </w:rPr>
      </w:pPr>
      <w:r w:rsidRPr="000B4019">
        <w:rPr>
          <w:rFonts w:ascii="Arial" w:hAnsi="Arial" w:cs="Arial"/>
          <w:lang w:val="mk-MK"/>
        </w:rPr>
        <w:t>вино се пресметува како производ на акцизната основица и соодветниот износ на акциза согласно член 58 став (2) од овој закон</w:t>
      </w:r>
      <w:r w:rsidRPr="000B4019">
        <w:rPr>
          <w:rFonts w:ascii="Arial" w:hAnsi="Arial" w:cs="Arial"/>
        </w:rPr>
        <w:t>;</w:t>
      </w:r>
    </w:p>
    <w:p w:rsidR="004C15E3" w:rsidRPr="000B4019" w:rsidRDefault="004C15E3" w:rsidP="004C15E3">
      <w:pPr>
        <w:numPr>
          <w:ilvl w:val="0"/>
          <w:numId w:val="62"/>
        </w:numPr>
        <w:spacing w:after="0"/>
        <w:jc w:val="both"/>
        <w:rPr>
          <w:rFonts w:ascii="Arial" w:hAnsi="Arial" w:cs="Arial"/>
          <w:lang w:val="mk-MK"/>
        </w:rPr>
      </w:pPr>
      <w:r w:rsidRPr="000B4019">
        <w:rPr>
          <w:rFonts w:ascii="Arial" w:hAnsi="Arial" w:cs="Arial"/>
          <w:lang w:val="mk-MK"/>
        </w:rPr>
        <w:t>ферментирани производи се пресметува како производ на акцизната основица и соодветниот износ на акциза согласно член 58 став (3) од овој закон</w:t>
      </w:r>
      <w:r w:rsidRPr="000B4019">
        <w:rPr>
          <w:rFonts w:ascii="Arial" w:hAnsi="Arial" w:cs="Arial"/>
        </w:rPr>
        <w:t>;</w:t>
      </w:r>
    </w:p>
    <w:p w:rsidR="004C15E3" w:rsidRPr="000B4019" w:rsidRDefault="004C15E3" w:rsidP="004C15E3">
      <w:pPr>
        <w:numPr>
          <w:ilvl w:val="0"/>
          <w:numId w:val="62"/>
        </w:numPr>
        <w:spacing w:after="0"/>
        <w:jc w:val="both"/>
        <w:rPr>
          <w:rFonts w:ascii="Arial" w:hAnsi="Arial" w:cs="Arial"/>
          <w:lang w:val="mk-MK"/>
        </w:rPr>
      </w:pPr>
      <w:r w:rsidRPr="000B4019">
        <w:rPr>
          <w:rFonts w:ascii="Arial" w:hAnsi="Arial" w:cs="Arial"/>
          <w:lang w:val="mk-MK"/>
        </w:rPr>
        <w:t>меѓупроизводи се пресметува како производ на акцизната основица и соодветниот износ на акциза согласно член 58 став (4) од овој закон</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62"/>
        </w:numPr>
        <w:spacing w:after="0"/>
        <w:jc w:val="both"/>
        <w:rPr>
          <w:rFonts w:ascii="Arial" w:hAnsi="Arial" w:cs="Arial"/>
          <w:lang w:val="mk-MK"/>
        </w:rPr>
      </w:pPr>
      <w:r w:rsidRPr="000B4019">
        <w:rPr>
          <w:rFonts w:ascii="Arial" w:hAnsi="Arial" w:cs="Arial"/>
          <w:lang w:val="mk-MK"/>
        </w:rPr>
        <w:t>етил алкохол и жестоки алкохолни пијалаци се пресметуваат како производ на акцизната основица и соодветниот износ на акциза согласно член 58 став (5) од овој закон.</w:t>
      </w:r>
    </w:p>
    <w:p w:rsidR="004C15E3" w:rsidRPr="000B4019" w:rsidRDefault="004C15E3" w:rsidP="00173987">
      <w:pPr>
        <w:pStyle w:val="ListParagraph"/>
        <w:numPr>
          <w:ilvl w:val="0"/>
          <w:numId w:val="203"/>
        </w:numPr>
        <w:spacing w:after="0"/>
        <w:ind w:left="426" w:hanging="426"/>
        <w:jc w:val="both"/>
        <w:rPr>
          <w:rFonts w:ascii="Arial" w:hAnsi="Arial" w:cs="Arial"/>
          <w:lang w:val="mk-MK"/>
        </w:rPr>
      </w:pPr>
      <w:r w:rsidRPr="000B4019">
        <w:rPr>
          <w:rFonts w:ascii="Arial" w:hAnsi="Arial" w:cs="Arial"/>
          <w:lang w:val="mk-MK"/>
        </w:rPr>
        <w:t xml:space="preserve">За статистички цели кога акцизната основица се искажува во литри, за пресметување на акциза  за: </w:t>
      </w:r>
    </w:p>
    <w:p w:rsidR="004C15E3" w:rsidRPr="000B4019" w:rsidRDefault="004C15E3" w:rsidP="004C15E3">
      <w:pPr>
        <w:numPr>
          <w:ilvl w:val="0"/>
          <w:numId w:val="63"/>
        </w:numPr>
        <w:spacing w:after="0"/>
        <w:jc w:val="both"/>
        <w:rPr>
          <w:rFonts w:ascii="Arial" w:hAnsi="Arial" w:cs="Arial"/>
          <w:lang w:val="mk-MK"/>
        </w:rPr>
      </w:pPr>
      <w:r w:rsidRPr="000B4019">
        <w:rPr>
          <w:rFonts w:ascii="Arial" w:hAnsi="Arial" w:cs="Arial"/>
          <w:lang w:val="mk-MK"/>
        </w:rPr>
        <w:t>пиво се заокружува на три децимали, а степенот на реална јачина на алкохол по волумен на пиво се заокружува на една децимала</w:t>
      </w:r>
      <w:r w:rsidRPr="000B4019">
        <w:rPr>
          <w:rFonts w:ascii="Arial" w:hAnsi="Arial" w:cs="Arial"/>
        </w:rPr>
        <w:t>;</w:t>
      </w:r>
    </w:p>
    <w:p w:rsidR="004C15E3" w:rsidRPr="000B4019" w:rsidRDefault="004C15E3" w:rsidP="004C15E3">
      <w:pPr>
        <w:numPr>
          <w:ilvl w:val="0"/>
          <w:numId w:val="63"/>
        </w:numPr>
        <w:spacing w:after="0"/>
        <w:jc w:val="both"/>
        <w:rPr>
          <w:rFonts w:ascii="Arial" w:hAnsi="Arial" w:cs="Arial"/>
          <w:lang w:val="mk-MK"/>
        </w:rPr>
      </w:pPr>
      <w:r w:rsidRPr="000B4019">
        <w:rPr>
          <w:rFonts w:ascii="Arial" w:hAnsi="Arial" w:cs="Arial"/>
          <w:lang w:val="mk-MK"/>
        </w:rPr>
        <w:t>вино се заокружува на две децимали</w:t>
      </w:r>
      <w:r w:rsidRPr="000B4019">
        <w:rPr>
          <w:rFonts w:ascii="Arial" w:hAnsi="Arial" w:cs="Arial"/>
        </w:rPr>
        <w:t>;</w:t>
      </w:r>
    </w:p>
    <w:p w:rsidR="004C15E3" w:rsidRPr="000B4019" w:rsidRDefault="004C15E3" w:rsidP="004C15E3">
      <w:pPr>
        <w:numPr>
          <w:ilvl w:val="0"/>
          <w:numId w:val="63"/>
        </w:numPr>
        <w:spacing w:after="0"/>
        <w:jc w:val="both"/>
        <w:rPr>
          <w:rFonts w:ascii="Arial" w:hAnsi="Arial" w:cs="Arial"/>
          <w:lang w:val="mk-MK"/>
        </w:rPr>
      </w:pPr>
      <w:r w:rsidRPr="000B4019">
        <w:rPr>
          <w:rFonts w:ascii="Arial" w:hAnsi="Arial" w:cs="Arial"/>
          <w:lang w:val="mk-MK"/>
        </w:rPr>
        <w:t>ферментирани производи се заокружуваат на две децимали</w:t>
      </w:r>
      <w:r w:rsidRPr="000B4019">
        <w:rPr>
          <w:rFonts w:ascii="Arial" w:hAnsi="Arial" w:cs="Arial"/>
        </w:rPr>
        <w:t>;</w:t>
      </w:r>
    </w:p>
    <w:p w:rsidR="004C15E3" w:rsidRPr="000B4019" w:rsidRDefault="004C15E3" w:rsidP="004C15E3">
      <w:pPr>
        <w:numPr>
          <w:ilvl w:val="0"/>
          <w:numId w:val="63"/>
        </w:numPr>
        <w:spacing w:after="0"/>
        <w:jc w:val="both"/>
        <w:rPr>
          <w:rFonts w:ascii="Arial" w:hAnsi="Arial" w:cs="Arial"/>
          <w:lang w:val="mk-MK"/>
        </w:rPr>
      </w:pPr>
      <w:r w:rsidRPr="000B4019">
        <w:rPr>
          <w:rFonts w:ascii="Arial" w:hAnsi="Arial" w:cs="Arial"/>
          <w:lang w:val="mk-MK"/>
        </w:rPr>
        <w:t>меѓупроизвод се заокружува на две децимали и</w:t>
      </w:r>
    </w:p>
    <w:p w:rsidR="004C15E3" w:rsidRPr="000B4019" w:rsidRDefault="004C15E3" w:rsidP="004C15E3">
      <w:pPr>
        <w:numPr>
          <w:ilvl w:val="0"/>
          <w:numId w:val="63"/>
        </w:numPr>
        <w:spacing w:after="0"/>
        <w:jc w:val="both"/>
        <w:rPr>
          <w:rFonts w:ascii="Arial" w:hAnsi="Arial" w:cs="Arial"/>
          <w:lang w:val="mk-MK"/>
        </w:rPr>
      </w:pPr>
      <w:r w:rsidRPr="000B4019">
        <w:rPr>
          <w:rFonts w:ascii="Arial" w:hAnsi="Arial" w:cs="Arial"/>
          <w:lang w:val="mk-MK"/>
        </w:rPr>
        <w:t>етил алкохол се заокружува на четири децимали.</w:t>
      </w:r>
    </w:p>
    <w:p w:rsidR="004C15E3" w:rsidRPr="000B4019" w:rsidRDefault="004C15E3" w:rsidP="004C15E3">
      <w:pPr>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60</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Плаќање на акциза за меѓупроизводи и жестоки алкохолни пијалаци</w:t>
      </w:r>
    </w:p>
    <w:p w:rsidR="004C15E3" w:rsidRPr="000B4019" w:rsidRDefault="004C15E3" w:rsidP="004C15E3">
      <w:pPr>
        <w:numPr>
          <w:ilvl w:val="0"/>
          <w:numId w:val="126"/>
        </w:numPr>
        <w:autoSpaceDE w:val="0"/>
        <w:autoSpaceDN w:val="0"/>
        <w:adjustRightInd w:val="0"/>
        <w:spacing w:after="0"/>
        <w:jc w:val="both"/>
        <w:rPr>
          <w:rFonts w:ascii="Arial" w:hAnsi="Arial" w:cs="Arial"/>
          <w:lang w:val="ru-RU" w:eastAsia="en-GB"/>
        </w:rPr>
      </w:pPr>
      <w:r w:rsidRPr="000B4019">
        <w:rPr>
          <w:rFonts w:ascii="Arial" w:hAnsi="Arial" w:cs="Arial"/>
          <w:lang w:val="mk-MK"/>
        </w:rPr>
        <w:t>Акцизата на меѓупроизводи и жестоки алкохолни пијалаци се плаќа со нивното пуштање во промет од акцизен склад со поднесување на акцизна декларација за количините на меѓупроизводи и жестоки алкохолни пијалаци кои се пуштени во промет во текот на календарскиот месец.</w:t>
      </w:r>
    </w:p>
    <w:p w:rsidR="004C15E3" w:rsidRPr="000B4019" w:rsidRDefault="004C15E3" w:rsidP="004C15E3">
      <w:pPr>
        <w:numPr>
          <w:ilvl w:val="0"/>
          <w:numId w:val="126"/>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lastRenderedPageBreak/>
        <w:t xml:space="preserve">Акцизниот обврзник </w:t>
      </w:r>
      <w:r w:rsidRPr="000B4019">
        <w:rPr>
          <w:rFonts w:ascii="Arial" w:hAnsi="Arial" w:cs="Arial"/>
          <w:lang w:val="mk-MK"/>
        </w:rPr>
        <w:t>поднесува акцизна декларација до надлежниот царински орган и ја плаќа акцизата најдоцна до 15-ти наредниот месец.</w:t>
      </w:r>
    </w:p>
    <w:p w:rsidR="004C15E3" w:rsidRPr="000B4019" w:rsidRDefault="004C15E3" w:rsidP="004C15E3">
      <w:pPr>
        <w:numPr>
          <w:ilvl w:val="0"/>
          <w:numId w:val="126"/>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Акцизата на </w:t>
      </w:r>
      <w:r w:rsidRPr="000B4019">
        <w:rPr>
          <w:rFonts w:ascii="Arial" w:hAnsi="Arial" w:cs="Arial"/>
          <w:lang w:val="mk-MK"/>
        </w:rPr>
        <w:t xml:space="preserve">меѓупроизводите и жестоките алкохолни пијалаци </w:t>
      </w:r>
      <w:r w:rsidRPr="000B4019">
        <w:rPr>
          <w:rFonts w:ascii="Arial" w:hAnsi="Arial" w:cs="Arial"/>
          <w:lang w:val="ru-RU" w:eastAsia="en-GB"/>
        </w:rPr>
        <w:t>при увоз се плаќа во роковите и на начин кој е предвиден за плаќање на увозните давачки, освен во случаите кога акцизните добра се движат во постапка на акцизно одложување</w:t>
      </w:r>
      <w:r w:rsidRPr="000B4019">
        <w:rPr>
          <w:rFonts w:ascii="Arial" w:hAnsi="Arial" w:cs="Arial"/>
          <w:lang w:val="mk-MK" w:eastAsia="en-GB"/>
        </w:rPr>
        <w:t>.</w:t>
      </w:r>
    </w:p>
    <w:p w:rsidR="004C15E3" w:rsidRPr="000B4019" w:rsidRDefault="004C15E3" w:rsidP="004C15E3">
      <w:pPr>
        <w:numPr>
          <w:ilvl w:val="0"/>
          <w:numId w:val="126"/>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По исклучок од став (2) на овој член, во случај ако последниот ден за плаќање на акцизата е неработен ден, акцизниот обврзник е должен пресметаната акциза да ја плати најдоцна првиот нареден работен ден</w:t>
      </w:r>
      <w:r w:rsidRPr="000B4019">
        <w:rPr>
          <w:rFonts w:ascii="Arial" w:hAnsi="Arial" w:cs="Arial"/>
          <w:lang w:val="mk-MK" w:eastAsia="en-GB"/>
        </w:rPr>
        <w:t>.</w:t>
      </w:r>
    </w:p>
    <w:p w:rsidR="004C15E3" w:rsidRPr="000B4019" w:rsidRDefault="004C15E3" w:rsidP="004C15E3">
      <w:pPr>
        <w:autoSpaceDE w:val="0"/>
        <w:autoSpaceDN w:val="0"/>
        <w:adjustRightInd w:val="0"/>
        <w:jc w:val="both"/>
        <w:rPr>
          <w:rFonts w:ascii="Arial" w:hAnsi="Arial" w:cs="Arial"/>
          <w:lang w:eastAsia="en-GB"/>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61</w:t>
      </w:r>
      <w:r w:rsidRPr="000B4019">
        <w:rPr>
          <w:rFonts w:ascii="Arial" w:hAnsi="Arial" w:cs="Arial"/>
          <w:b w:val="0"/>
          <w:color w:val="auto"/>
          <w:sz w:val="22"/>
          <w:szCs w:val="22"/>
          <w:lang w:val="mk-MK"/>
        </w:rPr>
        <w:t xml:space="preserve">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Акцизни марки за меѓупроизводи и жестоки алкохолни пијалаци</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Пуштање во промет на меѓупроизводи и жестоки алкохолни пијалаци кои се произведени или увезени во акцизното подрачје е дозволено само доколку се обележани со акцизна марка издадена од Царинската управа </w:t>
      </w:r>
      <w:r w:rsidRPr="000B4019">
        <w:rPr>
          <w:rFonts w:ascii="Arial" w:hAnsi="Arial" w:cs="Arial"/>
          <w:lang w:val="mk-MK" w:eastAsia="en-GB"/>
        </w:rPr>
        <w:t>на која се испечатени посебни ознаки и сериски број.</w:t>
      </w:r>
      <w:r w:rsidRPr="000B4019">
        <w:rPr>
          <w:rFonts w:ascii="Arial" w:hAnsi="Arial" w:cs="Arial"/>
          <w:lang w:val="ru-RU" w:eastAsia="en-GB"/>
        </w:rPr>
        <w:t xml:space="preserve">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Акцизни марки може да добие </w:t>
      </w:r>
      <w:r w:rsidRPr="000B4019">
        <w:rPr>
          <w:rFonts w:ascii="Arial" w:hAnsi="Arial" w:cs="Arial"/>
          <w:lang w:val="mk-MK"/>
        </w:rPr>
        <w:t xml:space="preserve">држател на акцизен склад </w:t>
      </w:r>
      <w:r w:rsidRPr="000B4019">
        <w:rPr>
          <w:rFonts w:ascii="Arial" w:hAnsi="Arial" w:cs="Arial"/>
          <w:lang w:val="ru-RU" w:eastAsia="en-GB"/>
        </w:rPr>
        <w:t xml:space="preserve">и увозник на </w:t>
      </w:r>
      <w:r w:rsidRPr="000B4019">
        <w:rPr>
          <w:rFonts w:ascii="Arial" w:hAnsi="Arial" w:cs="Arial"/>
          <w:lang w:val="mk-MK"/>
        </w:rPr>
        <w:t>меѓупроизводи и жестоки алкохолни пијалаци</w:t>
      </w:r>
      <w:r w:rsidRPr="000B4019">
        <w:rPr>
          <w:rFonts w:ascii="Arial" w:hAnsi="Arial" w:cs="Arial"/>
          <w:lang w:val="ru-RU" w:eastAsia="en-GB"/>
        </w:rPr>
        <w:t xml:space="preserve"> по поднесено барање до надлежниот царински орган</w:t>
      </w:r>
      <w:r w:rsidRPr="000B4019">
        <w:rPr>
          <w:rFonts w:ascii="Arial" w:hAnsi="Arial" w:cs="Arial"/>
          <w:lang w:eastAsia="en-GB"/>
        </w:rPr>
        <w:t>.</w:t>
      </w:r>
    </w:p>
    <w:p w:rsidR="004C15E3" w:rsidRPr="000B4019" w:rsidRDefault="004C15E3" w:rsidP="004C15E3">
      <w:pPr>
        <w:numPr>
          <w:ilvl w:val="0"/>
          <w:numId w:val="121"/>
        </w:numPr>
        <w:spacing w:after="0"/>
        <w:jc w:val="both"/>
        <w:rPr>
          <w:rFonts w:ascii="Arial" w:hAnsi="Arial" w:cs="Arial"/>
          <w:lang w:val="ru-RU" w:eastAsia="en-GB"/>
        </w:rPr>
      </w:pPr>
      <w:r w:rsidRPr="000B4019">
        <w:rPr>
          <w:rFonts w:ascii="Arial" w:hAnsi="Arial" w:cs="Arial"/>
          <w:color w:val="000000"/>
          <w:spacing w:val="1"/>
        </w:rPr>
        <w:t>Не</w:t>
      </w:r>
      <w:r w:rsidRPr="000B4019">
        <w:rPr>
          <w:rFonts w:ascii="Arial" w:hAnsi="Arial" w:cs="Arial"/>
          <w:color w:val="000000"/>
        </w:rPr>
        <w:t>ов</w:t>
      </w:r>
      <w:r w:rsidRPr="000B4019">
        <w:rPr>
          <w:rFonts w:ascii="Arial" w:hAnsi="Arial" w:cs="Arial"/>
          <w:color w:val="000000"/>
          <w:spacing w:val="1"/>
        </w:rPr>
        <w:t>л</w:t>
      </w:r>
      <w:r w:rsidRPr="000B4019">
        <w:rPr>
          <w:rFonts w:ascii="Arial" w:hAnsi="Arial" w:cs="Arial"/>
          <w:color w:val="000000"/>
          <w:spacing w:val="-4"/>
        </w:rPr>
        <w:t>а</w:t>
      </w:r>
      <w:r w:rsidRPr="000B4019">
        <w:rPr>
          <w:rFonts w:ascii="Arial" w:hAnsi="Arial" w:cs="Arial"/>
          <w:color w:val="000000"/>
        </w:rPr>
        <w:t>с</w:t>
      </w:r>
      <w:r w:rsidRPr="000B4019">
        <w:rPr>
          <w:rFonts w:ascii="Arial" w:hAnsi="Arial" w:cs="Arial"/>
          <w:color w:val="000000"/>
          <w:spacing w:val="1"/>
        </w:rPr>
        <w:t>те</w:t>
      </w:r>
      <w:r w:rsidRPr="000B4019">
        <w:rPr>
          <w:rFonts w:ascii="Arial" w:hAnsi="Arial" w:cs="Arial"/>
          <w:color w:val="000000"/>
          <w:spacing w:val="-2"/>
        </w:rPr>
        <w:t>н</w:t>
      </w:r>
      <w:r w:rsidRPr="000B4019">
        <w:rPr>
          <w:rFonts w:ascii="Arial" w:hAnsi="Arial" w:cs="Arial"/>
          <w:color w:val="000000"/>
        </w:rPr>
        <w:t>а</w:t>
      </w:r>
      <w:r w:rsidRPr="000B4019">
        <w:rPr>
          <w:rFonts w:ascii="Arial" w:hAnsi="Arial" w:cs="Arial"/>
          <w:color w:val="000000"/>
          <w:spacing w:val="5"/>
        </w:rPr>
        <w:t xml:space="preserve"> </w:t>
      </w:r>
      <w:r w:rsidRPr="000B4019">
        <w:rPr>
          <w:rFonts w:ascii="Arial" w:hAnsi="Arial" w:cs="Arial"/>
          <w:color w:val="000000"/>
          <w:spacing w:val="2"/>
        </w:rPr>
        <w:t>и</w:t>
      </w:r>
      <w:r w:rsidRPr="000B4019">
        <w:rPr>
          <w:rFonts w:ascii="Arial" w:hAnsi="Arial" w:cs="Arial"/>
          <w:color w:val="000000"/>
        </w:rPr>
        <w:t>з</w:t>
      </w:r>
      <w:r w:rsidRPr="000B4019">
        <w:rPr>
          <w:rFonts w:ascii="Arial" w:hAnsi="Arial" w:cs="Arial"/>
          <w:color w:val="000000"/>
          <w:spacing w:val="-2"/>
        </w:rPr>
        <w:t>р</w:t>
      </w:r>
      <w:r w:rsidRPr="000B4019">
        <w:rPr>
          <w:rFonts w:ascii="Arial" w:hAnsi="Arial" w:cs="Arial"/>
          <w:color w:val="000000"/>
        </w:rPr>
        <w:t>а</w:t>
      </w:r>
      <w:r w:rsidRPr="000B4019">
        <w:rPr>
          <w:rFonts w:ascii="Arial" w:hAnsi="Arial" w:cs="Arial"/>
          <w:color w:val="000000"/>
          <w:spacing w:val="1"/>
        </w:rPr>
        <w:t>б</w:t>
      </w:r>
      <w:r w:rsidRPr="000B4019">
        <w:rPr>
          <w:rFonts w:ascii="Arial" w:hAnsi="Arial" w:cs="Arial"/>
          <w:color w:val="000000"/>
        </w:rPr>
        <w:t>о</w:t>
      </w:r>
      <w:r w:rsidRPr="000B4019">
        <w:rPr>
          <w:rFonts w:ascii="Arial" w:hAnsi="Arial" w:cs="Arial"/>
          <w:color w:val="000000"/>
          <w:spacing w:val="-2"/>
        </w:rPr>
        <w:t>т</w:t>
      </w:r>
      <w:r w:rsidRPr="000B4019">
        <w:rPr>
          <w:rFonts w:ascii="Arial" w:hAnsi="Arial" w:cs="Arial"/>
          <w:color w:val="000000"/>
          <w:spacing w:val="1"/>
        </w:rPr>
        <w:t>к</w:t>
      </w:r>
      <w:r w:rsidRPr="000B4019">
        <w:rPr>
          <w:rFonts w:ascii="Arial" w:hAnsi="Arial" w:cs="Arial"/>
          <w:color w:val="000000"/>
        </w:rPr>
        <w:t>а</w:t>
      </w:r>
      <w:r w:rsidRPr="000B4019">
        <w:rPr>
          <w:rFonts w:ascii="Arial" w:hAnsi="Arial" w:cs="Arial"/>
          <w:color w:val="000000"/>
          <w:spacing w:val="5"/>
        </w:rPr>
        <w:t xml:space="preserve"> </w:t>
      </w:r>
      <w:r w:rsidRPr="000B4019">
        <w:rPr>
          <w:rFonts w:ascii="Arial" w:hAnsi="Arial" w:cs="Arial"/>
          <w:color w:val="000000"/>
        </w:rPr>
        <w:t>и</w:t>
      </w:r>
      <w:r w:rsidRPr="000B4019">
        <w:rPr>
          <w:rFonts w:ascii="Arial" w:hAnsi="Arial" w:cs="Arial"/>
          <w:color w:val="000000"/>
          <w:spacing w:val="4"/>
        </w:rPr>
        <w:t xml:space="preserve"> </w:t>
      </w:r>
      <w:r w:rsidRPr="000B4019">
        <w:rPr>
          <w:rFonts w:ascii="Arial" w:hAnsi="Arial" w:cs="Arial"/>
          <w:color w:val="000000"/>
          <w:spacing w:val="-1"/>
        </w:rPr>
        <w:t>п</w:t>
      </w:r>
      <w:r w:rsidRPr="000B4019">
        <w:rPr>
          <w:rFonts w:ascii="Arial" w:hAnsi="Arial" w:cs="Arial"/>
          <w:color w:val="000000"/>
          <w:spacing w:val="1"/>
        </w:rPr>
        <w:t>е</w:t>
      </w:r>
      <w:r w:rsidRPr="000B4019">
        <w:rPr>
          <w:rFonts w:ascii="Arial" w:hAnsi="Arial" w:cs="Arial"/>
          <w:color w:val="000000"/>
        </w:rPr>
        <w:t>ча</w:t>
      </w:r>
      <w:r w:rsidRPr="000B4019">
        <w:rPr>
          <w:rFonts w:ascii="Arial" w:hAnsi="Arial" w:cs="Arial"/>
          <w:color w:val="000000"/>
          <w:spacing w:val="-2"/>
        </w:rPr>
        <w:t>т</w:t>
      </w:r>
      <w:r w:rsidRPr="000B4019">
        <w:rPr>
          <w:rFonts w:ascii="Arial" w:hAnsi="Arial" w:cs="Arial"/>
          <w:color w:val="000000"/>
          <w:spacing w:val="1"/>
        </w:rPr>
        <w:t>е</w:t>
      </w:r>
      <w:r w:rsidRPr="000B4019">
        <w:rPr>
          <w:rFonts w:ascii="Arial" w:hAnsi="Arial" w:cs="Arial"/>
          <w:color w:val="000000"/>
        </w:rPr>
        <w:t>ње</w:t>
      </w:r>
      <w:r w:rsidRPr="000B4019">
        <w:rPr>
          <w:rFonts w:ascii="Arial" w:hAnsi="Arial" w:cs="Arial"/>
          <w:color w:val="000000"/>
          <w:spacing w:val="6"/>
        </w:rPr>
        <w:t xml:space="preserve"> </w:t>
      </w:r>
      <w:r w:rsidRPr="000B4019">
        <w:rPr>
          <w:rFonts w:ascii="Arial" w:hAnsi="Arial" w:cs="Arial"/>
          <w:color w:val="000000"/>
          <w:spacing w:val="-2"/>
        </w:rPr>
        <w:t>н</w:t>
      </w:r>
      <w:r w:rsidRPr="000B4019">
        <w:rPr>
          <w:rFonts w:ascii="Arial" w:hAnsi="Arial" w:cs="Arial"/>
          <w:color w:val="000000"/>
        </w:rPr>
        <w:t>а</w:t>
      </w:r>
      <w:r w:rsidRPr="000B4019">
        <w:rPr>
          <w:rFonts w:ascii="Arial" w:hAnsi="Arial" w:cs="Arial"/>
          <w:color w:val="000000"/>
          <w:spacing w:val="8"/>
        </w:rPr>
        <w:t xml:space="preserve"> </w:t>
      </w:r>
      <w:r w:rsidRPr="000B4019">
        <w:rPr>
          <w:rFonts w:ascii="Arial" w:hAnsi="Arial" w:cs="Arial"/>
          <w:color w:val="000000"/>
          <w:spacing w:val="-4"/>
        </w:rPr>
        <w:t>а</w:t>
      </w:r>
      <w:r w:rsidRPr="000B4019">
        <w:rPr>
          <w:rFonts w:ascii="Arial" w:hAnsi="Arial" w:cs="Arial"/>
          <w:color w:val="000000"/>
          <w:spacing w:val="1"/>
        </w:rPr>
        <w:t>к</w:t>
      </w:r>
      <w:r w:rsidRPr="000B4019">
        <w:rPr>
          <w:rFonts w:ascii="Arial" w:hAnsi="Arial" w:cs="Arial"/>
          <w:color w:val="000000"/>
          <w:spacing w:val="-1"/>
        </w:rPr>
        <w:t>ц</w:t>
      </w:r>
      <w:r w:rsidRPr="000B4019">
        <w:rPr>
          <w:rFonts w:ascii="Arial" w:hAnsi="Arial" w:cs="Arial"/>
          <w:color w:val="000000"/>
          <w:spacing w:val="2"/>
        </w:rPr>
        <w:t>и</w:t>
      </w:r>
      <w:r w:rsidRPr="000B4019">
        <w:rPr>
          <w:rFonts w:ascii="Arial" w:hAnsi="Arial" w:cs="Arial"/>
          <w:color w:val="000000"/>
        </w:rPr>
        <w:t>з</w:t>
      </w:r>
      <w:r w:rsidRPr="000B4019">
        <w:rPr>
          <w:rFonts w:ascii="Arial" w:hAnsi="Arial" w:cs="Arial"/>
          <w:color w:val="000000"/>
          <w:spacing w:val="-2"/>
        </w:rPr>
        <w:t>н</w:t>
      </w:r>
      <w:r w:rsidRPr="000B4019">
        <w:rPr>
          <w:rFonts w:ascii="Arial" w:hAnsi="Arial" w:cs="Arial"/>
          <w:color w:val="000000"/>
        </w:rPr>
        <w:t>и</w:t>
      </w:r>
      <w:r w:rsidRPr="000B4019">
        <w:rPr>
          <w:rFonts w:ascii="Arial" w:hAnsi="Arial" w:cs="Arial"/>
          <w:color w:val="000000"/>
          <w:spacing w:val="4"/>
        </w:rPr>
        <w:t xml:space="preserve"> м</w:t>
      </w:r>
      <w:r w:rsidRPr="000B4019">
        <w:rPr>
          <w:rFonts w:ascii="Arial" w:hAnsi="Arial" w:cs="Arial"/>
          <w:color w:val="000000"/>
          <w:spacing w:val="-4"/>
        </w:rPr>
        <w:t>а</w:t>
      </w:r>
      <w:r w:rsidRPr="000B4019">
        <w:rPr>
          <w:rFonts w:ascii="Arial" w:hAnsi="Arial" w:cs="Arial"/>
          <w:color w:val="000000"/>
        </w:rPr>
        <w:t>р</w:t>
      </w:r>
      <w:r w:rsidRPr="000B4019">
        <w:rPr>
          <w:rFonts w:ascii="Arial" w:hAnsi="Arial" w:cs="Arial"/>
          <w:color w:val="000000"/>
          <w:spacing w:val="1"/>
        </w:rPr>
        <w:t>к</w:t>
      </w:r>
      <w:r w:rsidRPr="000B4019">
        <w:rPr>
          <w:rFonts w:ascii="Arial" w:hAnsi="Arial" w:cs="Arial"/>
          <w:color w:val="000000"/>
        </w:rPr>
        <w:t>и</w:t>
      </w:r>
      <w:r w:rsidRPr="000B4019">
        <w:rPr>
          <w:rFonts w:ascii="Arial" w:hAnsi="Arial" w:cs="Arial"/>
          <w:color w:val="000000"/>
          <w:spacing w:val="6"/>
        </w:rPr>
        <w:t xml:space="preserve"> </w:t>
      </w:r>
      <w:r w:rsidRPr="000B4019">
        <w:rPr>
          <w:rFonts w:ascii="Arial" w:hAnsi="Arial" w:cs="Arial"/>
          <w:color w:val="000000"/>
          <w:spacing w:val="1"/>
        </w:rPr>
        <w:t>и</w:t>
      </w:r>
      <w:r w:rsidRPr="000B4019">
        <w:rPr>
          <w:rFonts w:ascii="Arial" w:hAnsi="Arial" w:cs="Arial"/>
          <w:color w:val="000000"/>
          <w:spacing w:val="-4"/>
        </w:rPr>
        <w:t>л</w:t>
      </w:r>
      <w:r w:rsidRPr="000B4019">
        <w:rPr>
          <w:rFonts w:ascii="Arial" w:hAnsi="Arial" w:cs="Arial"/>
          <w:color w:val="000000"/>
        </w:rPr>
        <w:t>и</w:t>
      </w:r>
      <w:r w:rsidRPr="000B4019">
        <w:rPr>
          <w:rFonts w:ascii="Arial" w:hAnsi="Arial" w:cs="Arial"/>
          <w:color w:val="000000"/>
          <w:spacing w:val="6"/>
        </w:rPr>
        <w:t xml:space="preserve"> </w:t>
      </w:r>
      <w:r w:rsidRPr="000B4019">
        <w:rPr>
          <w:rFonts w:ascii="Arial" w:hAnsi="Arial" w:cs="Arial"/>
          <w:color w:val="000000"/>
          <w:spacing w:val="6"/>
          <w:lang w:val="mk-MK"/>
        </w:rPr>
        <w:t xml:space="preserve">неовластена </w:t>
      </w:r>
      <w:r w:rsidRPr="000B4019">
        <w:rPr>
          <w:rFonts w:ascii="Arial" w:hAnsi="Arial" w:cs="Arial"/>
          <w:color w:val="000000"/>
          <w:spacing w:val="2"/>
        </w:rPr>
        <w:t>и</w:t>
      </w:r>
      <w:r w:rsidRPr="000B4019">
        <w:rPr>
          <w:rFonts w:ascii="Arial" w:hAnsi="Arial" w:cs="Arial"/>
          <w:color w:val="000000"/>
        </w:rPr>
        <w:t>зра</w:t>
      </w:r>
      <w:r w:rsidRPr="000B4019">
        <w:rPr>
          <w:rFonts w:ascii="Arial" w:hAnsi="Arial" w:cs="Arial"/>
          <w:color w:val="000000"/>
          <w:spacing w:val="-2"/>
        </w:rPr>
        <w:t>б</w:t>
      </w:r>
      <w:r w:rsidRPr="000B4019">
        <w:rPr>
          <w:rFonts w:ascii="Arial" w:hAnsi="Arial" w:cs="Arial"/>
          <w:color w:val="000000"/>
          <w:spacing w:val="-3"/>
        </w:rPr>
        <w:t>о</w:t>
      </w:r>
      <w:r w:rsidRPr="000B4019">
        <w:rPr>
          <w:rFonts w:ascii="Arial" w:hAnsi="Arial" w:cs="Arial"/>
          <w:color w:val="000000"/>
          <w:spacing w:val="1"/>
        </w:rPr>
        <w:t>тк</w:t>
      </w:r>
      <w:r w:rsidRPr="000B4019">
        <w:rPr>
          <w:rFonts w:ascii="Arial" w:hAnsi="Arial" w:cs="Arial"/>
          <w:color w:val="000000"/>
        </w:rPr>
        <w:t>а</w:t>
      </w:r>
      <w:r w:rsidRPr="000B4019">
        <w:rPr>
          <w:rFonts w:ascii="Arial" w:hAnsi="Arial" w:cs="Arial"/>
          <w:color w:val="000000"/>
          <w:spacing w:val="5"/>
        </w:rPr>
        <w:t xml:space="preserve"> </w:t>
      </w:r>
      <w:r w:rsidRPr="000B4019">
        <w:rPr>
          <w:rFonts w:ascii="Arial" w:hAnsi="Arial" w:cs="Arial"/>
          <w:color w:val="000000"/>
        </w:rPr>
        <w:t>и</w:t>
      </w:r>
      <w:r w:rsidRPr="000B4019">
        <w:rPr>
          <w:rFonts w:ascii="Arial" w:hAnsi="Arial" w:cs="Arial"/>
          <w:color w:val="000000"/>
          <w:spacing w:val="4"/>
        </w:rPr>
        <w:t xml:space="preserve"> </w:t>
      </w:r>
      <w:r w:rsidRPr="000B4019">
        <w:rPr>
          <w:rFonts w:ascii="Arial" w:hAnsi="Arial" w:cs="Arial"/>
          <w:color w:val="000000"/>
          <w:spacing w:val="1"/>
        </w:rPr>
        <w:t>п</w:t>
      </w:r>
      <w:r w:rsidRPr="000B4019">
        <w:rPr>
          <w:rFonts w:ascii="Arial" w:hAnsi="Arial" w:cs="Arial"/>
          <w:color w:val="000000"/>
          <w:spacing w:val="-1"/>
        </w:rPr>
        <w:t>е</w:t>
      </w:r>
      <w:r w:rsidRPr="000B4019">
        <w:rPr>
          <w:rFonts w:ascii="Arial" w:hAnsi="Arial" w:cs="Arial"/>
          <w:color w:val="000000"/>
          <w:spacing w:val="-2"/>
        </w:rPr>
        <w:t>ч</w:t>
      </w:r>
      <w:r w:rsidRPr="000B4019">
        <w:rPr>
          <w:rFonts w:ascii="Arial" w:hAnsi="Arial" w:cs="Arial"/>
          <w:color w:val="000000"/>
        </w:rPr>
        <w:t>а</w:t>
      </w:r>
      <w:r w:rsidRPr="000B4019">
        <w:rPr>
          <w:rFonts w:ascii="Arial" w:hAnsi="Arial" w:cs="Arial"/>
          <w:color w:val="000000"/>
          <w:spacing w:val="1"/>
        </w:rPr>
        <w:t>те</w:t>
      </w:r>
      <w:r w:rsidRPr="000B4019">
        <w:rPr>
          <w:rFonts w:ascii="Arial" w:hAnsi="Arial" w:cs="Arial"/>
          <w:color w:val="000000"/>
          <w:spacing w:val="-2"/>
        </w:rPr>
        <w:t>њ</w:t>
      </w:r>
      <w:r w:rsidRPr="000B4019">
        <w:rPr>
          <w:rFonts w:ascii="Arial" w:hAnsi="Arial" w:cs="Arial"/>
          <w:color w:val="000000"/>
        </w:rPr>
        <w:t>е</w:t>
      </w:r>
      <w:r w:rsidRPr="000B4019">
        <w:rPr>
          <w:rFonts w:ascii="Arial" w:hAnsi="Arial" w:cs="Arial"/>
          <w:color w:val="000000"/>
          <w:spacing w:val="6"/>
        </w:rPr>
        <w:t xml:space="preserve"> </w:t>
      </w:r>
      <w:r w:rsidRPr="000B4019">
        <w:rPr>
          <w:rFonts w:ascii="Arial" w:hAnsi="Arial" w:cs="Arial"/>
          <w:color w:val="000000"/>
        </w:rPr>
        <w:t>на</w:t>
      </w:r>
      <w:r w:rsidRPr="000B4019">
        <w:rPr>
          <w:rFonts w:ascii="Arial" w:hAnsi="Arial" w:cs="Arial"/>
          <w:color w:val="000000"/>
          <w:spacing w:val="5"/>
        </w:rPr>
        <w:t xml:space="preserve"> </w:t>
      </w:r>
      <w:r w:rsidRPr="000B4019">
        <w:rPr>
          <w:rFonts w:ascii="Arial" w:hAnsi="Arial" w:cs="Arial"/>
          <w:color w:val="000000"/>
        </w:rPr>
        <w:t>а</w:t>
      </w:r>
      <w:r w:rsidRPr="000B4019">
        <w:rPr>
          <w:rFonts w:ascii="Arial" w:hAnsi="Arial" w:cs="Arial"/>
          <w:color w:val="000000"/>
          <w:spacing w:val="-1"/>
        </w:rPr>
        <w:t>кц</w:t>
      </w:r>
      <w:r w:rsidRPr="000B4019">
        <w:rPr>
          <w:rFonts w:ascii="Arial" w:hAnsi="Arial" w:cs="Arial"/>
          <w:color w:val="000000"/>
          <w:spacing w:val="2"/>
        </w:rPr>
        <w:t>и</w:t>
      </w:r>
      <w:r w:rsidRPr="000B4019">
        <w:rPr>
          <w:rFonts w:ascii="Arial" w:hAnsi="Arial" w:cs="Arial"/>
          <w:color w:val="000000"/>
        </w:rPr>
        <w:t>з</w:t>
      </w:r>
      <w:r w:rsidRPr="000B4019">
        <w:rPr>
          <w:rFonts w:ascii="Arial" w:hAnsi="Arial" w:cs="Arial"/>
          <w:color w:val="000000"/>
          <w:spacing w:val="-2"/>
        </w:rPr>
        <w:t>н</w:t>
      </w:r>
      <w:r w:rsidRPr="000B4019">
        <w:rPr>
          <w:rFonts w:ascii="Arial" w:hAnsi="Arial" w:cs="Arial"/>
          <w:color w:val="000000"/>
        </w:rPr>
        <w:t>и</w:t>
      </w:r>
      <w:r w:rsidRPr="000B4019">
        <w:rPr>
          <w:rFonts w:ascii="Arial" w:hAnsi="Arial" w:cs="Arial"/>
          <w:color w:val="000000"/>
          <w:spacing w:val="6"/>
        </w:rPr>
        <w:t xml:space="preserve"> </w:t>
      </w:r>
      <w:r w:rsidRPr="000B4019">
        <w:rPr>
          <w:rFonts w:ascii="Arial" w:hAnsi="Arial" w:cs="Arial"/>
          <w:color w:val="000000"/>
          <w:spacing w:val="-1"/>
        </w:rPr>
        <w:t>м</w:t>
      </w:r>
      <w:r w:rsidRPr="000B4019">
        <w:rPr>
          <w:rFonts w:ascii="Arial" w:hAnsi="Arial" w:cs="Arial"/>
          <w:color w:val="000000"/>
        </w:rPr>
        <w:t>а</w:t>
      </w:r>
      <w:r w:rsidRPr="000B4019">
        <w:rPr>
          <w:rFonts w:ascii="Arial" w:hAnsi="Arial" w:cs="Arial"/>
          <w:color w:val="000000"/>
          <w:spacing w:val="-2"/>
        </w:rPr>
        <w:t>р</w:t>
      </w:r>
      <w:r w:rsidRPr="000B4019">
        <w:rPr>
          <w:rFonts w:ascii="Arial" w:hAnsi="Arial" w:cs="Arial"/>
          <w:color w:val="000000"/>
          <w:spacing w:val="1"/>
        </w:rPr>
        <w:t>к</w:t>
      </w:r>
      <w:r w:rsidRPr="000B4019">
        <w:rPr>
          <w:rFonts w:ascii="Arial" w:hAnsi="Arial" w:cs="Arial"/>
          <w:color w:val="000000"/>
        </w:rPr>
        <w:t>и</w:t>
      </w:r>
      <w:r w:rsidRPr="000B4019">
        <w:rPr>
          <w:rFonts w:ascii="Arial" w:hAnsi="Arial" w:cs="Arial"/>
          <w:color w:val="000000"/>
          <w:spacing w:val="4"/>
        </w:rPr>
        <w:t xml:space="preserve"> </w:t>
      </w:r>
      <w:r w:rsidRPr="000B4019">
        <w:rPr>
          <w:rFonts w:ascii="Arial" w:hAnsi="Arial" w:cs="Arial"/>
          <w:color w:val="000000"/>
        </w:rPr>
        <w:t>од</w:t>
      </w:r>
      <w:r w:rsidRPr="000B4019">
        <w:rPr>
          <w:rFonts w:ascii="Arial" w:hAnsi="Arial" w:cs="Arial"/>
          <w:color w:val="000000"/>
          <w:spacing w:val="5"/>
        </w:rPr>
        <w:t xml:space="preserve"> </w:t>
      </w:r>
      <w:r w:rsidRPr="000B4019">
        <w:rPr>
          <w:rFonts w:ascii="Arial" w:hAnsi="Arial" w:cs="Arial"/>
          <w:color w:val="000000"/>
          <w:w w:val="102"/>
        </w:rPr>
        <w:t>д</w:t>
      </w:r>
      <w:r w:rsidRPr="000B4019">
        <w:rPr>
          <w:rFonts w:ascii="Arial" w:hAnsi="Arial" w:cs="Arial"/>
          <w:color w:val="000000"/>
          <w:spacing w:val="-2"/>
          <w:w w:val="102"/>
        </w:rPr>
        <w:t>р</w:t>
      </w:r>
      <w:r w:rsidRPr="000B4019">
        <w:rPr>
          <w:rFonts w:ascii="Arial" w:hAnsi="Arial" w:cs="Arial"/>
          <w:color w:val="000000"/>
          <w:spacing w:val="1"/>
          <w:w w:val="102"/>
        </w:rPr>
        <w:t>у</w:t>
      </w:r>
      <w:r w:rsidRPr="000B4019">
        <w:rPr>
          <w:rFonts w:ascii="Arial" w:hAnsi="Arial" w:cs="Arial"/>
          <w:color w:val="000000"/>
          <w:w w:val="102"/>
        </w:rPr>
        <w:t xml:space="preserve">ги </w:t>
      </w:r>
      <w:r w:rsidRPr="000B4019">
        <w:rPr>
          <w:rFonts w:ascii="Arial" w:hAnsi="Arial" w:cs="Arial"/>
          <w:color w:val="000000"/>
        </w:rPr>
        <w:t>з</w:t>
      </w:r>
      <w:r w:rsidRPr="000B4019">
        <w:rPr>
          <w:rFonts w:ascii="Arial" w:hAnsi="Arial" w:cs="Arial"/>
          <w:color w:val="000000"/>
          <w:spacing w:val="-1"/>
        </w:rPr>
        <w:t>ем</w:t>
      </w:r>
      <w:r w:rsidRPr="000B4019">
        <w:rPr>
          <w:rFonts w:ascii="Arial" w:hAnsi="Arial" w:cs="Arial"/>
          <w:color w:val="000000"/>
          <w:spacing w:val="4"/>
        </w:rPr>
        <w:t>ј</w:t>
      </w:r>
      <w:r w:rsidRPr="000B4019">
        <w:rPr>
          <w:rFonts w:ascii="Arial" w:hAnsi="Arial" w:cs="Arial"/>
          <w:color w:val="000000"/>
        </w:rPr>
        <w:t xml:space="preserve">и </w:t>
      </w:r>
      <w:r w:rsidRPr="000B4019">
        <w:rPr>
          <w:rFonts w:ascii="Arial" w:hAnsi="Arial" w:cs="Arial"/>
          <w:color w:val="000000"/>
          <w:spacing w:val="2"/>
        </w:rPr>
        <w:t>и</w:t>
      </w:r>
      <w:r w:rsidRPr="000B4019">
        <w:rPr>
          <w:rFonts w:ascii="Arial" w:hAnsi="Arial" w:cs="Arial"/>
          <w:color w:val="000000"/>
          <w:spacing w:val="-4"/>
        </w:rPr>
        <w:t>л</w:t>
      </w:r>
      <w:r w:rsidRPr="000B4019">
        <w:rPr>
          <w:rFonts w:ascii="Arial" w:hAnsi="Arial" w:cs="Arial"/>
          <w:color w:val="000000"/>
        </w:rPr>
        <w:t xml:space="preserve">и </w:t>
      </w:r>
      <w:r w:rsidRPr="000B4019">
        <w:rPr>
          <w:rFonts w:ascii="Arial" w:hAnsi="Arial" w:cs="Arial"/>
          <w:color w:val="000000"/>
          <w:spacing w:val="1"/>
        </w:rPr>
        <w:t>те</w:t>
      </w:r>
      <w:r w:rsidRPr="000B4019">
        <w:rPr>
          <w:rFonts w:ascii="Arial" w:hAnsi="Arial" w:cs="Arial"/>
          <w:color w:val="000000"/>
          <w:spacing w:val="-2"/>
        </w:rPr>
        <w:t>р</w:t>
      </w:r>
      <w:r w:rsidRPr="000B4019">
        <w:rPr>
          <w:rFonts w:ascii="Arial" w:hAnsi="Arial" w:cs="Arial"/>
          <w:color w:val="000000"/>
          <w:spacing w:val="-1"/>
        </w:rPr>
        <w:t>и</w:t>
      </w:r>
      <w:r w:rsidRPr="000B4019">
        <w:rPr>
          <w:rFonts w:ascii="Arial" w:hAnsi="Arial" w:cs="Arial"/>
          <w:color w:val="000000"/>
          <w:spacing w:val="1"/>
        </w:rPr>
        <w:t>т</w:t>
      </w:r>
      <w:r w:rsidRPr="000B4019">
        <w:rPr>
          <w:rFonts w:ascii="Arial" w:hAnsi="Arial" w:cs="Arial"/>
          <w:color w:val="000000"/>
        </w:rPr>
        <w:t>о</w:t>
      </w:r>
      <w:r w:rsidRPr="000B4019">
        <w:rPr>
          <w:rFonts w:ascii="Arial" w:hAnsi="Arial" w:cs="Arial"/>
          <w:color w:val="000000"/>
          <w:spacing w:val="-2"/>
        </w:rPr>
        <w:t>р</w:t>
      </w:r>
      <w:r w:rsidRPr="000B4019">
        <w:rPr>
          <w:rFonts w:ascii="Arial" w:hAnsi="Arial" w:cs="Arial"/>
          <w:color w:val="000000"/>
          <w:spacing w:val="2"/>
        </w:rPr>
        <w:t>ии</w:t>
      </w:r>
      <w:r w:rsidRPr="000B4019">
        <w:rPr>
          <w:rFonts w:ascii="Arial" w:hAnsi="Arial" w:cs="Arial"/>
          <w:color w:val="000000"/>
        </w:rPr>
        <w:t xml:space="preserve">, </w:t>
      </w:r>
      <w:r w:rsidRPr="000B4019">
        <w:rPr>
          <w:rFonts w:ascii="Arial" w:hAnsi="Arial" w:cs="Arial"/>
          <w:color w:val="000000"/>
          <w:spacing w:val="1"/>
        </w:rPr>
        <w:t xml:space="preserve"> </w:t>
      </w:r>
      <w:r w:rsidRPr="000B4019">
        <w:rPr>
          <w:rFonts w:ascii="Arial" w:hAnsi="Arial" w:cs="Arial"/>
          <w:color w:val="000000"/>
          <w:spacing w:val="-1"/>
        </w:rPr>
        <w:t>к</w:t>
      </w:r>
      <w:r w:rsidRPr="000B4019">
        <w:rPr>
          <w:rFonts w:ascii="Arial" w:hAnsi="Arial" w:cs="Arial"/>
          <w:color w:val="000000"/>
        </w:rPr>
        <w:t>а</w:t>
      </w:r>
      <w:r w:rsidRPr="000B4019">
        <w:rPr>
          <w:rFonts w:ascii="Arial" w:hAnsi="Arial" w:cs="Arial"/>
          <w:color w:val="000000"/>
          <w:spacing w:val="1"/>
        </w:rPr>
        <w:t>к</w:t>
      </w:r>
      <w:r w:rsidRPr="000B4019">
        <w:rPr>
          <w:rFonts w:ascii="Arial" w:hAnsi="Arial" w:cs="Arial"/>
          <w:color w:val="000000"/>
        </w:rPr>
        <w:t xml:space="preserve">о </w:t>
      </w:r>
      <w:r w:rsidRPr="000B4019">
        <w:rPr>
          <w:rFonts w:ascii="Arial" w:hAnsi="Arial" w:cs="Arial"/>
          <w:color w:val="000000"/>
          <w:spacing w:val="1"/>
        </w:rPr>
        <w:t xml:space="preserve"> </w:t>
      </w:r>
      <w:r w:rsidRPr="000B4019">
        <w:rPr>
          <w:rFonts w:ascii="Arial" w:hAnsi="Arial" w:cs="Arial"/>
          <w:color w:val="000000"/>
        </w:rPr>
        <w:t xml:space="preserve">и </w:t>
      </w:r>
      <w:r w:rsidRPr="000B4019">
        <w:rPr>
          <w:rFonts w:ascii="Arial" w:hAnsi="Arial" w:cs="Arial"/>
          <w:color w:val="000000"/>
          <w:spacing w:val="1"/>
        </w:rPr>
        <w:t xml:space="preserve"> </w:t>
      </w:r>
      <w:r w:rsidRPr="000B4019">
        <w:rPr>
          <w:rFonts w:ascii="Arial" w:hAnsi="Arial" w:cs="Arial"/>
          <w:color w:val="000000"/>
        </w:rPr>
        <w:t>н</w:t>
      </w:r>
      <w:r w:rsidRPr="000B4019">
        <w:rPr>
          <w:rFonts w:ascii="Arial" w:hAnsi="Arial" w:cs="Arial"/>
          <w:color w:val="000000"/>
          <w:spacing w:val="2"/>
        </w:rPr>
        <w:t>и</w:t>
      </w:r>
      <w:r w:rsidRPr="000B4019">
        <w:rPr>
          <w:rFonts w:ascii="Arial" w:hAnsi="Arial" w:cs="Arial"/>
          <w:color w:val="000000"/>
        </w:rPr>
        <w:t>в</w:t>
      </w:r>
      <w:r w:rsidRPr="000B4019">
        <w:rPr>
          <w:rFonts w:ascii="Arial" w:hAnsi="Arial" w:cs="Arial"/>
          <w:color w:val="000000"/>
          <w:spacing w:val="-2"/>
        </w:rPr>
        <w:t>н</w:t>
      </w:r>
      <w:r w:rsidRPr="000B4019">
        <w:rPr>
          <w:rFonts w:ascii="Arial" w:hAnsi="Arial" w:cs="Arial"/>
          <w:color w:val="000000"/>
        </w:rPr>
        <w:t xml:space="preserve">о </w:t>
      </w:r>
      <w:r w:rsidRPr="000B4019">
        <w:rPr>
          <w:rFonts w:ascii="Arial" w:hAnsi="Arial" w:cs="Arial"/>
          <w:color w:val="000000"/>
          <w:spacing w:val="3"/>
        </w:rPr>
        <w:t xml:space="preserve"> </w:t>
      </w:r>
      <w:r w:rsidRPr="000B4019">
        <w:rPr>
          <w:rFonts w:ascii="Arial" w:hAnsi="Arial" w:cs="Arial"/>
          <w:color w:val="000000"/>
          <w:spacing w:val="3"/>
          <w:lang w:val="mk-MK"/>
        </w:rPr>
        <w:t>неовластено поседување или</w:t>
      </w:r>
      <w:r w:rsidRPr="000B4019">
        <w:rPr>
          <w:rFonts w:ascii="Arial" w:hAnsi="Arial" w:cs="Arial"/>
          <w:color w:val="000000"/>
        </w:rPr>
        <w:t xml:space="preserve"> </w:t>
      </w:r>
      <w:r w:rsidRPr="000B4019">
        <w:rPr>
          <w:rFonts w:ascii="Arial" w:hAnsi="Arial" w:cs="Arial"/>
          <w:color w:val="000000"/>
          <w:spacing w:val="3"/>
        </w:rPr>
        <w:t xml:space="preserve"> </w:t>
      </w:r>
      <w:r w:rsidRPr="000B4019">
        <w:rPr>
          <w:rFonts w:ascii="Arial" w:hAnsi="Arial" w:cs="Arial"/>
          <w:color w:val="000000"/>
          <w:spacing w:val="3"/>
          <w:lang w:val="mk-MK"/>
        </w:rPr>
        <w:t xml:space="preserve">неовластено </w:t>
      </w:r>
      <w:r w:rsidRPr="000B4019">
        <w:rPr>
          <w:rFonts w:ascii="Arial" w:hAnsi="Arial" w:cs="Arial"/>
          <w:color w:val="000000"/>
        </w:rPr>
        <w:t>с</w:t>
      </w:r>
      <w:r w:rsidRPr="000B4019">
        <w:rPr>
          <w:rFonts w:ascii="Arial" w:hAnsi="Arial" w:cs="Arial"/>
          <w:color w:val="000000"/>
          <w:spacing w:val="1"/>
        </w:rPr>
        <w:t>т</w:t>
      </w:r>
      <w:r w:rsidRPr="000B4019">
        <w:rPr>
          <w:rFonts w:ascii="Arial" w:hAnsi="Arial" w:cs="Arial"/>
          <w:color w:val="000000"/>
          <w:spacing w:val="-2"/>
        </w:rPr>
        <w:t>а</w:t>
      </w:r>
      <w:r w:rsidRPr="000B4019">
        <w:rPr>
          <w:rFonts w:ascii="Arial" w:hAnsi="Arial" w:cs="Arial"/>
          <w:color w:val="000000"/>
        </w:rPr>
        <w:t>в</w:t>
      </w:r>
      <w:r w:rsidRPr="000B4019">
        <w:rPr>
          <w:rFonts w:ascii="Arial" w:hAnsi="Arial" w:cs="Arial"/>
          <w:color w:val="000000"/>
          <w:spacing w:val="-2"/>
        </w:rPr>
        <w:t>а</w:t>
      </w:r>
      <w:r w:rsidRPr="000B4019">
        <w:rPr>
          <w:rFonts w:ascii="Arial" w:hAnsi="Arial" w:cs="Arial"/>
          <w:color w:val="000000"/>
        </w:rPr>
        <w:t xml:space="preserve">ње </w:t>
      </w:r>
      <w:r w:rsidRPr="000B4019">
        <w:rPr>
          <w:rFonts w:ascii="Arial" w:hAnsi="Arial" w:cs="Arial"/>
          <w:color w:val="000000"/>
          <w:spacing w:val="3"/>
        </w:rPr>
        <w:t xml:space="preserve"> </w:t>
      </w:r>
      <w:r w:rsidRPr="000B4019">
        <w:rPr>
          <w:rFonts w:ascii="Arial" w:hAnsi="Arial" w:cs="Arial"/>
          <w:color w:val="000000"/>
        </w:rPr>
        <w:t xml:space="preserve">во </w:t>
      </w:r>
      <w:r w:rsidRPr="000B4019">
        <w:rPr>
          <w:rFonts w:ascii="Arial" w:hAnsi="Arial" w:cs="Arial"/>
          <w:color w:val="000000"/>
          <w:spacing w:val="1"/>
        </w:rPr>
        <w:t xml:space="preserve"> п</w:t>
      </w:r>
      <w:r w:rsidRPr="000B4019">
        <w:rPr>
          <w:rFonts w:ascii="Arial" w:hAnsi="Arial" w:cs="Arial"/>
          <w:color w:val="000000"/>
          <w:spacing w:val="-2"/>
        </w:rPr>
        <w:t>р</w:t>
      </w:r>
      <w:r w:rsidRPr="000B4019">
        <w:rPr>
          <w:rFonts w:ascii="Arial" w:hAnsi="Arial" w:cs="Arial"/>
          <w:color w:val="000000"/>
          <w:spacing w:val="-3"/>
        </w:rPr>
        <w:t>о</w:t>
      </w:r>
      <w:r w:rsidRPr="000B4019">
        <w:rPr>
          <w:rFonts w:ascii="Arial" w:hAnsi="Arial" w:cs="Arial"/>
          <w:color w:val="000000"/>
          <w:spacing w:val="1"/>
        </w:rPr>
        <w:t>м</w:t>
      </w:r>
      <w:r w:rsidRPr="000B4019">
        <w:rPr>
          <w:rFonts w:ascii="Arial" w:hAnsi="Arial" w:cs="Arial"/>
          <w:color w:val="000000"/>
          <w:spacing w:val="-1"/>
        </w:rPr>
        <w:t>е</w:t>
      </w:r>
      <w:r w:rsidRPr="000B4019">
        <w:rPr>
          <w:rFonts w:ascii="Arial" w:hAnsi="Arial" w:cs="Arial"/>
          <w:color w:val="000000"/>
        </w:rPr>
        <w:t xml:space="preserve">т </w:t>
      </w:r>
      <w:r w:rsidRPr="000B4019">
        <w:rPr>
          <w:rFonts w:ascii="Arial" w:hAnsi="Arial" w:cs="Arial"/>
          <w:color w:val="000000"/>
          <w:spacing w:val="5"/>
        </w:rPr>
        <w:t xml:space="preserve"> </w:t>
      </w:r>
      <w:r w:rsidRPr="000B4019">
        <w:rPr>
          <w:rFonts w:ascii="Arial" w:hAnsi="Arial" w:cs="Arial"/>
          <w:color w:val="000000"/>
          <w:spacing w:val="-2"/>
        </w:rPr>
        <w:t>н</w:t>
      </w:r>
      <w:r w:rsidRPr="000B4019">
        <w:rPr>
          <w:rFonts w:ascii="Arial" w:hAnsi="Arial" w:cs="Arial"/>
          <w:color w:val="000000"/>
        </w:rPr>
        <w:t xml:space="preserve">е  е </w:t>
      </w:r>
      <w:r w:rsidRPr="000B4019">
        <w:rPr>
          <w:rFonts w:ascii="Arial" w:hAnsi="Arial" w:cs="Arial"/>
          <w:color w:val="000000"/>
          <w:spacing w:val="5"/>
        </w:rPr>
        <w:t xml:space="preserve"> </w:t>
      </w:r>
      <w:r w:rsidRPr="000B4019">
        <w:rPr>
          <w:rFonts w:ascii="Arial" w:hAnsi="Arial" w:cs="Arial"/>
          <w:color w:val="000000"/>
          <w:spacing w:val="-2"/>
        </w:rPr>
        <w:t>д</w:t>
      </w:r>
      <w:r w:rsidRPr="000B4019">
        <w:rPr>
          <w:rFonts w:ascii="Arial" w:hAnsi="Arial" w:cs="Arial"/>
          <w:color w:val="000000"/>
        </w:rPr>
        <w:t>озво</w:t>
      </w:r>
      <w:r w:rsidRPr="000B4019">
        <w:rPr>
          <w:rFonts w:ascii="Arial" w:hAnsi="Arial" w:cs="Arial"/>
          <w:color w:val="000000"/>
          <w:spacing w:val="-2"/>
        </w:rPr>
        <w:t>л</w:t>
      </w:r>
      <w:r w:rsidRPr="000B4019">
        <w:rPr>
          <w:rFonts w:ascii="Arial" w:hAnsi="Arial" w:cs="Arial"/>
          <w:color w:val="000000"/>
          <w:spacing w:val="1"/>
        </w:rPr>
        <w:t>е</w:t>
      </w:r>
      <w:r w:rsidRPr="000B4019">
        <w:rPr>
          <w:rFonts w:ascii="Arial" w:hAnsi="Arial" w:cs="Arial"/>
          <w:color w:val="000000"/>
        </w:rPr>
        <w:t>н</w:t>
      </w:r>
      <w:r w:rsidRPr="000B4019">
        <w:rPr>
          <w:rFonts w:ascii="Arial" w:hAnsi="Arial" w:cs="Arial"/>
          <w:color w:val="000000"/>
          <w:spacing w:val="-3"/>
        </w:rPr>
        <w:t>о</w:t>
      </w:r>
      <w:r w:rsidRPr="000B4019">
        <w:rPr>
          <w:rFonts w:ascii="Arial" w:hAnsi="Arial" w:cs="Arial"/>
          <w:color w:val="000000"/>
        </w:rPr>
        <w:t xml:space="preserve">. </w:t>
      </w:r>
    </w:p>
    <w:p w:rsidR="004C15E3" w:rsidRPr="000B4019" w:rsidRDefault="004C15E3" w:rsidP="004C15E3">
      <w:pPr>
        <w:numPr>
          <w:ilvl w:val="0"/>
          <w:numId w:val="121"/>
        </w:numPr>
        <w:spacing w:after="0"/>
        <w:jc w:val="both"/>
        <w:rPr>
          <w:rFonts w:ascii="Arial" w:hAnsi="Arial" w:cs="Arial"/>
          <w:lang w:val="ru-RU" w:eastAsia="en-GB"/>
        </w:rPr>
      </w:pPr>
      <w:r w:rsidRPr="000B4019">
        <w:rPr>
          <w:rFonts w:ascii="Arial" w:hAnsi="Arial" w:cs="Arial"/>
          <w:lang w:val="ru-RU" w:eastAsia="en-GB"/>
        </w:rPr>
        <w:t>Намерно оштетување на акцизните марки не е дозволено</w:t>
      </w:r>
      <w:r w:rsidRPr="000B4019">
        <w:rPr>
          <w:rFonts w:ascii="Arial" w:hAnsi="Arial" w:cs="Arial"/>
          <w:lang w:eastAsia="en-GB"/>
        </w:rPr>
        <w:t xml:space="preserve">.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mk-MK"/>
        </w:rPr>
        <w:t xml:space="preserve">Меѓупроизводите и жестоките алкохолни пијалаци кои не се обележани со акцизна марка, или се обележани со оштетена акцизна марка или се обележани на друг начин различен од пропишаниот се сметаат за производи на кои не е пресметана и платена акциза и нивното пуштање во промет, купување и располагање на акцизното подрачје не е дозволено.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Акцизната марка се лепи на соодветната амбалажа на алкохолниот</w:t>
      </w:r>
      <w:r w:rsidRPr="000B4019">
        <w:rPr>
          <w:rFonts w:ascii="Arial" w:hAnsi="Arial" w:cs="Arial"/>
          <w:lang w:val="mk-MK" w:eastAsia="en-GB"/>
        </w:rPr>
        <w:t xml:space="preserve"> </w:t>
      </w:r>
      <w:r w:rsidRPr="000B4019">
        <w:rPr>
          <w:rFonts w:ascii="Arial" w:hAnsi="Arial" w:cs="Arial"/>
          <w:lang w:val="ru-RU" w:eastAsia="en-GB"/>
        </w:rPr>
        <w:t>пијалак, односно шишето, така што при отворањето ќе мора трајно да се оштети</w:t>
      </w:r>
      <w:r w:rsidRPr="000B4019">
        <w:rPr>
          <w:rFonts w:ascii="Arial" w:hAnsi="Arial" w:cs="Arial"/>
          <w:lang w:eastAsia="en-GB"/>
        </w:rPr>
        <w:t>.</w:t>
      </w:r>
      <w:r w:rsidRPr="000B4019">
        <w:rPr>
          <w:rFonts w:ascii="Arial" w:hAnsi="Arial" w:cs="Arial"/>
          <w:lang w:val="mk-MK" w:eastAsia="en-GB"/>
        </w:rPr>
        <w:t xml:space="preserve"> Лепењето на акцизните марки може да се врши во акцизен или царински склад, освен во случаите од член 73 став (8) од овој закон кога производителот е земјоделец</w:t>
      </w:r>
      <w:r w:rsidRPr="000B4019">
        <w:rPr>
          <w:rFonts w:ascii="Arial" w:hAnsi="Arial" w:cs="Arial"/>
          <w:lang w:val="mk-MK"/>
        </w:rPr>
        <w:t xml:space="preserve"> и лепењето на акцизните марки го врши во своите простории.</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mk-MK"/>
        </w:rPr>
        <w:t xml:space="preserve">Држателот на акцизен склад и увозникот месечните потреби за планирани количини од акцизни марки ги пријавуваат до надлежниот царински орган најдоцна до 10-ти во тековниот месец за наредниот месец.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mk-MK"/>
        </w:rPr>
        <w:t>Трошоците за печатењето и за чувањето на акцизните марки ги определува надлежниот царински орган и ги наплатува од држателот на акцизен склад и увозникот со поднесување на пријавата за планирани количини на акцизни марки. Висината на трошоците се утврдува врз основа на трошоците за печатење, чување и издавање на акцизните марки.</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Пред подигнување на акцизните марки </w:t>
      </w:r>
      <w:r w:rsidRPr="000B4019">
        <w:rPr>
          <w:rFonts w:ascii="Arial" w:hAnsi="Arial" w:cs="Arial"/>
          <w:lang w:val="mk-MK"/>
        </w:rPr>
        <w:t>држателот на акцизен склад</w:t>
      </w:r>
      <w:r w:rsidRPr="000B4019">
        <w:rPr>
          <w:rFonts w:ascii="Arial" w:hAnsi="Arial" w:cs="Arial"/>
          <w:lang w:val="ru-RU" w:eastAsia="en-GB"/>
        </w:rPr>
        <w:t xml:space="preserve"> и увозникот се должни да поднесат гаранција во висина на акцизниот долг кој може да настане.</w:t>
      </w:r>
      <w:r w:rsidRPr="000B4019">
        <w:rPr>
          <w:rFonts w:ascii="Arial" w:hAnsi="Arial" w:cs="Arial"/>
        </w:rPr>
        <w:t xml:space="preserve">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 Издавањето на акцизните марки се врши по поднесено барање за подигнување на акцизни марки, кое се доставува до надлежниот царински орган. Рокот за </w:t>
      </w:r>
      <w:r w:rsidRPr="000B4019">
        <w:rPr>
          <w:rFonts w:ascii="Arial" w:hAnsi="Arial" w:cs="Arial"/>
          <w:lang w:val="ru-RU" w:eastAsia="en-GB"/>
        </w:rPr>
        <w:lastRenderedPageBreak/>
        <w:t>подигнување на пријавените акцизни марки е една година од денот на пријавувањето на планираните количини. По истекот на овој рок со неподигнатите акцизни марки располага надлежниот царински орган.</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 Рокот за искористување на акцизните марки е најмногу 60 дена од денот на нивното подигнување.</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Држателот на акцизен склад и увозникот се должни не подоцна од пет дена по истекот на рокот од став </w:t>
      </w:r>
      <w:r w:rsidRPr="000B4019">
        <w:rPr>
          <w:rFonts w:ascii="Arial" w:hAnsi="Arial" w:cs="Arial"/>
          <w:lang w:eastAsia="en-GB"/>
        </w:rPr>
        <w:t>(</w:t>
      </w:r>
      <w:r w:rsidRPr="000B4019">
        <w:rPr>
          <w:rFonts w:ascii="Arial" w:hAnsi="Arial" w:cs="Arial"/>
          <w:lang w:val="ru-RU" w:eastAsia="en-GB"/>
        </w:rPr>
        <w:t>11</w:t>
      </w:r>
      <w:r w:rsidRPr="000B4019">
        <w:rPr>
          <w:rFonts w:ascii="Arial" w:hAnsi="Arial" w:cs="Arial"/>
          <w:lang w:eastAsia="en-GB"/>
        </w:rPr>
        <w:t>)</w:t>
      </w:r>
      <w:r w:rsidRPr="000B4019">
        <w:rPr>
          <w:rFonts w:ascii="Arial" w:hAnsi="Arial" w:cs="Arial"/>
          <w:lang w:val="ru-RU" w:eastAsia="en-GB"/>
        </w:rPr>
        <w:t xml:space="preserve"> на овој член на надлежниот царински орган да му достават извештај за подигнати, искористени и вратени акцизни марки.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Подигнатите акцизни марки за кои ќе се утврди дека се неисправни како резултат на грешка или оштетување настанати во процесот на нивното печатење, држателот на акцизен склад и увозникот се должни да ги вратат на надлежниот царински орган најдоцна во рок од 15 дена од денот на утврдување на неправилноста, но не подоцна од 60 дена од денот на нивното подигнување. Надлежниот царински орган ќе ги замени неисправните акцизни марки со нови акцизни марки</w:t>
      </w:r>
      <w:r w:rsidRPr="000B4019">
        <w:rPr>
          <w:rFonts w:ascii="Arial" w:hAnsi="Arial" w:cs="Arial"/>
          <w:lang w:eastAsia="en-GB"/>
        </w:rPr>
        <w:t>.</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Рокот од став (11) на овој член може да се продолжи за дополнителни 15 дена во случаите на виша сила, непредвидлива околност и неповолни настани поврзани со работењето на држателот на акцизен склад или увозникот,</w:t>
      </w:r>
      <w:r w:rsidRPr="000B4019">
        <w:rPr>
          <w:rFonts w:ascii="Arial" w:hAnsi="Arial" w:cs="Arial"/>
          <w:lang w:eastAsia="en-GB"/>
        </w:rPr>
        <w:t xml:space="preserve"> </w:t>
      </w:r>
      <w:r w:rsidRPr="000B4019">
        <w:rPr>
          <w:rFonts w:ascii="Arial" w:hAnsi="Arial" w:cs="Arial"/>
          <w:lang w:val="ru-RU" w:eastAsia="en-GB"/>
        </w:rPr>
        <w:t>по претходно одобрување од надлежниот царински орган по поднесено барање</w:t>
      </w:r>
      <w:r w:rsidRPr="000B4019">
        <w:rPr>
          <w:rFonts w:ascii="Arial" w:hAnsi="Arial" w:cs="Arial"/>
          <w:lang w:eastAsia="en-GB"/>
        </w:rPr>
        <w:t>.</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 Акцизните марки кои не се искористени или се оштетени во процесот на производство, производителот или увозникот се должни да ги вратат на надлежниот царински орган, заедно со извештајот од став (12) на овој член најдоцна во рок од пет дена по истекот на рокот од став (11) на овој член.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За оштетените и неискористените акцизни марки држателот на акцизен склад и увозникот немаат право на враќање на трошоците за печатење и чување на акцизните марки.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За подигнатите акцизни марки за обележување на меѓупроизводите и жестоките алкохолни пијалаци кои не се вратени или се трајно оштетени, држателот на акцизен склад и увозникот е должен најдоцна во рок од пет дена по истекот на рокот од став (11) на овој член  да поднесе акцизна декларација, да ја пресмета акцизата врз основа на податоците од ознаките на акцизните марки и веднаш да ја плати</w:t>
      </w:r>
      <w:r w:rsidRPr="000B4019">
        <w:rPr>
          <w:rFonts w:ascii="Arial" w:hAnsi="Arial" w:cs="Arial"/>
          <w:lang w:eastAsia="en-GB"/>
        </w:rPr>
        <w:t>.</w:t>
      </w:r>
      <w:r w:rsidRPr="000B4019">
        <w:rPr>
          <w:rFonts w:ascii="Arial" w:hAnsi="Arial" w:cs="Arial"/>
          <w:lang w:val="mk-MK" w:eastAsia="en-GB"/>
        </w:rPr>
        <w:t xml:space="preserve">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Акцизните марки од ставови (13) и (15) на овој член се уништуваат под царински надзор. </w:t>
      </w:r>
    </w:p>
    <w:p w:rsidR="004C15E3" w:rsidRPr="000B4019" w:rsidRDefault="004C15E3" w:rsidP="004C15E3">
      <w:pPr>
        <w:numPr>
          <w:ilvl w:val="0"/>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 Обврската за обележување со акцизни марки не важи за: </w:t>
      </w:r>
    </w:p>
    <w:p w:rsidR="004C15E3" w:rsidRPr="000B4019" w:rsidRDefault="004C15E3" w:rsidP="004C15E3">
      <w:pPr>
        <w:numPr>
          <w:ilvl w:val="1"/>
          <w:numId w:val="121"/>
        </w:numPr>
        <w:autoSpaceDE w:val="0"/>
        <w:autoSpaceDN w:val="0"/>
        <w:adjustRightInd w:val="0"/>
        <w:spacing w:after="0"/>
        <w:jc w:val="both"/>
        <w:rPr>
          <w:rFonts w:ascii="Arial" w:hAnsi="Arial" w:cs="Arial"/>
          <w:lang w:val="mk-MK" w:eastAsia="en-GB"/>
        </w:rPr>
      </w:pPr>
      <w:r w:rsidRPr="000B4019">
        <w:rPr>
          <w:rFonts w:ascii="Arial" w:hAnsi="Arial" w:cs="Arial"/>
          <w:lang w:val="ru-RU" w:eastAsia="en-GB"/>
        </w:rPr>
        <w:t>меѓупроизводите и жестоките алкохолни пијалаци кои ги внесуваат патниците од странство, кои не се опфатени со член 48 став</w:t>
      </w:r>
      <w:r w:rsidRPr="000B4019">
        <w:rPr>
          <w:rFonts w:ascii="Arial" w:hAnsi="Arial" w:cs="Arial"/>
          <w:lang w:val="mk-MK" w:eastAsia="en-GB"/>
        </w:rPr>
        <w:t xml:space="preserve"> </w:t>
      </w:r>
      <w:r w:rsidRPr="000B4019">
        <w:rPr>
          <w:rFonts w:ascii="Arial" w:hAnsi="Arial" w:cs="Arial"/>
          <w:lang w:val="ru-RU" w:eastAsia="en-GB"/>
        </w:rPr>
        <w:t xml:space="preserve">(1) точка </w:t>
      </w:r>
      <w:r w:rsidRPr="000B4019">
        <w:rPr>
          <w:rFonts w:ascii="Arial" w:hAnsi="Arial" w:cs="Arial"/>
          <w:lang w:val="mk-MK" w:eastAsia="en-GB"/>
        </w:rPr>
        <w:t>3)</w:t>
      </w:r>
      <w:r w:rsidRPr="000B4019">
        <w:rPr>
          <w:rFonts w:ascii="Arial" w:hAnsi="Arial" w:cs="Arial"/>
          <w:lang w:val="ru-RU" w:eastAsia="en-GB"/>
        </w:rPr>
        <w:t xml:space="preserve"> од овој закон и меѓупроизводите и жестоките алкохолни пијалаци кои државјаните на Република</w:t>
      </w:r>
      <w:r w:rsidRPr="000B4019">
        <w:rPr>
          <w:rFonts w:ascii="Arial" w:hAnsi="Arial" w:cs="Arial"/>
          <w:lang w:val="mk-MK" w:eastAsia="en-GB"/>
        </w:rPr>
        <w:t xml:space="preserve"> </w:t>
      </w:r>
      <w:r w:rsidRPr="000B4019">
        <w:rPr>
          <w:rFonts w:ascii="Arial" w:hAnsi="Arial" w:cs="Arial"/>
          <w:lang w:val="ru-RU" w:eastAsia="en-GB"/>
        </w:rPr>
        <w:t>Македонија и странските државјани ги примаат од странство во согласност со царинските прописи;</w:t>
      </w:r>
      <w:r w:rsidRPr="000B4019">
        <w:rPr>
          <w:rFonts w:ascii="Arial" w:hAnsi="Arial" w:cs="Arial"/>
          <w:i/>
          <w:lang w:val="ru-RU" w:eastAsia="en-GB"/>
        </w:rPr>
        <w:t xml:space="preserve"> </w:t>
      </w:r>
    </w:p>
    <w:p w:rsidR="004C15E3" w:rsidRPr="000B4019" w:rsidRDefault="004C15E3" w:rsidP="004C15E3">
      <w:pPr>
        <w:numPr>
          <w:ilvl w:val="1"/>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меѓупроизводите и жестоките алкохолни пијалаци кои се увезени во акцизното подрачје и се пуштаат во промет на меѓународен саем, изложба или друга приредба или како мостри и</w:t>
      </w:r>
    </w:p>
    <w:p w:rsidR="004C15E3" w:rsidRPr="000B4019" w:rsidRDefault="004C15E3" w:rsidP="004C15E3">
      <w:pPr>
        <w:numPr>
          <w:ilvl w:val="1"/>
          <w:numId w:val="121"/>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меѓупроизводите и жестоките алкохолни пијалаци кои се ослободени од акциза, освен во случаите од член 47 став (2)  од овој закон</w:t>
      </w:r>
      <w:r w:rsidRPr="000B4019">
        <w:rPr>
          <w:rFonts w:ascii="Arial" w:hAnsi="Arial" w:cs="Arial"/>
          <w:lang w:val="mk-MK" w:eastAsia="en-GB"/>
        </w:rPr>
        <w:t>.</w:t>
      </w:r>
    </w:p>
    <w:p w:rsidR="004C15E3" w:rsidRPr="000B4019" w:rsidRDefault="004C15E3" w:rsidP="004C15E3">
      <w:pPr>
        <w:numPr>
          <w:ilvl w:val="0"/>
          <w:numId w:val="121"/>
        </w:numPr>
        <w:autoSpaceDE w:val="0"/>
        <w:autoSpaceDN w:val="0"/>
        <w:adjustRightInd w:val="0"/>
        <w:spacing w:after="0"/>
        <w:jc w:val="both"/>
        <w:rPr>
          <w:rFonts w:ascii="Arial" w:hAnsi="Arial" w:cs="Arial"/>
          <w:lang w:eastAsia="en-GB"/>
        </w:rPr>
      </w:pPr>
      <w:r w:rsidRPr="000B4019">
        <w:rPr>
          <w:rFonts w:ascii="Arial" w:hAnsi="Arial" w:cs="Arial"/>
          <w:lang w:val="mk-MK" w:eastAsia="en-GB"/>
        </w:rPr>
        <w:lastRenderedPageBreak/>
        <w:t xml:space="preserve"> </w:t>
      </w:r>
      <w:r w:rsidRPr="000B4019">
        <w:rPr>
          <w:rFonts w:ascii="Arial" w:hAnsi="Arial" w:cs="Arial"/>
          <w:lang w:eastAsia="en-GB"/>
        </w:rPr>
        <w:t xml:space="preserve">Во случаите од став (19) точки 1) и 2) на овој член акцизата мора неодложно да се пријави кај надлежниот царински орган и веднаш да се плати. </w:t>
      </w:r>
    </w:p>
    <w:p w:rsidR="004C15E3" w:rsidRPr="000B4019" w:rsidRDefault="004C15E3" w:rsidP="004C15E3">
      <w:pPr>
        <w:numPr>
          <w:ilvl w:val="0"/>
          <w:numId w:val="121"/>
        </w:numPr>
        <w:autoSpaceDE w:val="0"/>
        <w:autoSpaceDN w:val="0"/>
        <w:adjustRightInd w:val="0"/>
        <w:spacing w:after="0"/>
        <w:jc w:val="both"/>
        <w:rPr>
          <w:rFonts w:ascii="Arial" w:hAnsi="Arial" w:cs="Arial"/>
          <w:lang w:eastAsia="en-GB"/>
        </w:rPr>
      </w:pPr>
      <w:r w:rsidRPr="000B4019">
        <w:rPr>
          <w:rFonts w:ascii="Arial" w:hAnsi="Arial" w:cs="Arial"/>
          <w:lang w:val="mk-MK" w:eastAsia="en-GB"/>
        </w:rPr>
        <w:t xml:space="preserve"> </w:t>
      </w:r>
      <w:r w:rsidRPr="000B4019">
        <w:rPr>
          <w:rFonts w:ascii="Arial" w:hAnsi="Arial" w:cs="Arial"/>
          <w:lang w:eastAsia="en-GB"/>
        </w:rPr>
        <w:t>Министерот за финансии г</w:t>
      </w:r>
      <w:r w:rsidRPr="000B4019">
        <w:rPr>
          <w:rFonts w:ascii="Arial" w:hAnsi="Arial" w:cs="Arial"/>
          <w:lang w:val="mk-MK" w:eastAsia="en-GB"/>
        </w:rPr>
        <w:t>и</w:t>
      </w:r>
      <w:r w:rsidRPr="000B4019">
        <w:rPr>
          <w:rFonts w:ascii="Arial" w:hAnsi="Arial" w:cs="Arial"/>
          <w:lang w:eastAsia="en-GB"/>
        </w:rPr>
        <w:t xml:space="preserve"> пропишува</w:t>
      </w:r>
      <w:r w:rsidRPr="000B4019">
        <w:rPr>
          <w:rFonts w:ascii="Arial" w:hAnsi="Arial" w:cs="Arial"/>
          <w:lang w:val="mk-MK" w:eastAsia="en-GB"/>
        </w:rPr>
        <w:t xml:space="preserve"> димензиите, формата и ознаките на акцизната марка, начинот на пријавување и подигнување на акцизните марки, содржината на </w:t>
      </w:r>
      <w:r w:rsidRPr="000B4019">
        <w:rPr>
          <w:rFonts w:ascii="Arial" w:hAnsi="Arial" w:cs="Arial"/>
          <w:lang w:val="ru-RU" w:eastAsia="en-GB"/>
        </w:rPr>
        <w:t>извештаите за подигнати, искористени и вратени акцизни марки, начинот на враќање на неисправни, неискористени и оштетени акцизни марки, како и начинот на уништување на акцизните марки.</w:t>
      </w:r>
    </w:p>
    <w:p w:rsidR="004C15E3" w:rsidRPr="000B4019" w:rsidRDefault="004C15E3" w:rsidP="004C15E3">
      <w:pPr>
        <w:jc w:val="left"/>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6</w:t>
      </w:r>
      <w:r w:rsidRPr="000B4019">
        <w:rPr>
          <w:rFonts w:ascii="Arial" w:hAnsi="Arial" w:cs="Arial"/>
          <w:b w:val="0"/>
          <w:color w:val="auto"/>
          <w:sz w:val="22"/>
          <w:szCs w:val="22"/>
          <w:lang w:val="mk-MK"/>
        </w:rPr>
        <w:t>2</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 xml:space="preserve">Посебни услови за опремување на акцизен склад за пиво </w:t>
      </w:r>
    </w:p>
    <w:p w:rsidR="004C15E3" w:rsidRPr="000B4019" w:rsidRDefault="004C15E3" w:rsidP="004C15E3">
      <w:pPr>
        <w:numPr>
          <w:ilvl w:val="0"/>
          <w:numId w:val="67"/>
        </w:numPr>
        <w:spacing w:after="0"/>
        <w:jc w:val="both"/>
        <w:rPr>
          <w:rFonts w:ascii="Arial" w:hAnsi="Arial" w:cs="Arial"/>
          <w:lang w:val="mk-MK"/>
        </w:rPr>
      </w:pPr>
      <w:r w:rsidRPr="000B4019">
        <w:rPr>
          <w:rFonts w:ascii="Arial" w:hAnsi="Arial" w:cs="Arial"/>
          <w:lang w:val="mk-MK"/>
        </w:rPr>
        <w:t>Акцизниот склад во кој се произведува или складира пиво,  согласно член 56 став (4) од овој закон опремата за производство, објектот за производство и просторот за складирање потребно е да бидат поставени на начин што ќе му овозможат на надлежниот царински орган во секое време да ја утврди количината на произведено и складирано пиво и волуменскиот удел на чистиот алкохол во пивото.</w:t>
      </w:r>
    </w:p>
    <w:p w:rsidR="004C15E3" w:rsidRPr="000B4019" w:rsidRDefault="004C15E3" w:rsidP="004C15E3">
      <w:pPr>
        <w:numPr>
          <w:ilvl w:val="0"/>
          <w:numId w:val="67"/>
        </w:numPr>
        <w:spacing w:after="0"/>
        <w:jc w:val="both"/>
        <w:rPr>
          <w:rFonts w:ascii="Arial" w:hAnsi="Arial" w:cs="Arial"/>
          <w:lang w:val="ru-RU"/>
        </w:rPr>
      </w:pPr>
      <w:r w:rsidRPr="000B4019">
        <w:rPr>
          <w:rFonts w:ascii="Arial" w:hAnsi="Arial" w:cs="Arial"/>
          <w:lang w:val="mk-MK"/>
        </w:rPr>
        <w:t>Акцизниот склад во кој се произведува пиво, треба да биде опремен со уреди за мерење на количината на произведено пиво и за мерење на волуменскиот удел на чистиот алкохол.</w:t>
      </w:r>
      <w:r w:rsidRPr="000B4019">
        <w:rPr>
          <w:rFonts w:ascii="Arial" w:hAnsi="Arial" w:cs="Arial"/>
          <w:lang w:val="ru-RU"/>
        </w:rPr>
        <w:t xml:space="preserve"> </w:t>
      </w:r>
      <w:r w:rsidRPr="000B4019">
        <w:rPr>
          <w:rFonts w:ascii="Arial" w:hAnsi="Arial" w:cs="Arial"/>
          <w:lang w:val="mk-MK"/>
        </w:rPr>
        <w:t>Мерните уреди треба да поседуваат сертификат од надлежен орган за верификација на мерни уреди, или мерењето на количината на произведено пиво и мерењето на волуменскиот удел на чистиот алкохол да биде потврдено од овластена институција од областа на метрологија.</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6</w:t>
      </w:r>
      <w:r w:rsidRPr="000B4019">
        <w:rPr>
          <w:rFonts w:ascii="Arial" w:hAnsi="Arial" w:cs="Arial"/>
          <w:b w:val="0"/>
          <w:color w:val="auto"/>
          <w:sz w:val="22"/>
          <w:szCs w:val="22"/>
          <w:lang w:val="mk-MK"/>
        </w:rPr>
        <w:t>3</w:t>
      </w:r>
      <w:r w:rsidRPr="000B4019">
        <w:rPr>
          <w:rFonts w:ascii="Arial" w:hAnsi="Arial" w:cs="Arial"/>
          <w:b w:val="0"/>
          <w:color w:val="auto"/>
          <w:sz w:val="22"/>
          <w:szCs w:val="22"/>
        </w:rPr>
        <w:t xml:space="preserve">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Мерење на количини на пиво</w:t>
      </w:r>
    </w:p>
    <w:p w:rsidR="004C15E3" w:rsidRPr="000B4019" w:rsidRDefault="004C15E3" w:rsidP="004C15E3">
      <w:pPr>
        <w:spacing w:after="0"/>
        <w:jc w:val="both"/>
        <w:rPr>
          <w:rFonts w:ascii="Arial" w:hAnsi="Arial" w:cs="Arial"/>
          <w:lang w:val="ru-RU"/>
        </w:rPr>
      </w:pPr>
      <w:r w:rsidRPr="000B4019">
        <w:rPr>
          <w:rFonts w:ascii="Arial" w:hAnsi="Arial" w:cs="Arial"/>
          <w:lang w:val="mk-MK"/>
        </w:rPr>
        <w:t>По исклучок од член 62 став (2) од овој закон, во случаите к</w:t>
      </w:r>
      <w:r w:rsidRPr="000B4019">
        <w:rPr>
          <w:rFonts w:ascii="Arial" w:hAnsi="Arial" w:cs="Arial"/>
          <w:lang w:val="ru-RU"/>
        </w:rPr>
        <w:t>ога пивото се пакува во шишиња со различна зафатнина или садови од друг материјал со однапред определена зафатнина, мерењето се врши според количината која е наведена на пакувањето.</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396" w:name="_Toc435183337"/>
      <w:bookmarkStart w:id="397" w:name="_Toc436309777"/>
      <w:bookmarkStart w:id="398" w:name="_Toc436309993"/>
      <w:bookmarkStart w:id="399" w:name="_Toc449616062"/>
      <w:r w:rsidRPr="000B4019">
        <w:rPr>
          <w:rFonts w:ascii="Arial" w:hAnsi="Arial" w:cs="Arial"/>
          <w:b w:val="0"/>
          <w:color w:val="auto"/>
          <w:sz w:val="22"/>
          <w:szCs w:val="22"/>
        </w:rPr>
        <w:t xml:space="preserve">Член </w:t>
      </w:r>
      <w:bookmarkEnd w:id="396"/>
      <w:bookmarkEnd w:id="397"/>
      <w:bookmarkEnd w:id="398"/>
      <w:bookmarkEnd w:id="399"/>
      <w:r w:rsidRPr="000B4019">
        <w:rPr>
          <w:rFonts w:ascii="Arial" w:hAnsi="Arial" w:cs="Arial"/>
          <w:b w:val="0"/>
          <w:color w:val="auto"/>
          <w:sz w:val="22"/>
          <w:szCs w:val="22"/>
          <w:lang w:val="mk-MK"/>
        </w:rPr>
        <w:t xml:space="preserve">64 </w:t>
      </w:r>
    </w:p>
    <w:p w:rsidR="004C15E3" w:rsidRPr="000B4019" w:rsidRDefault="004C15E3" w:rsidP="004C15E3">
      <w:pPr>
        <w:pStyle w:val="Heading2"/>
        <w:spacing w:before="0" w:after="120"/>
        <w:rPr>
          <w:rFonts w:ascii="Arial" w:hAnsi="Arial" w:cs="Arial"/>
          <w:b w:val="0"/>
          <w:color w:val="auto"/>
          <w:sz w:val="22"/>
          <w:szCs w:val="22"/>
        </w:rPr>
      </w:pPr>
      <w:bookmarkStart w:id="400" w:name="_Toc435183338"/>
      <w:bookmarkStart w:id="401" w:name="_Toc436309778"/>
      <w:bookmarkStart w:id="402" w:name="_Toc436309994"/>
      <w:bookmarkStart w:id="403" w:name="_Toc449616063"/>
      <w:r w:rsidRPr="000B4019">
        <w:rPr>
          <w:rFonts w:ascii="Arial" w:hAnsi="Arial" w:cs="Arial"/>
          <w:b w:val="0"/>
          <w:color w:val="auto"/>
          <w:sz w:val="22"/>
          <w:szCs w:val="22"/>
        </w:rPr>
        <w:t>Посебни услови за опремување на акцизен склад за вино и меѓупроизводи</w:t>
      </w:r>
      <w:bookmarkEnd w:id="400"/>
      <w:bookmarkEnd w:id="401"/>
      <w:bookmarkEnd w:id="402"/>
      <w:bookmarkEnd w:id="403"/>
    </w:p>
    <w:p w:rsidR="004C15E3" w:rsidRPr="000B4019" w:rsidRDefault="004C15E3" w:rsidP="004C15E3">
      <w:pPr>
        <w:numPr>
          <w:ilvl w:val="0"/>
          <w:numId w:val="71"/>
        </w:numPr>
        <w:spacing w:after="0"/>
        <w:jc w:val="both"/>
        <w:rPr>
          <w:rFonts w:ascii="Arial" w:hAnsi="Arial" w:cs="Arial"/>
          <w:lang w:val="ru-RU"/>
        </w:rPr>
      </w:pPr>
      <w:r w:rsidRPr="000B4019">
        <w:rPr>
          <w:rFonts w:ascii="Arial" w:hAnsi="Arial" w:cs="Arial"/>
          <w:lang w:val="mk-MK"/>
        </w:rPr>
        <w:t>Во акцизниот склад во кој се произведува, преработува или складира вино согласно член 56 став (5) од овој закон и меѓупроизводи согласно член 56 став (7) од овој закон, објектите, просторот и опремата за производство или преработка и за складирање потребно е да бидат поставени на начин што на надлежниот царински орган ќе му овозможат вршење на надзор и контрола во секое време и можност да ја утврди количината на произведено, преработено или складирано вино и меѓупроизводи. Акцизниот склад треба да овозможува одвоено складирање на поединечни видови вино и меѓупроизводи.</w:t>
      </w:r>
    </w:p>
    <w:p w:rsidR="004C15E3" w:rsidRPr="000B4019" w:rsidRDefault="004C15E3" w:rsidP="004C15E3">
      <w:pPr>
        <w:numPr>
          <w:ilvl w:val="0"/>
          <w:numId w:val="71"/>
        </w:numPr>
        <w:spacing w:after="0"/>
        <w:jc w:val="both"/>
        <w:rPr>
          <w:rFonts w:ascii="Arial" w:hAnsi="Arial" w:cs="Arial"/>
          <w:lang w:val="ru-RU"/>
        </w:rPr>
      </w:pPr>
      <w:r w:rsidRPr="000B4019">
        <w:rPr>
          <w:rFonts w:ascii="Arial" w:hAnsi="Arial" w:cs="Arial"/>
          <w:lang w:val="mk-MK"/>
        </w:rPr>
        <w:t xml:space="preserve">Акцизниот склад во кој се произведуваат или преработуваат вино и меѓупроизводи треба да биде опремен со мерни уреди. Мерните уреди треба да ја мерат количината, волуменскиот удел на чистиот алкохол и да поседуваат сертификат од надлежен орган за верификација на мерни уреди или мерењето на количината и на </w:t>
      </w:r>
      <w:r w:rsidRPr="000B4019">
        <w:rPr>
          <w:rFonts w:ascii="Arial" w:hAnsi="Arial" w:cs="Arial"/>
          <w:lang w:val="mk-MK"/>
        </w:rPr>
        <w:lastRenderedPageBreak/>
        <w:t>волуменскиот удел на чистиот алкохол да биде потврдено од овластена институција од областа на метрологија.</w:t>
      </w:r>
    </w:p>
    <w:p w:rsidR="004C15E3" w:rsidRPr="000B4019" w:rsidRDefault="004C15E3" w:rsidP="004C15E3">
      <w:pPr>
        <w:spacing w:line="240" w:lineRule="auto"/>
        <w:jc w:val="both"/>
        <w:rPr>
          <w:rFonts w:ascii="Arial" w:hAnsi="Arial" w:cs="Arial"/>
        </w:rPr>
      </w:pPr>
    </w:p>
    <w:p w:rsidR="004C15E3" w:rsidRPr="000B4019" w:rsidRDefault="004C15E3" w:rsidP="004C15E3">
      <w:pPr>
        <w:pStyle w:val="Heading2"/>
        <w:spacing w:before="0"/>
        <w:rPr>
          <w:rFonts w:ascii="Arial" w:hAnsi="Arial" w:cs="Arial"/>
          <w:b w:val="0"/>
          <w:color w:val="0D0D0D"/>
          <w:sz w:val="22"/>
          <w:szCs w:val="22"/>
          <w:lang w:val="mk-MK"/>
        </w:rPr>
      </w:pPr>
      <w:r w:rsidRPr="000B4019">
        <w:rPr>
          <w:rFonts w:ascii="Arial" w:hAnsi="Arial" w:cs="Arial"/>
          <w:b w:val="0"/>
          <w:color w:val="0D0D0D"/>
          <w:sz w:val="22"/>
          <w:szCs w:val="22"/>
          <w:lang w:val="mk-MK"/>
        </w:rPr>
        <w:t>Член 65</w:t>
      </w: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lang w:val="mk-MK"/>
        </w:rPr>
        <w:t>Посебни услови за опремување на акцизен склад за етил алкохол и жестоки алкохолни п</w:t>
      </w:r>
      <w:r w:rsidRPr="000B4019">
        <w:rPr>
          <w:rFonts w:ascii="Arial" w:hAnsi="Arial" w:cs="Arial"/>
          <w:b w:val="0"/>
          <w:color w:val="auto"/>
          <w:sz w:val="22"/>
          <w:szCs w:val="22"/>
        </w:rPr>
        <w:t>ијалаци</w:t>
      </w:r>
    </w:p>
    <w:p w:rsidR="004C15E3" w:rsidRPr="000B4019" w:rsidRDefault="004C15E3" w:rsidP="004C15E3">
      <w:pPr>
        <w:numPr>
          <w:ilvl w:val="0"/>
          <w:numId w:val="72"/>
        </w:numPr>
        <w:spacing w:after="0"/>
        <w:jc w:val="both"/>
        <w:rPr>
          <w:rFonts w:ascii="Arial" w:hAnsi="Arial" w:cs="Arial"/>
          <w:lang w:val="mk-MK"/>
        </w:rPr>
      </w:pPr>
      <w:r w:rsidRPr="000B4019">
        <w:rPr>
          <w:rFonts w:ascii="Arial" w:hAnsi="Arial" w:cs="Arial"/>
          <w:lang w:val="mk-MK"/>
        </w:rPr>
        <w:t xml:space="preserve">Во акцизниот склад во кој се произведуваат, преработуваат или складираат </w:t>
      </w:r>
      <w:r w:rsidRPr="000B4019">
        <w:rPr>
          <w:rFonts w:ascii="Arial" w:hAnsi="Arial" w:cs="Arial"/>
          <w:lang w:val="ru-RU"/>
        </w:rPr>
        <w:t>е</w:t>
      </w:r>
      <w:r w:rsidRPr="000B4019">
        <w:rPr>
          <w:rFonts w:ascii="Arial" w:hAnsi="Arial" w:cs="Arial"/>
          <w:lang w:val="mk-MK"/>
        </w:rPr>
        <w:t>тил алкохол</w:t>
      </w:r>
      <w:r w:rsidRPr="000B4019">
        <w:rPr>
          <w:rFonts w:ascii="Arial" w:hAnsi="Arial" w:cs="Arial"/>
          <w:lang w:val="ru-RU"/>
        </w:rPr>
        <w:t xml:space="preserve"> </w:t>
      </w:r>
      <w:r w:rsidRPr="000B4019">
        <w:rPr>
          <w:rFonts w:ascii="Arial" w:hAnsi="Arial" w:cs="Arial"/>
          <w:lang w:val="mk-MK"/>
        </w:rPr>
        <w:t xml:space="preserve">и жестоки алкохолни пијалаци, согласно член </w:t>
      </w:r>
      <w:r w:rsidRPr="000B4019">
        <w:rPr>
          <w:rFonts w:ascii="Arial" w:hAnsi="Arial" w:cs="Arial"/>
          <w:lang w:val="ru-RU"/>
        </w:rPr>
        <w:t>56 с</w:t>
      </w:r>
      <w:r w:rsidRPr="000B4019">
        <w:rPr>
          <w:rFonts w:ascii="Arial" w:hAnsi="Arial" w:cs="Arial"/>
          <w:lang w:val="mk-MK"/>
        </w:rPr>
        <w:t xml:space="preserve">тав (8) од овој закон, објектите, просторот и опремата за производство или преработка и за складирање потребно е да бидат поставени на начин што ќе му овозможат на надлежниот царински орган да изврши надзор и контрола во секое време и да ја утврди количината на </w:t>
      </w:r>
      <w:r w:rsidRPr="000B4019">
        <w:rPr>
          <w:rFonts w:ascii="Arial" w:hAnsi="Arial" w:cs="Arial"/>
          <w:color w:val="0D0D0D"/>
          <w:lang w:val="mk-MK"/>
        </w:rPr>
        <w:t>произведен, преработен или складиран етил алкохол и</w:t>
      </w:r>
      <w:r w:rsidRPr="000B4019">
        <w:rPr>
          <w:rFonts w:ascii="Arial" w:hAnsi="Arial" w:cs="Arial"/>
          <w:lang w:val="mk-MK"/>
        </w:rPr>
        <w:t xml:space="preserve"> жестоки  алкохолни  пијалаци. Акцизниот склад треба да овозможува одвоено складирање на поединечни видови жестоки алкохолни пијалаци.</w:t>
      </w:r>
    </w:p>
    <w:p w:rsidR="004C15E3" w:rsidRPr="000B4019" w:rsidRDefault="004C15E3" w:rsidP="004C15E3">
      <w:pPr>
        <w:numPr>
          <w:ilvl w:val="0"/>
          <w:numId w:val="72"/>
        </w:numPr>
        <w:spacing w:after="0"/>
        <w:jc w:val="both"/>
        <w:rPr>
          <w:rFonts w:ascii="Arial" w:hAnsi="Arial" w:cs="Arial"/>
          <w:lang w:val="mk-MK"/>
        </w:rPr>
      </w:pPr>
      <w:r w:rsidRPr="000B4019">
        <w:rPr>
          <w:rFonts w:ascii="Arial" w:hAnsi="Arial" w:cs="Arial"/>
          <w:lang w:val="mk-MK"/>
        </w:rPr>
        <w:t>Опремата за производство или преработка, вклучувајќи ги резервоарите, цевките за поврзувањата меѓу нив, спојните места, вентилите и мерните уреди треба да бидат пломбирани од страна на надлежниот царински орган. Пломбите може да се отстранат  само во присуство на надлежниот царински орган</w:t>
      </w:r>
      <w:r w:rsidRPr="000B4019" w:rsidDel="00BB3BED">
        <w:rPr>
          <w:rFonts w:ascii="Arial" w:hAnsi="Arial" w:cs="Arial"/>
          <w:lang w:val="mk-MK"/>
        </w:rPr>
        <w:t xml:space="preserve"> </w:t>
      </w:r>
      <w:r w:rsidRPr="000B4019">
        <w:rPr>
          <w:rFonts w:ascii="Arial" w:hAnsi="Arial" w:cs="Arial"/>
          <w:lang w:val="mk-MK"/>
        </w:rPr>
        <w:t>и овластеното лице на држателот на акцизниот склад. Во случај на непредвидливи околности и виша сила, држателот на акцизен склад може сам да ги отстрани пломбите и веднаш да го извести надлежниот царински орган.</w:t>
      </w:r>
    </w:p>
    <w:p w:rsidR="004C15E3" w:rsidRPr="000B4019" w:rsidRDefault="004C15E3" w:rsidP="004C15E3">
      <w:pPr>
        <w:numPr>
          <w:ilvl w:val="0"/>
          <w:numId w:val="72"/>
        </w:numPr>
        <w:spacing w:after="0"/>
        <w:jc w:val="both"/>
        <w:rPr>
          <w:rFonts w:ascii="Arial" w:hAnsi="Arial" w:cs="Arial"/>
          <w:lang w:val="ru-RU"/>
        </w:rPr>
      </w:pPr>
      <w:r w:rsidRPr="000B4019">
        <w:rPr>
          <w:rFonts w:ascii="Arial" w:hAnsi="Arial" w:cs="Arial"/>
          <w:lang w:val="mk-MK"/>
        </w:rPr>
        <w:t>Мерните уреди од став (2) на овој член, треба да ја мерат количината, волуменскиот удел на чистиот алкохол и да поседуваат сертификат од надлежен орган за верификација на мерни уреди</w:t>
      </w:r>
      <w:r w:rsidRPr="000B4019">
        <w:rPr>
          <w:rFonts w:ascii="Arial" w:hAnsi="Arial" w:cs="Arial"/>
        </w:rPr>
        <w:t xml:space="preserve"> </w:t>
      </w:r>
      <w:r w:rsidRPr="000B4019">
        <w:rPr>
          <w:rFonts w:ascii="Arial" w:hAnsi="Arial" w:cs="Arial"/>
          <w:lang w:val="mk-MK"/>
        </w:rPr>
        <w:t xml:space="preserve">или мерењето на количината и волуменскиот удел на чистиот алкохол треба да биде потврдено од овластена институција од областа на метрологија. </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 xml:space="preserve">66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lang w:val="mk-MK"/>
        </w:rPr>
        <w:t>Посебни услови за употреба на р</w:t>
      </w:r>
      <w:r w:rsidRPr="000B4019">
        <w:rPr>
          <w:rFonts w:ascii="Arial" w:hAnsi="Arial" w:cs="Arial"/>
          <w:b w:val="0"/>
          <w:color w:val="auto"/>
          <w:sz w:val="22"/>
          <w:szCs w:val="22"/>
        </w:rPr>
        <w:t xml:space="preserve">езервоари за </w:t>
      </w:r>
      <w:r w:rsidRPr="000B4019">
        <w:rPr>
          <w:rFonts w:ascii="Arial" w:hAnsi="Arial" w:cs="Arial"/>
          <w:b w:val="0"/>
          <w:color w:val="auto"/>
          <w:sz w:val="22"/>
          <w:szCs w:val="22"/>
          <w:lang w:val="mk-MK"/>
        </w:rPr>
        <w:t xml:space="preserve">етил </w:t>
      </w:r>
      <w:r w:rsidRPr="000B4019">
        <w:rPr>
          <w:rFonts w:ascii="Arial" w:hAnsi="Arial" w:cs="Arial"/>
          <w:b w:val="0"/>
          <w:color w:val="auto"/>
          <w:sz w:val="22"/>
          <w:szCs w:val="22"/>
        </w:rPr>
        <w:t>алкохол</w:t>
      </w:r>
      <w:r w:rsidRPr="000B4019">
        <w:rPr>
          <w:rFonts w:ascii="Arial" w:hAnsi="Arial" w:cs="Arial"/>
          <w:b w:val="0"/>
          <w:sz w:val="22"/>
          <w:szCs w:val="22"/>
        </w:rPr>
        <w:t xml:space="preserve"> </w:t>
      </w:r>
    </w:p>
    <w:p w:rsidR="004C15E3" w:rsidRPr="000B4019" w:rsidRDefault="004C15E3" w:rsidP="004C15E3">
      <w:pPr>
        <w:numPr>
          <w:ilvl w:val="0"/>
          <w:numId w:val="73"/>
        </w:numPr>
        <w:spacing w:after="0"/>
        <w:jc w:val="both"/>
        <w:rPr>
          <w:rFonts w:ascii="Arial" w:hAnsi="Arial" w:cs="Arial"/>
          <w:lang w:val="ru-RU"/>
        </w:rPr>
      </w:pPr>
      <w:r w:rsidRPr="000B4019">
        <w:rPr>
          <w:rFonts w:ascii="Arial" w:hAnsi="Arial" w:cs="Arial"/>
          <w:lang w:val="ru-RU"/>
        </w:rPr>
        <w:t xml:space="preserve">Резервоарите </w:t>
      </w:r>
      <w:r w:rsidRPr="000B4019">
        <w:rPr>
          <w:rFonts w:ascii="Arial" w:hAnsi="Arial" w:cs="Arial"/>
          <w:lang w:val="mk-MK"/>
        </w:rPr>
        <w:t xml:space="preserve">за етил алкохол во акцизниот склад </w:t>
      </w:r>
      <w:r w:rsidRPr="000B4019">
        <w:rPr>
          <w:rFonts w:ascii="Arial" w:hAnsi="Arial" w:cs="Arial"/>
          <w:lang w:val="ru-RU"/>
        </w:rPr>
        <w:t>потребно е да бидат стандардизирани и опремени со мерни уреди.</w:t>
      </w:r>
    </w:p>
    <w:p w:rsidR="004C15E3" w:rsidRPr="000B4019" w:rsidRDefault="004C15E3" w:rsidP="004C15E3">
      <w:pPr>
        <w:numPr>
          <w:ilvl w:val="0"/>
          <w:numId w:val="73"/>
        </w:numPr>
        <w:spacing w:after="0"/>
        <w:jc w:val="both"/>
        <w:rPr>
          <w:rFonts w:ascii="Arial" w:hAnsi="Arial" w:cs="Arial"/>
          <w:lang w:val="ru-RU"/>
        </w:rPr>
      </w:pPr>
      <w:r w:rsidRPr="000B4019">
        <w:rPr>
          <w:rFonts w:ascii="Arial" w:hAnsi="Arial" w:cs="Arial"/>
          <w:lang w:val="ru-RU"/>
        </w:rPr>
        <w:t>Мерните уреди</w:t>
      </w:r>
      <w:r w:rsidRPr="000B4019">
        <w:rPr>
          <w:rFonts w:ascii="Arial" w:hAnsi="Arial" w:cs="Arial"/>
          <w:lang w:val="mk-MK"/>
        </w:rPr>
        <w:t xml:space="preserve"> на резервоарите треба да поседуваат сертификат од надлежен орган </w:t>
      </w:r>
      <w:r w:rsidRPr="000B4019">
        <w:rPr>
          <w:rFonts w:ascii="Arial" w:hAnsi="Arial" w:cs="Arial"/>
          <w:lang w:val="ru-RU"/>
        </w:rPr>
        <w:t>или од овластена институција за верификација на мерни уреди.</w:t>
      </w:r>
    </w:p>
    <w:p w:rsidR="004C15E3" w:rsidRPr="000B4019" w:rsidRDefault="004C15E3" w:rsidP="004C15E3">
      <w:pPr>
        <w:numPr>
          <w:ilvl w:val="0"/>
          <w:numId w:val="73"/>
        </w:numPr>
        <w:spacing w:after="0"/>
        <w:jc w:val="both"/>
        <w:rPr>
          <w:rFonts w:ascii="Arial" w:hAnsi="Arial" w:cs="Arial"/>
          <w:lang w:val="mk-MK"/>
        </w:rPr>
      </w:pPr>
      <w:r w:rsidRPr="000B4019">
        <w:rPr>
          <w:rFonts w:ascii="Arial" w:hAnsi="Arial" w:cs="Arial"/>
          <w:lang w:val="ru-RU"/>
        </w:rPr>
        <w:t xml:space="preserve">Резервоарите од став (1) на овој </w:t>
      </w:r>
      <w:r w:rsidRPr="000B4019">
        <w:rPr>
          <w:rFonts w:ascii="Arial" w:hAnsi="Arial" w:cs="Arial"/>
          <w:lang w:val="mk-MK"/>
        </w:rPr>
        <w:t>член потребно е да бидат обележани.</w:t>
      </w:r>
    </w:p>
    <w:p w:rsidR="004C15E3" w:rsidRPr="000B4019" w:rsidRDefault="004C15E3" w:rsidP="004C15E3">
      <w:pPr>
        <w:numPr>
          <w:ilvl w:val="0"/>
          <w:numId w:val="73"/>
        </w:numPr>
        <w:spacing w:after="0"/>
        <w:jc w:val="both"/>
        <w:rPr>
          <w:rFonts w:ascii="Arial" w:hAnsi="Arial" w:cs="Arial"/>
          <w:lang w:val="mk-MK"/>
        </w:rPr>
      </w:pPr>
      <w:r w:rsidRPr="000B4019">
        <w:rPr>
          <w:rFonts w:ascii="Arial" w:hAnsi="Arial" w:cs="Arial"/>
          <w:lang w:val="ru-RU"/>
        </w:rPr>
        <w:t>Министерот за финансии го пропишува начинот на обележување на резервоарите за етил алкохол во акцизниот склад.</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lang w:val="mk-MK"/>
        </w:rPr>
        <w:t>Член 67</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lang w:val="mk-MK"/>
        </w:rPr>
        <w:t xml:space="preserve">Мали независни пиварници </w:t>
      </w:r>
    </w:p>
    <w:p w:rsidR="004C15E3" w:rsidRPr="000B4019" w:rsidRDefault="004C15E3" w:rsidP="004C15E3">
      <w:pPr>
        <w:numPr>
          <w:ilvl w:val="0"/>
          <w:numId w:val="68"/>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 xml:space="preserve">Мала независна пиварница произведува пиво како дел од регистрираната дејност врз основа на издадено одобрение </w:t>
      </w:r>
      <w:r w:rsidRPr="000B4019">
        <w:rPr>
          <w:rFonts w:ascii="Arial" w:hAnsi="Arial" w:cs="Arial"/>
          <w:lang w:val="mk-MK"/>
        </w:rPr>
        <w:t>за мала независна пиварница</w:t>
      </w:r>
      <w:r w:rsidRPr="000B4019">
        <w:rPr>
          <w:rFonts w:ascii="Arial" w:hAnsi="Arial" w:cs="Arial"/>
          <w:lang w:val="mk-MK" w:eastAsia="en-GB"/>
        </w:rPr>
        <w:t xml:space="preserve"> од надлежен царински орган, и ги исполнува следниве услови:</w:t>
      </w:r>
    </w:p>
    <w:p w:rsidR="004C15E3" w:rsidRPr="000B4019" w:rsidRDefault="004C15E3" w:rsidP="004C15E3">
      <w:pPr>
        <w:numPr>
          <w:ilvl w:val="0"/>
          <w:numId w:val="69"/>
        </w:numPr>
        <w:autoSpaceDE w:val="0"/>
        <w:autoSpaceDN w:val="0"/>
        <w:adjustRightInd w:val="0"/>
        <w:spacing w:after="0"/>
        <w:ind w:left="851" w:hanging="284"/>
        <w:jc w:val="both"/>
        <w:rPr>
          <w:rFonts w:ascii="Arial" w:hAnsi="Arial" w:cs="Arial"/>
          <w:lang w:val="mk-MK" w:eastAsia="en-GB"/>
        </w:rPr>
      </w:pPr>
      <w:r w:rsidRPr="000B4019">
        <w:rPr>
          <w:rFonts w:ascii="Arial" w:hAnsi="Arial" w:cs="Arial"/>
          <w:lang w:val="mk-MK" w:eastAsia="en-GB"/>
        </w:rPr>
        <w:lastRenderedPageBreak/>
        <w:t>има вкупно годишно производство на пиво не повеќе од 150.000 литри</w:t>
      </w:r>
      <w:r w:rsidRPr="000B4019">
        <w:rPr>
          <w:rFonts w:ascii="Arial" w:hAnsi="Arial" w:cs="Arial"/>
          <w:lang w:eastAsia="en-GB"/>
        </w:rPr>
        <w:t>;</w:t>
      </w:r>
    </w:p>
    <w:p w:rsidR="004C15E3" w:rsidRPr="000B4019" w:rsidRDefault="004C15E3" w:rsidP="004C15E3">
      <w:pPr>
        <w:numPr>
          <w:ilvl w:val="0"/>
          <w:numId w:val="69"/>
        </w:numPr>
        <w:autoSpaceDE w:val="0"/>
        <w:autoSpaceDN w:val="0"/>
        <w:adjustRightInd w:val="0"/>
        <w:spacing w:after="0"/>
        <w:ind w:left="851" w:hanging="284"/>
        <w:jc w:val="both"/>
        <w:rPr>
          <w:rFonts w:ascii="Arial" w:hAnsi="Arial" w:cs="Arial"/>
          <w:lang w:val="mk-MK" w:eastAsia="en-GB"/>
        </w:rPr>
      </w:pPr>
      <w:r w:rsidRPr="000B4019">
        <w:rPr>
          <w:rFonts w:ascii="Arial" w:hAnsi="Arial" w:cs="Arial"/>
          <w:lang w:val="mk-MK" w:eastAsia="en-GB"/>
        </w:rPr>
        <w:t>правно и економски е независен од било кој друг производител на пиво</w:t>
      </w:r>
      <w:r w:rsidRPr="000B4019">
        <w:rPr>
          <w:rFonts w:ascii="Arial" w:hAnsi="Arial" w:cs="Arial"/>
          <w:lang w:eastAsia="en-GB"/>
        </w:rPr>
        <w:t>;</w:t>
      </w:r>
    </w:p>
    <w:p w:rsidR="004C15E3" w:rsidRPr="000B4019" w:rsidRDefault="004C15E3" w:rsidP="004C15E3">
      <w:pPr>
        <w:numPr>
          <w:ilvl w:val="0"/>
          <w:numId w:val="69"/>
        </w:numPr>
        <w:autoSpaceDE w:val="0"/>
        <w:autoSpaceDN w:val="0"/>
        <w:adjustRightInd w:val="0"/>
        <w:spacing w:after="0"/>
        <w:ind w:left="851" w:hanging="284"/>
        <w:jc w:val="both"/>
        <w:rPr>
          <w:rFonts w:ascii="Arial" w:hAnsi="Arial" w:cs="Arial"/>
          <w:lang w:val="mk-MK" w:eastAsia="en-GB"/>
        </w:rPr>
      </w:pPr>
      <w:r w:rsidRPr="000B4019">
        <w:rPr>
          <w:rFonts w:ascii="Arial" w:hAnsi="Arial" w:cs="Arial"/>
          <w:lang w:val="mk-MK" w:eastAsia="en-GB"/>
        </w:rPr>
        <w:t>неговите производствени и оперативни објекти не се технолошки поврзани с</w:t>
      </w:r>
      <w:r w:rsidRPr="000B4019">
        <w:rPr>
          <w:rFonts w:ascii="Arial" w:hAnsi="Arial" w:cs="Arial"/>
          <w:lang w:val="ru-RU" w:eastAsia="en-GB"/>
        </w:rPr>
        <w:t>о</w:t>
      </w:r>
      <w:r w:rsidRPr="000B4019">
        <w:rPr>
          <w:rFonts w:ascii="Arial" w:hAnsi="Arial" w:cs="Arial"/>
          <w:lang w:eastAsia="en-GB"/>
        </w:rPr>
        <w:t xml:space="preserve"> </w:t>
      </w:r>
      <w:r w:rsidRPr="000B4019">
        <w:rPr>
          <w:rFonts w:ascii="Arial" w:hAnsi="Arial" w:cs="Arial"/>
          <w:lang w:val="mk-MK" w:eastAsia="en-GB"/>
        </w:rPr>
        <w:t>производствените и оперативните објекти на друго лице кое произведува пиво</w:t>
      </w:r>
      <w:r w:rsidRPr="000B4019">
        <w:rPr>
          <w:rFonts w:ascii="Arial" w:hAnsi="Arial" w:cs="Arial"/>
          <w:lang w:eastAsia="en-GB"/>
        </w:rPr>
        <w:t xml:space="preserve"> </w:t>
      </w:r>
      <w:r w:rsidRPr="000B4019">
        <w:rPr>
          <w:rFonts w:ascii="Arial" w:hAnsi="Arial" w:cs="Arial"/>
          <w:lang w:val="mk-MK" w:eastAsia="en-GB"/>
        </w:rPr>
        <w:t>како дел од неговата регистрирана дејност и</w:t>
      </w:r>
    </w:p>
    <w:p w:rsidR="004C15E3" w:rsidRPr="000B4019" w:rsidRDefault="004C15E3" w:rsidP="004C15E3">
      <w:pPr>
        <w:numPr>
          <w:ilvl w:val="0"/>
          <w:numId w:val="69"/>
        </w:numPr>
        <w:autoSpaceDE w:val="0"/>
        <w:autoSpaceDN w:val="0"/>
        <w:adjustRightInd w:val="0"/>
        <w:spacing w:after="0"/>
        <w:ind w:left="851" w:hanging="284"/>
        <w:jc w:val="both"/>
        <w:rPr>
          <w:rFonts w:ascii="Arial" w:hAnsi="Arial" w:cs="Arial"/>
          <w:lang w:val="mk-MK" w:eastAsia="en-GB"/>
        </w:rPr>
      </w:pPr>
      <w:r w:rsidRPr="000B4019">
        <w:rPr>
          <w:rFonts w:ascii="Arial" w:hAnsi="Arial" w:cs="Arial"/>
          <w:lang w:val="mk-MK" w:eastAsia="en-GB"/>
        </w:rPr>
        <w:t>не произведува пиво со лиценца</w:t>
      </w:r>
      <w:r w:rsidRPr="000B4019">
        <w:rPr>
          <w:rFonts w:ascii="Arial" w:hAnsi="Arial" w:cs="Arial"/>
          <w:lang w:eastAsia="en-GB"/>
        </w:rPr>
        <w:t>.</w:t>
      </w:r>
    </w:p>
    <w:p w:rsidR="004C15E3" w:rsidRPr="000B4019" w:rsidRDefault="004C15E3" w:rsidP="004C15E3">
      <w:pPr>
        <w:numPr>
          <w:ilvl w:val="0"/>
          <w:numId w:val="68"/>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Под вкупно годишно производство на пиво произведено од мала независна пиварница се подразбира</w:t>
      </w:r>
      <w:r w:rsidRPr="000B4019">
        <w:rPr>
          <w:rFonts w:ascii="Arial" w:hAnsi="Arial" w:cs="Arial"/>
          <w:lang w:val="ru-RU" w:eastAsia="en-GB"/>
        </w:rPr>
        <w:t xml:space="preserve"> вкупната </w:t>
      </w:r>
      <w:r w:rsidRPr="000B4019">
        <w:rPr>
          <w:rFonts w:ascii="Arial" w:hAnsi="Arial" w:cs="Arial"/>
          <w:lang w:val="mk-MK" w:eastAsia="en-GB"/>
        </w:rPr>
        <w:t>количина на пиво произведена во текот на календарската година</w:t>
      </w:r>
      <w:r w:rsidRPr="000B4019">
        <w:rPr>
          <w:rFonts w:ascii="Arial" w:hAnsi="Arial" w:cs="Arial"/>
          <w:lang w:eastAsia="en-GB"/>
        </w:rPr>
        <w:t>.</w:t>
      </w:r>
    </w:p>
    <w:p w:rsidR="004C15E3" w:rsidRPr="000B4019" w:rsidRDefault="004C15E3" w:rsidP="004C15E3">
      <w:pPr>
        <w:numPr>
          <w:ilvl w:val="0"/>
          <w:numId w:val="68"/>
        </w:numPr>
        <w:autoSpaceDE w:val="0"/>
        <w:autoSpaceDN w:val="0"/>
        <w:adjustRightInd w:val="0"/>
        <w:spacing w:after="0"/>
        <w:ind w:left="357" w:hanging="357"/>
        <w:jc w:val="both"/>
        <w:rPr>
          <w:rFonts w:ascii="Arial" w:hAnsi="Arial" w:cs="Arial"/>
          <w:lang w:val="mk-MK" w:eastAsia="en-GB"/>
        </w:rPr>
      </w:pPr>
      <w:r w:rsidRPr="000B4019">
        <w:rPr>
          <w:rFonts w:ascii="Arial" w:hAnsi="Arial" w:cs="Arial"/>
          <w:lang w:val="mk-MK" w:eastAsia="en-GB"/>
        </w:rPr>
        <w:t xml:space="preserve">Кога две или повеќе мали пиварници соработуваат меѓусебно и нивното заедничко годишно производство не надминува 150.000 литри, тие мали пиварници може да се сметаат како една мала независна пиварница. </w:t>
      </w:r>
    </w:p>
    <w:p w:rsidR="004C15E3" w:rsidRPr="000B4019" w:rsidRDefault="004C15E3" w:rsidP="004C15E3">
      <w:pPr>
        <w:numPr>
          <w:ilvl w:val="0"/>
          <w:numId w:val="68"/>
        </w:numPr>
        <w:spacing w:after="0"/>
        <w:ind w:left="357" w:hanging="357"/>
        <w:jc w:val="both"/>
        <w:rPr>
          <w:rFonts w:ascii="Arial" w:hAnsi="Arial" w:cs="Arial"/>
          <w:lang w:val="ru-RU"/>
        </w:rPr>
      </w:pPr>
      <w:r w:rsidRPr="000B4019">
        <w:rPr>
          <w:rFonts w:ascii="Arial" w:hAnsi="Arial" w:cs="Arial"/>
          <w:lang w:val="ru-RU"/>
        </w:rPr>
        <w:t xml:space="preserve">Малата независна пиварница е должна пред започнување на производството на пиво да поднесе барање за издавање на одобрение </w:t>
      </w:r>
      <w:r w:rsidRPr="000B4019">
        <w:rPr>
          <w:rFonts w:ascii="Arial" w:hAnsi="Arial" w:cs="Arial"/>
          <w:lang w:val="mk-MK"/>
        </w:rPr>
        <w:t>за мала независна пиварница</w:t>
      </w:r>
      <w:r w:rsidRPr="000B4019">
        <w:rPr>
          <w:rFonts w:ascii="Arial" w:hAnsi="Arial" w:cs="Arial"/>
          <w:lang w:val="ru-RU"/>
        </w:rPr>
        <w:t xml:space="preserve"> и впишување во електронскиот Регистар на одобренија за мали производители на пиво, вино, етил алкохол и жестоки алкохолни пијалаци </w:t>
      </w:r>
      <w:r w:rsidRPr="000B4019">
        <w:rPr>
          <w:rFonts w:ascii="Arial" w:hAnsi="Arial" w:cs="Arial"/>
          <w:color w:val="000000"/>
          <w:lang w:val="mk-MK" w:eastAsia="hr-HR"/>
        </w:rPr>
        <w:t xml:space="preserve">кој се води од страна на </w:t>
      </w:r>
      <w:r w:rsidRPr="000B4019">
        <w:rPr>
          <w:rFonts w:ascii="Arial" w:hAnsi="Arial" w:cs="Arial"/>
          <w:lang w:val="mk-MK"/>
        </w:rPr>
        <w:t>надлежниот царински орган</w:t>
      </w:r>
      <w:r w:rsidRPr="000B4019">
        <w:rPr>
          <w:rFonts w:ascii="Arial" w:hAnsi="Arial" w:cs="Arial"/>
          <w:lang w:val="ru-RU"/>
        </w:rPr>
        <w:t>.</w:t>
      </w:r>
    </w:p>
    <w:p w:rsidR="004C15E3" w:rsidRPr="000B4019" w:rsidRDefault="004C15E3" w:rsidP="004C15E3">
      <w:pPr>
        <w:numPr>
          <w:ilvl w:val="0"/>
          <w:numId w:val="68"/>
        </w:numPr>
        <w:spacing w:after="0"/>
        <w:jc w:val="both"/>
        <w:rPr>
          <w:rFonts w:ascii="Arial" w:hAnsi="Arial" w:cs="Arial"/>
          <w:lang w:val="ru-RU"/>
        </w:rPr>
      </w:pPr>
      <w:r w:rsidRPr="000B4019">
        <w:rPr>
          <w:rFonts w:ascii="Arial" w:hAnsi="Arial" w:cs="Arial"/>
          <w:lang w:val="ru-RU"/>
        </w:rPr>
        <w:t>За малата независна пиварница не се применуваат одредбите  со кои е уредено движењето на акцизните добра во постапка на акцизно одложување.</w:t>
      </w:r>
    </w:p>
    <w:p w:rsidR="004C15E3" w:rsidRPr="000B4019" w:rsidRDefault="004C15E3" w:rsidP="004C15E3">
      <w:pPr>
        <w:numPr>
          <w:ilvl w:val="0"/>
          <w:numId w:val="68"/>
        </w:numPr>
        <w:spacing w:after="0"/>
        <w:jc w:val="both"/>
        <w:rPr>
          <w:rFonts w:ascii="Arial" w:hAnsi="Arial" w:cs="Arial"/>
          <w:lang w:val="ru-RU"/>
        </w:rPr>
      </w:pPr>
      <w:r w:rsidRPr="000B4019">
        <w:rPr>
          <w:rFonts w:ascii="Arial" w:hAnsi="Arial" w:cs="Arial"/>
          <w:lang w:val="mk-MK"/>
        </w:rPr>
        <w:t>По исклучок од став (5) на овој член, в</w:t>
      </w:r>
      <w:r w:rsidRPr="000B4019">
        <w:rPr>
          <w:rFonts w:ascii="Arial" w:hAnsi="Arial" w:cs="Arial"/>
          <w:lang w:val="ru-RU"/>
        </w:rPr>
        <w:t xml:space="preserve">о случај на извоз на </w:t>
      </w:r>
      <w:r w:rsidRPr="000B4019">
        <w:rPr>
          <w:rFonts w:ascii="Arial" w:hAnsi="Arial" w:cs="Arial"/>
          <w:lang w:val="mk-MK"/>
        </w:rPr>
        <w:t>пиво произведено од мала независна пиварница</w:t>
      </w:r>
      <w:r w:rsidRPr="000B4019">
        <w:rPr>
          <w:rFonts w:ascii="Arial" w:hAnsi="Arial" w:cs="Arial"/>
          <w:lang w:val="ru-RU"/>
        </w:rPr>
        <w:t>, по барање на малата независна пиварница надлежниот царински орган ќе овозможи поднесување на електронски административен документ согласно одредбите со кои е уредено движењето на акцизните добра во постапка на акцизно одложување.</w:t>
      </w:r>
    </w:p>
    <w:p w:rsidR="004C15E3" w:rsidRPr="000B4019" w:rsidRDefault="004C15E3" w:rsidP="004C15E3">
      <w:pPr>
        <w:numPr>
          <w:ilvl w:val="0"/>
          <w:numId w:val="68"/>
        </w:numPr>
        <w:spacing w:after="0"/>
        <w:jc w:val="both"/>
        <w:rPr>
          <w:rFonts w:ascii="Arial" w:hAnsi="Arial" w:cs="Arial"/>
          <w:lang w:val="ru-RU"/>
        </w:rPr>
      </w:pPr>
      <w:r w:rsidRPr="000B4019">
        <w:rPr>
          <w:rFonts w:ascii="Arial" w:hAnsi="Arial" w:cs="Arial"/>
          <w:lang w:val="ru-RU"/>
        </w:rPr>
        <w:t>Малата независна пиварница е должна да го извести надлежниот царински орган и да достави податоци за извоз на пивото во постапка на акцизно одложување најдоцна седум дена пред испраќањето.</w:t>
      </w:r>
      <w:r w:rsidRPr="000B4019">
        <w:rPr>
          <w:rFonts w:ascii="Arial" w:hAnsi="Arial" w:cs="Arial"/>
          <w:i/>
          <w:lang w:val="ru-RU"/>
        </w:rPr>
        <w:t xml:space="preserve"> </w:t>
      </w:r>
    </w:p>
    <w:p w:rsidR="004C15E3" w:rsidRPr="000B4019" w:rsidRDefault="004C15E3" w:rsidP="004C15E3">
      <w:pPr>
        <w:numPr>
          <w:ilvl w:val="0"/>
          <w:numId w:val="68"/>
        </w:numPr>
        <w:spacing w:after="0"/>
        <w:jc w:val="both"/>
        <w:rPr>
          <w:rFonts w:ascii="Arial" w:hAnsi="Arial" w:cs="Arial"/>
          <w:lang w:val="mk-MK" w:eastAsia="hr-HR"/>
        </w:rPr>
      </w:pPr>
      <w:r w:rsidRPr="000B4019">
        <w:rPr>
          <w:rFonts w:ascii="Arial" w:hAnsi="Arial" w:cs="Arial"/>
          <w:lang w:val="mk-MK" w:eastAsia="hr-HR"/>
        </w:rPr>
        <w:t>Малата независна пиварница не поднесува гаранција за обезбедување на акцизата, освен во случаи на неисполнување на обврските кои произлегуваат од издаденото одобрение</w:t>
      </w:r>
      <w:r w:rsidRPr="000B4019">
        <w:rPr>
          <w:rFonts w:ascii="Arial" w:hAnsi="Arial" w:cs="Arial"/>
          <w:lang w:val="mk-MK"/>
        </w:rPr>
        <w:t xml:space="preserve"> за мала независна пиварница</w:t>
      </w:r>
      <w:r w:rsidRPr="000B4019">
        <w:rPr>
          <w:rFonts w:ascii="Arial" w:hAnsi="Arial" w:cs="Arial"/>
          <w:lang w:val="mk-MK" w:eastAsia="hr-HR"/>
        </w:rPr>
        <w:t xml:space="preserve">, по барање на надлежниот царински орган. </w:t>
      </w:r>
    </w:p>
    <w:p w:rsidR="004C15E3" w:rsidRPr="000B4019" w:rsidRDefault="004C15E3" w:rsidP="004C15E3">
      <w:pPr>
        <w:pStyle w:val="NoSpacing"/>
        <w:numPr>
          <w:ilvl w:val="0"/>
          <w:numId w:val="68"/>
        </w:numPr>
        <w:spacing w:after="0"/>
        <w:jc w:val="both"/>
        <w:rPr>
          <w:rFonts w:ascii="Arial" w:hAnsi="Arial" w:cs="Arial"/>
          <w:color w:val="FF0000"/>
          <w:sz w:val="22"/>
          <w:szCs w:val="22"/>
          <w:lang w:val="ru-RU"/>
        </w:rPr>
      </w:pPr>
      <w:r w:rsidRPr="000B4019">
        <w:rPr>
          <w:rFonts w:ascii="Arial" w:hAnsi="Arial" w:cs="Arial"/>
          <w:sz w:val="22"/>
          <w:szCs w:val="22"/>
          <w:lang w:val="mk-MK"/>
        </w:rPr>
        <w:t>Министерот за финансии ги пропишува содржината на барањето за издавање на одобрение за мала независна пиварница и потребната документација, содржината и начинот на издавање на одобрението за мала независна пиварница, како и содржината на електронскиот Регистар на одобренија за мали производители на пиво, вино, етил алкохол и жестоки алкохолни пијалаци.</w:t>
      </w:r>
    </w:p>
    <w:p w:rsidR="004C15E3" w:rsidRPr="000B4019" w:rsidRDefault="004C15E3" w:rsidP="004C15E3">
      <w:pPr>
        <w:jc w:val="left"/>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 xml:space="preserve">68 </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lang w:val="mk-MK"/>
        </w:rPr>
        <w:t xml:space="preserve">Акциза на пиво произведено кај мала независна пиварница </w:t>
      </w:r>
    </w:p>
    <w:p w:rsidR="004C15E3" w:rsidRPr="000B4019" w:rsidRDefault="004C15E3" w:rsidP="004C15E3">
      <w:pPr>
        <w:numPr>
          <w:ilvl w:val="0"/>
          <w:numId w:val="70"/>
        </w:numPr>
        <w:spacing w:after="0"/>
        <w:ind w:left="360"/>
        <w:jc w:val="both"/>
        <w:rPr>
          <w:rStyle w:val="FontStyle11"/>
          <w:rFonts w:ascii="Arial" w:hAnsi="Arial" w:cs="Arial"/>
          <w:bCs/>
          <w:color w:val="000000"/>
          <w:sz w:val="22"/>
          <w:shd w:val="clear" w:color="auto" w:fill="FFFFFF"/>
          <w:lang w:val="ru-RU"/>
        </w:rPr>
      </w:pPr>
      <w:r w:rsidRPr="000B4019">
        <w:rPr>
          <w:rStyle w:val="FontStyle11"/>
          <w:rFonts w:ascii="Arial" w:hAnsi="Arial" w:cs="Arial"/>
          <w:bCs/>
          <w:color w:val="000000"/>
          <w:sz w:val="22"/>
          <w:shd w:val="clear" w:color="auto" w:fill="FFFFFF"/>
          <w:lang w:val="ru-RU"/>
        </w:rPr>
        <w:t xml:space="preserve">Акцизата на пиво </w:t>
      </w:r>
      <w:r w:rsidRPr="000B4019">
        <w:rPr>
          <w:rFonts w:ascii="Arial" w:hAnsi="Arial" w:cs="Arial"/>
          <w:lang w:val="mk-MK"/>
        </w:rPr>
        <w:t xml:space="preserve">произведено кај мала независна пиварница </w:t>
      </w:r>
      <w:r w:rsidRPr="000B4019">
        <w:rPr>
          <w:rStyle w:val="FontStyle11"/>
          <w:rFonts w:ascii="Arial" w:hAnsi="Arial" w:cs="Arial"/>
          <w:bCs/>
          <w:color w:val="000000"/>
          <w:sz w:val="22"/>
          <w:shd w:val="clear" w:color="auto" w:fill="FFFFFF"/>
          <w:lang w:val="ru-RU"/>
        </w:rPr>
        <w:t xml:space="preserve">и пуштено во потрошувачка на акцизното подрачје се пресметува </w:t>
      </w:r>
      <w:r w:rsidRPr="000B4019">
        <w:rPr>
          <w:rStyle w:val="FontStyle11"/>
          <w:rFonts w:ascii="Arial" w:hAnsi="Arial" w:cs="Arial"/>
          <w:bCs/>
          <w:color w:val="000000"/>
          <w:sz w:val="22"/>
          <w:shd w:val="clear" w:color="auto" w:fill="FFFFFF"/>
          <w:lang w:val="mk-MK"/>
        </w:rPr>
        <w:t xml:space="preserve">врз основа на количините пуштени во слободен промет во акцизниот период утврден во член 10 став (1) од овој закон и се плаќа </w:t>
      </w:r>
      <w:r w:rsidRPr="000B4019">
        <w:rPr>
          <w:rStyle w:val="FontStyle11"/>
          <w:rFonts w:ascii="Arial" w:hAnsi="Arial" w:cs="Arial"/>
          <w:bCs/>
          <w:color w:val="000000"/>
          <w:sz w:val="22"/>
          <w:shd w:val="clear" w:color="auto" w:fill="FFFFFF"/>
          <w:lang w:val="ru-RU"/>
        </w:rPr>
        <w:t>според пропишаната акциза од член 58 став (1) од овој закон, со поднесување на акцизна декларација</w:t>
      </w:r>
      <w:r w:rsidRPr="000B4019">
        <w:rPr>
          <w:rStyle w:val="FontStyle11"/>
          <w:rFonts w:ascii="Arial" w:hAnsi="Arial" w:cs="Arial"/>
          <w:bCs/>
          <w:color w:val="000000"/>
          <w:sz w:val="22"/>
          <w:shd w:val="clear" w:color="auto" w:fill="FFFFFF"/>
        </w:rPr>
        <w:t>.</w:t>
      </w:r>
      <w:r w:rsidRPr="000B4019">
        <w:rPr>
          <w:rStyle w:val="FontStyle11"/>
          <w:rFonts w:ascii="Arial" w:hAnsi="Arial" w:cs="Arial"/>
          <w:bCs/>
          <w:color w:val="000000"/>
          <w:sz w:val="22"/>
          <w:shd w:val="clear" w:color="auto" w:fill="FFFFFF"/>
          <w:lang w:val="ru-RU"/>
        </w:rPr>
        <w:t xml:space="preserve"> </w:t>
      </w:r>
    </w:p>
    <w:p w:rsidR="004C15E3" w:rsidRPr="000B4019" w:rsidRDefault="004C15E3" w:rsidP="004C15E3">
      <w:pPr>
        <w:numPr>
          <w:ilvl w:val="0"/>
          <w:numId w:val="70"/>
        </w:numPr>
        <w:spacing w:after="0"/>
        <w:ind w:left="360"/>
        <w:jc w:val="both"/>
        <w:rPr>
          <w:rStyle w:val="FontStyle11"/>
          <w:rFonts w:ascii="Arial" w:hAnsi="Arial" w:cs="Arial"/>
          <w:bCs/>
          <w:color w:val="000000"/>
          <w:sz w:val="22"/>
          <w:shd w:val="clear" w:color="auto" w:fill="FFFFFF"/>
          <w:lang w:val="ru-RU"/>
        </w:rPr>
      </w:pPr>
      <w:r w:rsidRPr="000B4019">
        <w:rPr>
          <w:rStyle w:val="FontStyle11"/>
          <w:rFonts w:ascii="Arial" w:hAnsi="Arial" w:cs="Arial"/>
          <w:bCs/>
          <w:color w:val="000000"/>
          <w:sz w:val="22"/>
          <w:shd w:val="clear" w:color="auto" w:fill="FFFFFF"/>
          <w:lang w:val="mk-MK"/>
        </w:rPr>
        <w:lastRenderedPageBreak/>
        <w:t xml:space="preserve">За </w:t>
      </w:r>
      <w:r w:rsidRPr="000B4019">
        <w:rPr>
          <w:rStyle w:val="FontStyle11"/>
          <w:rFonts w:ascii="Arial" w:hAnsi="Arial" w:cs="Arial"/>
          <w:bCs/>
          <w:color w:val="000000"/>
          <w:sz w:val="22"/>
          <w:shd w:val="clear" w:color="auto" w:fill="FFFFFF"/>
          <w:lang w:val="ru-RU"/>
        </w:rPr>
        <w:t xml:space="preserve">пивото произведено </w:t>
      </w:r>
      <w:r w:rsidRPr="000B4019">
        <w:rPr>
          <w:rFonts w:ascii="Arial" w:hAnsi="Arial" w:cs="Arial"/>
          <w:lang w:val="mk-MK"/>
        </w:rPr>
        <w:t xml:space="preserve">кај мала независна пиварница </w:t>
      </w:r>
      <w:r w:rsidRPr="000B4019">
        <w:rPr>
          <w:rStyle w:val="FontStyle11"/>
          <w:rFonts w:ascii="Arial" w:hAnsi="Arial" w:cs="Arial"/>
          <w:bCs/>
          <w:color w:val="000000"/>
          <w:sz w:val="22"/>
          <w:shd w:val="clear" w:color="auto" w:fill="FFFFFF"/>
          <w:lang w:val="ru-RU"/>
        </w:rPr>
        <w:t>согласно условите од член 67 став (1) од овој закон, кое се пушта во промет на акцизното подрачје малата независна пиварница има право на враќање на платената акциза во зависност од вкупното годишно производство и тоа</w:t>
      </w:r>
      <w:r w:rsidRPr="000B4019">
        <w:rPr>
          <w:rStyle w:val="FontStyle11"/>
          <w:rFonts w:ascii="Arial" w:hAnsi="Arial" w:cs="Arial"/>
          <w:bCs/>
          <w:color w:val="000000"/>
          <w:sz w:val="22"/>
          <w:shd w:val="clear" w:color="auto" w:fill="FFFFFF"/>
          <w:lang w:val="mk-MK"/>
        </w:rPr>
        <w:t>:</w:t>
      </w:r>
    </w:p>
    <w:p w:rsidR="004C15E3" w:rsidRPr="000B4019" w:rsidRDefault="004C15E3" w:rsidP="004C15E3">
      <w:pPr>
        <w:numPr>
          <w:ilvl w:val="1"/>
          <w:numId w:val="70"/>
        </w:numPr>
        <w:spacing w:after="0"/>
        <w:ind w:left="993" w:hanging="284"/>
        <w:jc w:val="both"/>
        <w:rPr>
          <w:rStyle w:val="FontStyle11"/>
          <w:rFonts w:ascii="Arial" w:hAnsi="Arial" w:cs="Arial"/>
          <w:bCs/>
          <w:color w:val="000000"/>
          <w:sz w:val="22"/>
          <w:shd w:val="clear" w:color="auto" w:fill="FFFFFF"/>
          <w:lang w:val="ru-RU"/>
        </w:rPr>
      </w:pPr>
      <w:r w:rsidRPr="000B4019">
        <w:rPr>
          <w:rStyle w:val="FontStyle11"/>
          <w:rFonts w:ascii="Arial" w:hAnsi="Arial" w:cs="Arial"/>
          <w:bCs/>
          <w:color w:val="000000"/>
          <w:sz w:val="22"/>
          <w:shd w:val="clear" w:color="auto" w:fill="FFFFFF"/>
          <w:lang w:val="ru-RU"/>
        </w:rPr>
        <w:t>за годишно производство на пиво што не надминува 50.000 литри, во висина од 50% од платената акциза согласно член 58 став (1) од овој закон</w:t>
      </w:r>
      <w:r w:rsidRPr="000B4019">
        <w:rPr>
          <w:rStyle w:val="FontStyle11"/>
          <w:rFonts w:ascii="Arial" w:hAnsi="Arial" w:cs="Arial"/>
          <w:bCs/>
          <w:color w:val="000000"/>
          <w:sz w:val="22"/>
          <w:shd w:val="clear" w:color="auto" w:fill="FFFFFF"/>
        </w:rPr>
        <w:t>;</w:t>
      </w:r>
    </w:p>
    <w:p w:rsidR="004C15E3" w:rsidRPr="000B4019" w:rsidRDefault="004C15E3" w:rsidP="004C15E3">
      <w:pPr>
        <w:numPr>
          <w:ilvl w:val="1"/>
          <w:numId w:val="70"/>
        </w:numPr>
        <w:spacing w:after="0"/>
        <w:ind w:left="993" w:hanging="284"/>
        <w:jc w:val="both"/>
        <w:rPr>
          <w:rStyle w:val="FontStyle11"/>
          <w:rFonts w:ascii="Arial" w:hAnsi="Arial" w:cs="Arial"/>
          <w:bCs/>
          <w:color w:val="000000"/>
          <w:sz w:val="22"/>
          <w:shd w:val="clear" w:color="auto" w:fill="FFFFFF"/>
          <w:lang w:val="ru-RU"/>
        </w:rPr>
      </w:pPr>
      <w:r w:rsidRPr="000B4019">
        <w:rPr>
          <w:rStyle w:val="FontStyle11"/>
          <w:rFonts w:ascii="Arial" w:hAnsi="Arial" w:cs="Arial"/>
          <w:bCs/>
          <w:color w:val="000000"/>
          <w:sz w:val="22"/>
          <w:shd w:val="clear" w:color="auto" w:fill="FFFFFF"/>
          <w:lang w:val="ru-RU"/>
        </w:rPr>
        <w:t>за годишно производство на пиво што надминува 50.000 литри, но не надминува 75.000 литри, во висина од 40% од платената акциза согласно член 58 став (1) од овој закон</w:t>
      </w:r>
      <w:r w:rsidRPr="000B4019">
        <w:rPr>
          <w:rStyle w:val="FontStyle11"/>
          <w:rFonts w:ascii="Arial" w:hAnsi="Arial" w:cs="Arial"/>
          <w:bCs/>
          <w:color w:val="000000"/>
          <w:sz w:val="22"/>
          <w:shd w:val="clear" w:color="auto" w:fill="FFFFFF"/>
        </w:rPr>
        <w:t>;</w:t>
      </w:r>
    </w:p>
    <w:p w:rsidR="004C15E3" w:rsidRPr="000B4019" w:rsidRDefault="004C15E3" w:rsidP="004C15E3">
      <w:pPr>
        <w:numPr>
          <w:ilvl w:val="1"/>
          <w:numId w:val="70"/>
        </w:numPr>
        <w:spacing w:after="0"/>
        <w:ind w:left="993" w:hanging="284"/>
        <w:jc w:val="both"/>
        <w:rPr>
          <w:rStyle w:val="FontStyle11"/>
          <w:rFonts w:ascii="Arial" w:hAnsi="Arial" w:cs="Arial"/>
          <w:bCs/>
          <w:color w:val="000000"/>
          <w:sz w:val="22"/>
          <w:shd w:val="clear" w:color="auto" w:fill="FFFFFF"/>
          <w:lang w:val="ru-RU"/>
        </w:rPr>
      </w:pPr>
      <w:r w:rsidRPr="000B4019">
        <w:rPr>
          <w:rStyle w:val="FontStyle11"/>
          <w:rFonts w:ascii="Arial" w:hAnsi="Arial" w:cs="Arial"/>
          <w:bCs/>
          <w:color w:val="000000"/>
          <w:sz w:val="22"/>
          <w:shd w:val="clear" w:color="auto" w:fill="FFFFFF"/>
          <w:lang w:val="ru-RU"/>
        </w:rPr>
        <w:t>за годишно производство на пиво што надминува 75.000 литри, но не надминува 100.000 литри, во висина од 30% од платената акциза согласно член 58 став (1) од овој закон и</w:t>
      </w:r>
    </w:p>
    <w:p w:rsidR="004C15E3" w:rsidRPr="000B4019" w:rsidRDefault="004C15E3" w:rsidP="004C15E3">
      <w:pPr>
        <w:numPr>
          <w:ilvl w:val="1"/>
          <w:numId w:val="70"/>
        </w:numPr>
        <w:spacing w:after="0"/>
        <w:ind w:left="993" w:hanging="284"/>
        <w:jc w:val="both"/>
        <w:rPr>
          <w:rStyle w:val="FontStyle11"/>
          <w:rFonts w:ascii="Arial" w:hAnsi="Arial" w:cs="Arial"/>
          <w:bCs/>
          <w:color w:val="000000"/>
          <w:sz w:val="22"/>
          <w:shd w:val="clear" w:color="auto" w:fill="FFFFFF"/>
          <w:lang w:val="ru-RU"/>
        </w:rPr>
      </w:pPr>
      <w:r w:rsidRPr="000B4019">
        <w:rPr>
          <w:rStyle w:val="FontStyle11"/>
          <w:rFonts w:ascii="Arial" w:hAnsi="Arial" w:cs="Arial"/>
          <w:bCs/>
          <w:color w:val="000000"/>
          <w:sz w:val="22"/>
          <w:shd w:val="clear" w:color="auto" w:fill="FFFFFF"/>
          <w:lang w:val="ru-RU"/>
        </w:rPr>
        <w:t>за годишно производство на пиво што надминува 100.000 литри, но не надминува 150.000 литри, во висина од 20% од платената акциза согласно член 58 став (1) од овој закон</w:t>
      </w:r>
      <w:r w:rsidRPr="000B4019">
        <w:rPr>
          <w:rStyle w:val="FontStyle11"/>
          <w:rFonts w:ascii="Arial" w:hAnsi="Arial" w:cs="Arial"/>
          <w:bCs/>
          <w:color w:val="000000"/>
          <w:sz w:val="22"/>
          <w:shd w:val="clear" w:color="auto" w:fill="FFFFFF"/>
        </w:rPr>
        <w:t>.</w:t>
      </w:r>
      <w:r w:rsidRPr="000B4019">
        <w:rPr>
          <w:rStyle w:val="FontStyle11"/>
          <w:rFonts w:ascii="Arial" w:hAnsi="Arial" w:cs="Arial"/>
          <w:bCs/>
          <w:i/>
          <w:color w:val="0070C0"/>
          <w:sz w:val="22"/>
          <w:shd w:val="clear" w:color="auto" w:fill="FFFFFF"/>
          <w:lang w:val="ru-RU"/>
        </w:rPr>
        <w:t xml:space="preserve"> </w:t>
      </w:r>
    </w:p>
    <w:p w:rsidR="004C15E3" w:rsidRPr="000B4019" w:rsidRDefault="004C15E3" w:rsidP="004C15E3">
      <w:pPr>
        <w:numPr>
          <w:ilvl w:val="0"/>
          <w:numId w:val="70"/>
        </w:numPr>
        <w:spacing w:after="0"/>
        <w:ind w:left="360"/>
        <w:jc w:val="both"/>
        <w:rPr>
          <w:rStyle w:val="FontStyle11"/>
          <w:rFonts w:ascii="Arial" w:hAnsi="Arial" w:cs="Arial"/>
          <w:bCs/>
          <w:color w:val="000000"/>
          <w:spacing w:val="-5"/>
          <w:sz w:val="22"/>
          <w:shd w:val="clear" w:color="auto" w:fill="FFFFFF"/>
          <w:lang w:val="ru-RU"/>
        </w:rPr>
      </w:pPr>
      <w:r w:rsidRPr="000B4019">
        <w:rPr>
          <w:rStyle w:val="FontStyle11"/>
          <w:rFonts w:ascii="Arial" w:hAnsi="Arial" w:cs="Arial"/>
          <w:bCs/>
          <w:color w:val="000000"/>
          <w:spacing w:val="-5"/>
          <w:sz w:val="22"/>
          <w:shd w:val="clear" w:color="auto" w:fill="FFFFFF"/>
          <w:lang w:val="ru-RU"/>
        </w:rPr>
        <w:t xml:space="preserve">За остварување на правото од став (2) на овој член, малата независна пиварница по истекот на календарската година, но не подоцна од </w:t>
      </w:r>
      <w:r w:rsidRPr="000B4019">
        <w:rPr>
          <w:rStyle w:val="FontStyle11"/>
          <w:rFonts w:ascii="Arial" w:hAnsi="Arial" w:cs="Arial"/>
          <w:bCs/>
          <w:color w:val="000000"/>
          <w:spacing w:val="-5"/>
          <w:sz w:val="22"/>
          <w:shd w:val="clear" w:color="auto" w:fill="FFFFFF"/>
        </w:rPr>
        <w:t>30</w:t>
      </w:r>
      <w:r w:rsidRPr="000B4019">
        <w:rPr>
          <w:rStyle w:val="FontStyle11"/>
          <w:rFonts w:ascii="Arial" w:hAnsi="Arial" w:cs="Arial"/>
          <w:bCs/>
          <w:color w:val="000000"/>
          <w:spacing w:val="-5"/>
          <w:sz w:val="22"/>
          <w:shd w:val="clear" w:color="auto" w:fill="FFFFFF"/>
          <w:lang w:val="ru-RU"/>
        </w:rPr>
        <w:t xml:space="preserve"> јуни наредната година, доставува барање за враќање на акцизата. Кон барањето се доставува и извештај за вкупното годишно производство на пиво</w:t>
      </w:r>
      <w:r w:rsidRPr="000B4019">
        <w:rPr>
          <w:rFonts w:ascii="Arial" w:hAnsi="Arial" w:cs="Arial"/>
          <w:lang w:val="mk-MK"/>
        </w:rPr>
        <w:t xml:space="preserve"> произведено кај малата независна пиварница</w:t>
      </w:r>
      <w:r w:rsidRPr="000B4019">
        <w:rPr>
          <w:rStyle w:val="FontStyle11"/>
          <w:rFonts w:ascii="Arial" w:hAnsi="Arial" w:cs="Arial"/>
          <w:bCs/>
          <w:color w:val="000000"/>
          <w:spacing w:val="-5"/>
          <w:sz w:val="22"/>
          <w:shd w:val="clear" w:color="auto" w:fill="FFFFFF"/>
          <w:lang w:val="ru-RU"/>
        </w:rPr>
        <w:t xml:space="preserve">. </w:t>
      </w:r>
    </w:p>
    <w:p w:rsidR="004C15E3" w:rsidRPr="000B4019" w:rsidRDefault="004C15E3" w:rsidP="004C15E3">
      <w:pPr>
        <w:numPr>
          <w:ilvl w:val="0"/>
          <w:numId w:val="70"/>
        </w:numPr>
        <w:spacing w:after="0"/>
        <w:ind w:left="360"/>
        <w:jc w:val="both"/>
        <w:rPr>
          <w:rStyle w:val="FontStyle11"/>
          <w:rFonts w:ascii="Arial" w:eastAsia="Arial Unicode MS" w:hAnsi="Arial" w:cs="Arial"/>
          <w:sz w:val="22"/>
          <w:lang w:val="mk-MK"/>
        </w:rPr>
      </w:pPr>
      <w:r w:rsidRPr="000B4019">
        <w:rPr>
          <w:rStyle w:val="FontStyle11"/>
          <w:rFonts w:ascii="Arial" w:eastAsia="Arial Unicode MS" w:hAnsi="Arial" w:cs="Arial"/>
          <w:sz w:val="22"/>
          <w:lang w:val="mk-MK"/>
        </w:rPr>
        <w:t xml:space="preserve">Одредбите од ставовите (2) и (3) на овој член се применуваат и за увезено пиво </w:t>
      </w:r>
      <w:r w:rsidRPr="000B4019">
        <w:rPr>
          <w:rFonts w:ascii="Arial" w:hAnsi="Arial" w:cs="Arial"/>
          <w:lang w:val="mk-MK"/>
        </w:rPr>
        <w:t xml:space="preserve">произведено кај мала независна пиварница </w:t>
      </w:r>
      <w:r w:rsidRPr="000B4019">
        <w:rPr>
          <w:rStyle w:val="FontStyle11"/>
          <w:rFonts w:ascii="Arial" w:eastAsia="Arial Unicode MS" w:hAnsi="Arial" w:cs="Arial"/>
          <w:sz w:val="22"/>
          <w:lang w:val="mk-MK"/>
        </w:rPr>
        <w:t xml:space="preserve">согласно условите од член 67 став (1) од овој закон, што се докажува со поднесување на документ за вкупно годишно производство </w:t>
      </w:r>
      <w:r w:rsidRPr="000B4019">
        <w:rPr>
          <w:rStyle w:val="FontStyle11"/>
          <w:rFonts w:ascii="Arial" w:hAnsi="Arial" w:cs="Arial"/>
          <w:bCs/>
          <w:color w:val="000000"/>
          <w:spacing w:val="-5"/>
          <w:sz w:val="22"/>
          <w:shd w:val="clear" w:color="auto" w:fill="FFFFFF"/>
          <w:lang w:val="ru-RU"/>
        </w:rPr>
        <w:t>на пиво</w:t>
      </w:r>
      <w:r w:rsidRPr="000B4019">
        <w:rPr>
          <w:rFonts w:ascii="Arial" w:hAnsi="Arial" w:cs="Arial"/>
          <w:lang w:val="mk-MK"/>
        </w:rPr>
        <w:t xml:space="preserve"> произведено кај мала независна пиварница</w:t>
      </w:r>
      <w:r w:rsidRPr="000B4019">
        <w:rPr>
          <w:rStyle w:val="FontStyle11"/>
          <w:rFonts w:ascii="Arial" w:hAnsi="Arial" w:cs="Arial"/>
          <w:bCs/>
          <w:color w:val="000000"/>
          <w:spacing w:val="-5"/>
          <w:sz w:val="22"/>
          <w:shd w:val="clear" w:color="auto" w:fill="FFFFFF"/>
          <w:lang w:val="ru-RU"/>
        </w:rPr>
        <w:t xml:space="preserve"> </w:t>
      </w:r>
      <w:r w:rsidRPr="000B4019">
        <w:rPr>
          <w:rStyle w:val="FontStyle11"/>
          <w:rFonts w:ascii="Arial" w:eastAsia="Arial Unicode MS" w:hAnsi="Arial" w:cs="Arial"/>
          <w:sz w:val="22"/>
          <w:lang w:val="mk-MK"/>
        </w:rPr>
        <w:t>издаден од страна на надлежен орган на земјата извозник</w:t>
      </w:r>
      <w:r w:rsidRPr="000B4019">
        <w:rPr>
          <w:rStyle w:val="FontStyle11"/>
          <w:rFonts w:ascii="Arial" w:eastAsia="Arial Unicode MS" w:hAnsi="Arial" w:cs="Arial"/>
          <w:sz w:val="22"/>
        </w:rPr>
        <w:t>.</w:t>
      </w:r>
    </w:p>
    <w:p w:rsidR="004C15E3" w:rsidRPr="000B4019" w:rsidRDefault="004C15E3" w:rsidP="004C15E3">
      <w:pPr>
        <w:numPr>
          <w:ilvl w:val="0"/>
          <w:numId w:val="70"/>
        </w:numPr>
        <w:spacing w:after="0"/>
        <w:ind w:left="360"/>
        <w:jc w:val="both"/>
        <w:rPr>
          <w:rStyle w:val="FontStyle11"/>
          <w:rFonts w:ascii="Arial" w:eastAsia="Arial Unicode MS" w:hAnsi="Arial" w:cs="Arial"/>
          <w:sz w:val="22"/>
          <w:lang w:val="mk-MK"/>
        </w:rPr>
      </w:pPr>
      <w:r w:rsidRPr="000B4019">
        <w:rPr>
          <w:rStyle w:val="FontStyle11"/>
          <w:rFonts w:ascii="Arial" w:eastAsia="Arial Unicode MS" w:hAnsi="Arial" w:cs="Arial"/>
          <w:sz w:val="22"/>
          <w:lang w:val="mk-MK"/>
        </w:rPr>
        <w:t>Доколку во текот на календарската година се произведе поголема количина од пропишаната количина во член 67, став (1) точка 1) од овој закон, малата независна пиварница и увозникот од став (4) на овој член немаат право на враќање на акцизата.</w:t>
      </w:r>
    </w:p>
    <w:p w:rsidR="004C15E3" w:rsidRPr="000B4019" w:rsidRDefault="004C15E3" w:rsidP="004C15E3">
      <w:pPr>
        <w:numPr>
          <w:ilvl w:val="0"/>
          <w:numId w:val="70"/>
        </w:numPr>
        <w:spacing w:after="0"/>
        <w:ind w:left="360"/>
        <w:jc w:val="both"/>
        <w:rPr>
          <w:rFonts w:ascii="Arial" w:eastAsia="Arial Unicode MS" w:hAnsi="Arial" w:cs="Arial"/>
          <w:lang w:val="mk-MK"/>
        </w:rPr>
      </w:pPr>
      <w:r w:rsidRPr="000B4019">
        <w:rPr>
          <w:rFonts w:ascii="Arial" w:hAnsi="Arial" w:cs="Arial"/>
          <w:lang w:val="mk-MK"/>
        </w:rPr>
        <w:t>Министерот за финансии ги пропишува</w:t>
      </w:r>
      <w:r w:rsidRPr="000B4019">
        <w:rPr>
          <w:rFonts w:ascii="Arial" w:hAnsi="Arial" w:cs="Arial"/>
          <w:lang w:val="ru-RU"/>
        </w:rPr>
        <w:t xml:space="preserve"> содржината</w:t>
      </w:r>
      <w:r w:rsidRPr="000B4019">
        <w:rPr>
          <w:rFonts w:ascii="Arial" w:hAnsi="Arial" w:cs="Arial"/>
          <w:lang w:val="mk-MK"/>
        </w:rPr>
        <w:t xml:space="preserve"> </w:t>
      </w:r>
      <w:r w:rsidRPr="000B4019">
        <w:rPr>
          <w:rFonts w:ascii="Arial" w:hAnsi="Arial" w:cs="Arial"/>
          <w:lang w:val="ru-RU"/>
        </w:rPr>
        <w:t xml:space="preserve">на барањето за враќање на акциза од став (3) на овој член </w:t>
      </w:r>
      <w:r w:rsidRPr="000B4019">
        <w:rPr>
          <w:rFonts w:ascii="Arial" w:hAnsi="Arial" w:cs="Arial"/>
          <w:lang w:val="mk-MK"/>
        </w:rPr>
        <w:t>и потребната документација</w:t>
      </w:r>
      <w:r w:rsidRPr="000B4019">
        <w:rPr>
          <w:rFonts w:ascii="Arial" w:hAnsi="Arial" w:cs="Arial"/>
          <w:lang w:val="ru-RU"/>
        </w:rPr>
        <w:t>,</w:t>
      </w:r>
      <w:r w:rsidRPr="000B4019">
        <w:rPr>
          <w:rFonts w:ascii="Arial" w:hAnsi="Arial" w:cs="Arial"/>
          <w:lang w:val="mk-MK"/>
        </w:rPr>
        <w:t xml:space="preserve"> како и начинот на </w:t>
      </w:r>
      <w:r w:rsidRPr="000B4019">
        <w:rPr>
          <w:rFonts w:ascii="Arial" w:hAnsi="Arial" w:cs="Arial"/>
          <w:lang w:val="ru-RU"/>
        </w:rPr>
        <w:t xml:space="preserve">враќање на платената акциза. </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 xml:space="preserve">Член 69 </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Мали производители на вино за комерцијални цели – мала винар</w:t>
      </w:r>
      <w:r w:rsidRPr="000B4019">
        <w:rPr>
          <w:rFonts w:ascii="Arial" w:hAnsi="Arial" w:cs="Arial"/>
          <w:b w:val="0"/>
          <w:color w:val="auto"/>
          <w:sz w:val="22"/>
          <w:szCs w:val="22"/>
          <w:lang w:val="mk-MK"/>
        </w:rPr>
        <w:t>ница</w:t>
      </w:r>
    </w:p>
    <w:p w:rsidR="004C15E3" w:rsidRPr="000B4019" w:rsidRDefault="004C15E3" w:rsidP="00173987">
      <w:pPr>
        <w:numPr>
          <w:ilvl w:val="0"/>
          <w:numId w:val="130"/>
        </w:numPr>
        <w:spacing w:after="0"/>
        <w:ind w:left="360"/>
        <w:jc w:val="both"/>
        <w:rPr>
          <w:rFonts w:ascii="Arial" w:hAnsi="Arial" w:cs="Arial"/>
          <w:lang w:val="ru-RU"/>
        </w:rPr>
      </w:pPr>
      <w:r w:rsidRPr="000B4019">
        <w:rPr>
          <w:rFonts w:ascii="Arial" w:hAnsi="Arial" w:cs="Arial"/>
          <w:lang w:val="ru-RU"/>
        </w:rPr>
        <w:t>Мал производител на вино за комерцијални цели – мала винарница треба да ги исполнува условите за производство и промет на вино со вкупно годишно производство на вино не поголемо од 100.000 литри.</w:t>
      </w:r>
    </w:p>
    <w:p w:rsidR="004C15E3" w:rsidRPr="000B4019" w:rsidRDefault="004C15E3" w:rsidP="00173987">
      <w:pPr>
        <w:numPr>
          <w:ilvl w:val="0"/>
          <w:numId w:val="130"/>
        </w:numPr>
        <w:spacing w:after="0"/>
        <w:ind w:left="360"/>
        <w:jc w:val="both"/>
        <w:rPr>
          <w:rFonts w:ascii="Arial" w:hAnsi="Arial" w:cs="Arial"/>
          <w:lang w:val="ru-RU"/>
        </w:rPr>
      </w:pPr>
      <w:r w:rsidRPr="000B4019">
        <w:rPr>
          <w:rFonts w:ascii="Arial" w:hAnsi="Arial" w:cs="Arial"/>
          <w:lang w:val="ru-RU"/>
        </w:rPr>
        <w:t>Малиот производител на вино за комерцијални цели е должен пред започнување на производството на вино да поднесе барање до надлежниот царински орган за издавање на одобрение за мал производител на вино за комерцијални цели и впишување во електронскиот Регистар на одобренија за мали производители на пиво, вино, етил алкохол и жестоки алкохолни пијалаци.</w:t>
      </w:r>
    </w:p>
    <w:p w:rsidR="004C15E3" w:rsidRPr="000B4019" w:rsidRDefault="004C15E3" w:rsidP="00173987">
      <w:pPr>
        <w:numPr>
          <w:ilvl w:val="0"/>
          <w:numId w:val="130"/>
        </w:numPr>
        <w:spacing w:after="0"/>
        <w:ind w:left="360"/>
        <w:jc w:val="both"/>
        <w:rPr>
          <w:rFonts w:ascii="Arial" w:hAnsi="Arial" w:cs="Arial"/>
          <w:lang w:val="ru-RU"/>
        </w:rPr>
      </w:pPr>
      <w:r w:rsidRPr="000B4019">
        <w:rPr>
          <w:rFonts w:ascii="Arial" w:hAnsi="Arial" w:cs="Arial"/>
          <w:lang w:val="ru-RU"/>
        </w:rPr>
        <w:lastRenderedPageBreak/>
        <w:t>За малиот производител на вино за комерцијални цели не се применуваат одредбите од Глава 4 од овој закон за движење на акцизните добра во системот на акцизно одложување.</w:t>
      </w:r>
    </w:p>
    <w:p w:rsidR="004C15E3" w:rsidRPr="000B4019" w:rsidRDefault="004C15E3" w:rsidP="00173987">
      <w:pPr>
        <w:numPr>
          <w:ilvl w:val="0"/>
          <w:numId w:val="130"/>
        </w:numPr>
        <w:spacing w:after="0"/>
        <w:ind w:left="360"/>
        <w:jc w:val="both"/>
        <w:rPr>
          <w:rFonts w:ascii="Arial" w:hAnsi="Arial" w:cs="Arial"/>
          <w:lang w:val="ru-RU"/>
        </w:rPr>
      </w:pPr>
      <w:r w:rsidRPr="000B4019">
        <w:rPr>
          <w:rFonts w:ascii="Arial" w:hAnsi="Arial" w:cs="Arial"/>
          <w:lang w:val="ru-RU"/>
        </w:rPr>
        <w:t xml:space="preserve">По исклучок од став (3) на овој член, во случај на извоз на вино произведено од мал производител на вино за комерцијални цели, по </w:t>
      </w:r>
      <w:r w:rsidRPr="000B4019">
        <w:rPr>
          <w:rFonts w:ascii="Arial" w:hAnsi="Arial" w:cs="Arial"/>
          <w:lang w:val="mk-MK"/>
        </w:rPr>
        <w:t xml:space="preserve">поднесено </w:t>
      </w:r>
      <w:r w:rsidRPr="000B4019">
        <w:rPr>
          <w:rFonts w:ascii="Arial" w:hAnsi="Arial" w:cs="Arial"/>
          <w:lang w:val="ru-RU"/>
        </w:rPr>
        <w:t>барање надлежниот царински орган ќе овозможи поднесување на електронски административен документ согласно одредбите со кои е уредено движењето на акцизните добра во постапка на акцизно одложување.</w:t>
      </w:r>
    </w:p>
    <w:p w:rsidR="004C15E3" w:rsidRPr="000B4019" w:rsidRDefault="004C15E3" w:rsidP="00173987">
      <w:pPr>
        <w:numPr>
          <w:ilvl w:val="0"/>
          <w:numId w:val="130"/>
        </w:numPr>
        <w:spacing w:after="0"/>
        <w:ind w:left="360"/>
        <w:jc w:val="both"/>
        <w:rPr>
          <w:rFonts w:ascii="Arial" w:hAnsi="Arial" w:cs="Arial"/>
          <w:lang w:val="ru-RU"/>
        </w:rPr>
      </w:pPr>
      <w:r w:rsidRPr="000B4019">
        <w:rPr>
          <w:rFonts w:ascii="Arial" w:hAnsi="Arial" w:cs="Arial"/>
          <w:lang w:val="ru-RU"/>
        </w:rPr>
        <w:t xml:space="preserve">Малиот производител на вино за комерцијални цели е должен да го извести надлежниот царински орган и да достави податоци за извоз на виното во постапка на акцизно одложување најдоцна седум дена пред испраќањето. </w:t>
      </w:r>
    </w:p>
    <w:p w:rsidR="004C15E3" w:rsidRPr="000B4019" w:rsidRDefault="004C15E3" w:rsidP="00173987">
      <w:pPr>
        <w:numPr>
          <w:ilvl w:val="0"/>
          <w:numId w:val="130"/>
        </w:numPr>
        <w:spacing w:after="0"/>
        <w:ind w:left="360"/>
        <w:jc w:val="both"/>
        <w:rPr>
          <w:rFonts w:ascii="Arial" w:hAnsi="Arial" w:cs="Arial"/>
          <w:lang w:val="mk-MK" w:eastAsia="hr-HR"/>
        </w:rPr>
      </w:pPr>
      <w:r w:rsidRPr="000B4019">
        <w:rPr>
          <w:rFonts w:ascii="Arial" w:hAnsi="Arial" w:cs="Arial"/>
          <w:lang w:val="mk-MK" w:eastAsia="hr-HR"/>
        </w:rPr>
        <w:t>Малиот производител на вино за комерцијални цели не поднесува гаранција за обезбедување на акцизата, освен во случаи на неисполнување на обврските кои произлегуваат од издаденото одобрение</w:t>
      </w:r>
      <w:r w:rsidRPr="000B4019">
        <w:rPr>
          <w:rFonts w:ascii="Arial" w:hAnsi="Arial" w:cs="Arial"/>
          <w:lang w:val="ru-RU"/>
        </w:rPr>
        <w:t xml:space="preserve"> за мал производител на вино за комерцијални цели</w:t>
      </w:r>
      <w:r w:rsidRPr="000B4019">
        <w:rPr>
          <w:rFonts w:ascii="Arial" w:hAnsi="Arial" w:cs="Arial"/>
          <w:lang w:val="mk-MK" w:eastAsia="hr-HR"/>
        </w:rPr>
        <w:t xml:space="preserve">, по барање на надлежниот царински орган. </w:t>
      </w:r>
    </w:p>
    <w:p w:rsidR="004C15E3" w:rsidRPr="000B4019" w:rsidRDefault="004C15E3" w:rsidP="00173987">
      <w:pPr>
        <w:numPr>
          <w:ilvl w:val="0"/>
          <w:numId w:val="130"/>
        </w:numPr>
        <w:spacing w:after="0"/>
        <w:ind w:left="360"/>
        <w:jc w:val="both"/>
        <w:rPr>
          <w:rFonts w:ascii="Arial" w:hAnsi="Arial" w:cs="Arial"/>
          <w:lang w:val="mk-MK"/>
        </w:rPr>
      </w:pPr>
      <w:r w:rsidRPr="000B4019">
        <w:rPr>
          <w:rFonts w:ascii="Arial" w:hAnsi="Arial" w:cs="Arial"/>
          <w:lang w:val="mk-MK"/>
        </w:rPr>
        <w:t xml:space="preserve">Министерот за финансии ги пропишува содржината на барањето за издавање на одобрение за мал производител </w:t>
      </w:r>
      <w:r w:rsidRPr="000B4019">
        <w:rPr>
          <w:rFonts w:ascii="Arial" w:hAnsi="Arial" w:cs="Arial"/>
          <w:lang w:val="ru-RU"/>
        </w:rPr>
        <w:t xml:space="preserve">на вино </w:t>
      </w:r>
      <w:r w:rsidRPr="000B4019">
        <w:rPr>
          <w:rFonts w:ascii="Arial" w:hAnsi="Arial" w:cs="Arial"/>
          <w:lang w:val="mk-MK"/>
        </w:rPr>
        <w:t>за комерцијални цели и потребната документација, и содржината на одобрението за мал производител на вино за комерцијални цели – мала винарница, како и начинот на издавање на одобрението за мал производител на вино за комерцијални цели.</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70</w:t>
      </w: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Мали независни производители на етил алкохол и жестоки алкохолни пијалаци за комерцијални цели - мали дестилерии</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lang w:val="mk-MK" w:eastAsia="en-GB"/>
        </w:rPr>
        <w:t>Мал независен производител на етил алкохол и жестоки алкохолни пијалаци за комерцијални цели – мала дестилерија, кој произведува етил алкохол и жестоки алкохолни пијалаци како дел од неговата регистрирана дејност треба да  ги исполнува следниве услови:</w:t>
      </w:r>
    </w:p>
    <w:p w:rsidR="004C15E3" w:rsidRPr="000B4019" w:rsidRDefault="004C15E3" w:rsidP="00173987">
      <w:pPr>
        <w:numPr>
          <w:ilvl w:val="0"/>
          <w:numId w:val="144"/>
        </w:numPr>
        <w:spacing w:after="0"/>
        <w:ind w:left="1080"/>
        <w:jc w:val="both"/>
        <w:rPr>
          <w:rFonts w:ascii="Arial" w:hAnsi="Arial" w:cs="Arial"/>
          <w:bCs/>
          <w:lang w:val="mk-MK"/>
        </w:rPr>
      </w:pPr>
      <w:r w:rsidRPr="000B4019">
        <w:rPr>
          <w:rFonts w:ascii="Arial" w:hAnsi="Arial" w:cs="Arial"/>
          <w:bCs/>
          <w:lang w:val="mk-MK"/>
        </w:rPr>
        <w:t xml:space="preserve">има вкупно годишно производство на етил алкохол и жестоки алкохолни пијалаци од најмногу </w:t>
      </w:r>
      <w:r w:rsidRPr="000B4019">
        <w:rPr>
          <w:rFonts w:ascii="Arial" w:hAnsi="Arial" w:cs="Arial"/>
          <w:bCs/>
        </w:rPr>
        <w:t>20</w:t>
      </w:r>
      <w:r w:rsidRPr="000B4019">
        <w:rPr>
          <w:rFonts w:ascii="Arial" w:hAnsi="Arial" w:cs="Arial"/>
          <w:bCs/>
          <w:lang w:val="mk-MK"/>
        </w:rPr>
        <w:t>00 литри чист алкохол</w:t>
      </w:r>
      <w:r w:rsidRPr="000B4019">
        <w:rPr>
          <w:rFonts w:ascii="Arial" w:hAnsi="Arial" w:cs="Arial"/>
          <w:bCs/>
        </w:rPr>
        <w:t>;</w:t>
      </w:r>
    </w:p>
    <w:p w:rsidR="004C15E3" w:rsidRPr="000B4019" w:rsidRDefault="004C15E3" w:rsidP="00173987">
      <w:pPr>
        <w:numPr>
          <w:ilvl w:val="0"/>
          <w:numId w:val="144"/>
        </w:numPr>
        <w:spacing w:after="0"/>
        <w:ind w:left="1080"/>
        <w:jc w:val="both"/>
        <w:rPr>
          <w:rFonts w:ascii="Arial" w:hAnsi="Arial" w:cs="Arial"/>
          <w:bCs/>
          <w:lang w:val="mk-MK"/>
        </w:rPr>
      </w:pPr>
      <w:r w:rsidRPr="000B4019">
        <w:rPr>
          <w:rFonts w:ascii="Arial" w:hAnsi="Arial" w:cs="Arial"/>
          <w:lang w:val="mk-MK" w:eastAsia="en-GB"/>
        </w:rPr>
        <w:t xml:space="preserve">правно и економски е независно од било кој друг производител на етил алкохол и жестоки </w:t>
      </w:r>
      <w:r w:rsidRPr="000B4019">
        <w:rPr>
          <w:rFonts w:ascii="Arial" w:hAnsi="Arial" w:cs="Arial"/>
          <w:bCs/>
          <w:lang w:val="mk-MK" w:eastAsia="en-GB"/>
        </w:rPr>
        <w:t>алкохолни пијалаци</w:t>
      </w:r>
      <w:r w:rsidRPr="000B4019">
        <w:rPr>
          <w:rFonts w:ascii="Arial" w:hAnsi="Arial" w:cs="Arial"/>
          <w:lang w:eastAsia="en-GB"/>
        </w:rPr>
        <w:t xml:space="preserve"> </w:t>
      </w:r>
      <w:r w:rsidRPr="000B4019">
        <w:rPr>
          <w:rFonts w:ascii="Arial" w:hAnsi="Arial" w:cs="Arial"/>
          <w:lang w:val="mk-MK" w:eastAsia="en-GB"/>
        </w:rPr>
        <w:t>и</w:t>
      </w:r>
    </w:p>
    <w:p w:rsidR="004C15E3" w:rsidRPr="000B4019" w:rsidRDefault="004C15E3" w:rsidP="00173987">
      <w:pPr>
        <w:numPr>
          <w:ilvl w:val="0"/>
          <w:numId w:val="144"/>
        </w:numPr>
        <w:autoSpaceDE w:val="0"/>
        <w:autoSpaceDN w:val="0"/>
        <w:adjustRightInd w:val="0"/>
        <w:spacing w:after="0"/>
        <w:ind w:left="1080"/>
        <w:jc w:val="both"/>
        <w:rPr>
          <w:rFonts w:ascii="Arial" w:hAnsi="Arial" w:cs="Arial"/>
          <w:lang w:val="mk-MK" w:eastAsia="en-GB"/>
        </w:rPr>
      </w:pPr>
      <w:r w:rsidRPr="000B4019">
        <w:rPr>
          <w:rFonts w:ascii="Arial" w:hAnsi="Arial" w:cs="Arial"/>
          <w:lang w:val="mk-MK" w:eastAsia="en-GB"/>
        </w:rPr>
        <w:t>неговите производствени и помошни објекти не се технолошки поврзани со производствените и помошните објекти на друго лице кое произведува етил алкохол и жестоки алкохолни пијалаци како дел од неговата регистрирана дејност.</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lang w:val="mk-MK" w:eastAsia="en-GB"/>
        </w:rPr>
        <w:t>Под вкупно годишно производство на етил алкохол и жестоки алкохолни пијалаци произведени од мал независен производител на етил алкохол и жестоки алкохолни пијалаци се подразбира</w:t>
      </w:r>
      <w:r w:rsidRPr="000B4019">
        <w:rPr>
          <w:rFonts w:ascii="Arial" w:hAnsi="Arial" w:cs="Arial"/>
          <w:lang w:val="ru-RU" w:eastAsia="en-GB"/>
        </w:rPr>
        <w:t xml:space="preserve"> вкупната </w:t>
      </w:r>
      <w:r w:rsidRPr="000B4019">
        <w:rPr>
          <w:rFonts w:ascii="Arial" w:hAnsi="Arial" w:cs="Arial"/>
          <w:lang w:val="mk-MK" w:eastAsia="en-GB"/>
        </w:rPr>
        <w:t>количина на етил алкохол и жестоки алкохолни пијалаци произведени во текот на календарската година.</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lang w:val="mk-MK" w:eastAsia="en-GB"/>
        </w:rPr>
        <w:t>Одредбите со кои се уредуваат постапките за поднесување на барањето и издавањето на</w:t>
      </w:r>
      <w:r w:rsidRPr="000B4019">
        <w:rPr>
          <w:rFonts w:ascii="Arial" w:hAnsi="Arial" w:cs="Arial"/>
          <w:lang w:val="ru-RU" w:eastAsia="en-GB"/>
        </w:rPr>
        <w:t xml:space="preserve"> </w:t>
      </w:r>
      <w:r w:rsidRPr="000B4019">
        <w:rPr>
          <w:rFonts w:ascii="Arial" w:hAnsi="Arial" w:cs="Arial"/>
          <w:lang w:val="mk-MK" w:eastAsia="en-GB"/>
        </w:rPr>
        <w:t>акцизна дозвола, како и обврските на имателот на акцизна дозвола се применуваат и за малиот</w:t>
      </w:r>
      <w:r w:rsidRPr="000B4019">
        <w:rPr>
          <w:rFonts w:ascii="Arial" w:hAnsi="Arial" w:cs="Arial"/>
          <w:lang w:val="ru-RU" w:eastAsia="en-GB"/>
        </w:rPr>
        <w:t xml:space="preserve"> независен </w:t>
      </w:r>
      <w:r w:rsidRPr="000B4019">
        <w:rPr>
          <w:rFonts w:ascii="Arial" w:hAnsi="Arial" w:cs="Arial"/>
          <w:lang w:val="mk-MK" w:eastAsia="en-GB"/>
        </w:rPr>
        <w:t>производител на етил алкохол и жестоки алкохолни пијалаци за комерцијални цели.</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lang w:val="mk-MK" w:eastAsia="en-GB"/>
        </w:rPr>
        <w:lastRenderedPageBreak/>
        <w:t>Пред започнувањето со работа надлежниот царински орган врши надзор и контрола на опремата и  условите за производство и по потреба врши пломбирање на опремата за производство.</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bCs/>
          <w:lang w:val="mk-MK"/>
        </w:rPr>
        <w:t xml:space="preserve">Малиот независен производител на </w:t>
      </w:r>
      <w:r w:rsidRPr="000B4019">
        <w:rPr>
          <w:rFonts w:ascii="Arial" w:hAnsi="Arial" w:cs="Arial"/>
          <w:lang w:val="mk-MK" w:eastAsia="en-GB"/>
        </w:rPr>
        <w:t xml:space="preserve">етил алкохол и </w:t>
      </w:r>
      <w:r w:rsidRPr="000B4019">
        <w:rPr>
          <w:rFonts w:ascii="Arial" w:hAnsi="Arial" w:cs="Arial"/>
          <w:bCs/>
          <w:lang w:val="mk-MK"/>
        </w:rPr>
        <w:t xml:space="preserve">жестоки алкохолни пијалаци е должен комерцијалните пакувања да ги обележи со акцизна марка согласно одредбите пропишани во член 61 од овој закон. </w:t>
      </w:r>
    </w:p>
    <w:p w:rsidR="004C15E3" w:rsidRPr="000B4019" w:rsidRDefault="004C15E3" w:rsidP="00173987">
      <w:pPr>
        <w:numPr>
          <w:ilvl w:val="0"/>
          <w:numId w:val="146"/>
        </w:numPr>
        <w:tabs>
          <w:tab w:val="left" w:pos="0"/>
        </w:tabs>
        <w:spacing w:after="0"/>
        <w:ind w:left="360"/>
        <w:jc w:val="both"/>
        <w:rPr>
          <w:rFonts w:ascii="Arial" w:hAnsi="Arial" w:cs="Arial"/>
          <w:lang w:val="mk-MK"/>
        </w:rPr>
      </w:pPr>
      <w:r w:rsidRPr="000B4019">
        <w:rPr>
          <w:rStyle w:val="FontStyle11"/>
          <w:rFonts w:ascii="Arial" w:hAnsi="Arial" w:cs="Arial"/>
          <w:bCs/>
          <w:sz w:val="22"/>
          <w:shd w:val="clear" w:color="auto" w:fill="FFFFFF"/>
          <w:lang w:val="ru-RU"/>
        </w:rPr>
        <w:t>Акцизната марка треба да биде залепена на затворачот на шишето, така што при отворање ќе мора трајно да се оштети</w:t>
      </w:r>
      <w:r w:rsidRPr="000B4019">
        <w:rPr>
          <w:rStyle w:val="FontStyle11"/>
          <w:rFonts w:ascii="Arial" w:hAnsi="Arial" w:cs="Arial"/>
          <w:bCs/>
          <w:spacing w:val="-5"/>
          <w:sz w:val="22"/>
          <w:shd w:val="clear" w:color="auto" w:fill="FFFFFF"/>
          <w:lang w:val="mk-MK"/>
        </w:rPr>
        <w:t>.</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bCs/>
          <w:lang w:val="mk-MK"/>
        </w:rPr>
        <w:t xml:space="preserve">Малиот независен производител на </w:t>
      </w:r>
      <w:r w:rsidRPr="000B4019">
        <w:rPr>
          <w:rFonts w:ascii="Arial" w:hAnsi="Arial" w:cs="Arial"/>
          <w:lang w:val="mk-MK" w:eastAsia="en-GB"/>
        </w:rPr>
        <w:t xml:space="preserve">етил алкохол и </w:t>
      </w:r>
      <w:r w:rsidRPr="000B4019">
        <w:rPr>
          <w:rFonts w:ascii="Arial" w:hAnsi="Arial" w:cs="Arial"/>
          <w:bCs/>
          <w:lang w:val="mk-MK"/>
        </w:rPr>
        <w:t xml:space="preserve">жестоки пијалаци е должен комерцијалните пакувања да ги обележи со специјална етикета во која е наведено дека алкохолниот пијалок е произведен под посебен режим на намалена акциза. На етикетата треба да бидат наведени податоци во согласност со прописите за безбедност на храната, име и адреса на производителот, процент на алкохол, вид на производот, како и број од решение од Агенција за храна и ветеринарство дека производот е соодветен за консумирање. </w:t>
      </w:r>
    </w:p>
    <w:p w:rsidR="004C15E3" w:rsidRPr="000B4019" w:rsidRDefault="004C15E3" w:rsidP="00173987">
      <w:pPr>
        <w:numPr>
          <w:ilvl w:val="0"/>
          <w:numId w:val="146"/>
        </w:numPr>
        <w:spacing w:after="0"/>
        <w:ind w:left="360"/>
        <w:jc w:val="both"/>
        <w:rPr>
          <w:rStyle w:val="FontStyle11"/>
          <w:rFonts w:ascii="Arial" w:hAnsi="Arial" w:cs="Arial"/>
          <w:sz w:val="22"/>
          <w:lang w:val="mk-MK" w:eastAsia="en-GB"/>
        </w:rPr>
      </w:pPr>
      <w:r w:rsidRPr="000B4019">
        <w:rPr>
          <w:rStyle w:val="FontStyle11"/>
          <w:rFonts w:ascii="Arial" w:hAnsi="Arial" w:cs="Arial"/>
          <w:bCs/>
          <w:spacing w:val="-5"/>
          <w:sz w:val="22"/>
          <w:shd w:val="clear" w:color="auto" w:fill="FFFFFF"/>
          <w:lang w:val="ru-RU"/>
        </w:rPr>
        <w:t xml:space="preserve">Ако во текот на календарската година бидат произведени </w:t>
      </w:r>
      <w:r w:rsidRPr="000B4019">
        <w:rPr>
          <w:rFonts w:ascii="Arial" w:hAnsi="Arial" w:cs="Arial"/>
          <w:lang w:val="mk-MK" w:eastAsia="en-GB"/>
        </w:rPr>
        <w:t xml:space="preserve">етил алкохол и </w:t>
      </w:r>
      <w:r w:rsidRPr="000B4019">
        <w:rPr>
          <w:rStyle w:val="FontStyle11"/>
          <w:rFonts w:ascii="Arial" w:hAnsi="Arial" w:cs="Arial"/>
          <w:bCs/>
          <w:spacing w:val="-5"/>
          <w:sz w:val="22"/>
          <w:shd w:val="clear" w:color="auto" w:fill="FFFFFF"/>
          <w:lang w:val="ru-RU"/>
        </w:rPr>
        <w:t xml:space="preserve">жестоки алкохолни пијалаци со количина поголема од пропишаната количина во став (1) точка 1) на овој член, производителот  е должен  во рок од 15 дена да го извести надлежниот царински орган и да побара промена на акцизната дозвола, како и да изврши доплата на акцизата за разликата од целосната стапка и платената акциза по намалена стапка. </w:t>
      </w:r>
    </w:p>
    <w:p w:rsidR="004C15E3" w:rsidRPr="000B4019" w:rsidRDefault="004C15E3" w:rsidP="00173987">
      <w:pPr>
        <w:numPr>
          <w:ilvl w:val="0"/>
          <w:numId w:val="146"/>
        </w:numPr>
        <w:spacing w:after="0"/>
        <w:ind w:left="360"/>
        <w:jc w:val="both"/>
        <w:rPr>
          <w:rFonts w:ascii="Arial" w:hAnsi="Arial" w:cs="Arial"/>
          <w:lang w:val="mk-MK" w:eastAsia="en-GB"/>
        </w:rPr>
      </w:pPr>
      <w:r w:rsidRPr="000B4019">
        <w:rPr>
          <w:rFonts w:ascii="Arial" w:hAnsi="Arial" w:cs="Arial"/>
          <w:lang w:val="mk-MK" w:eastAsia="hr-HR"/>
        </w:rPr>
        <w:t xml:space="preserve">Малиот независен производител на </w:t>
      </w:r>
      <w:r w:rsidRPr="000B4019">
        <w:rPr>
          <w:rFonts w:ascii="Arial" w:hAnsi="Arial" w:cs="Arial"/>
          <w:lang w:val="mk-MK" w:eastAsia="en-GB"/>
        </w:rPr>
        <w:t xml:space="preserve">етил алкохол и </w:t>
      </w:r>
      <w:r w:rsidRPr="000B4019">
        <w:rPr>
          <w:rFonts w:ascii="Arial" w:hAnsi="Arial" w:cs="Arial"/>
          <w:lang w:val="mk-MK" w:eastAsia="hr-HR"/>
        </w:rPr>
        <w:t xml:space="preserve">жестоки алкохолни пијалаци не поднесува гаранција од член 30 став (1) и член 35 од овој закон, освен во случаи на неисполнување на обврските кои произлегуваат од акцизната дозвола. </w:t>
      </w:r>
    </w:p>
    <w:p w:rsidR="004C15E3" w:rsidRPr="000B4019" w:rsidRDefault="004C15E3" w:rsidP="00173987">
      <w:pPr>
        <w:numPr>
          <w:ilvl w:val="0"/>
          <w:numId w:val="146"/>
        </w:numPr>
        <w:spacing w:after="0"/>
        <w:ind w:left="360"/>
        <w:jc w:val="both"/>
        <w:rPr>
          <w:rFonts w:ascii="Arial" w:hAnsi="Arial" w:cs="Arial"/>
          <w:color w:val="000000"/>
        </w:rPr>
      </w:pPr>
      <w:r w:rsidRPr="000B4019">
        <w:rPr>
          <w:rFonts w:ascii="Arial" w:hAnsi="Arial" w:cs="Arial"/>
          <w:lang w:val="mk-MK" w:eastAsia="hr-HR"/>
        </w:rPr>
        <w:t xml:space="preserve"> Министерот за финансии ги пропишува формата и содржината на специјалната етикета</w:t>
      </w:r>
      <w:r w:rsidRPr="000B4019">
        <w:rPr>
          <w:rFonts w:ascii="Arial" w:hAnsi="Arial" w:cs="Arial"/>
          <w:bCs/>
          <w:lang w:val="mk-MK"/>
        </w:rPr>
        <w:t>,  содржината на барањето за издавање на акцизната дозвола за мала дестилерија, како и потребната документација за докажување на исполнетоста на условите за издавање на акцизната дозвола на малата дестилерија.</w:t>
      </w:r>
    </w:p>
    <w:p w:rsidR="004C15E3" w:rsidRPr="000B4019" w:rsidRDefault="004C15E3" w:rsidP="004C15E3">
      <w:pPr>
        <w:jc w:val="left"/>
        <w:rPr>
          <w:rFonts w:ascii="Arial" w:hAnsi="Arial" w:cs="Arial"/>
          <w:lang w:val="mk-MK"/>
        </w:rPr>
      </w:pPr>
      <w:bookmarkStart w:id="404" w:name="_Toc449616075"/>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 xml:space="preserve">Член 71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Акциза на етил алкохол и жестоки алкохолни пијал</w:t>
      </w:r>
      <w:r w:rsidRPr="000B4019">
        <w:rPr>
          <w:rFonts w:ascii="Arial" w:hAnsi="Arial" w:cs="Arial"/>
          <w:b w:val="0"/>
          <w:color w:val="auto"/>
          <w:sz w:val="22"/>
          <w:szCs w:val="22"/>
          <w:lang w:val="mk-MK"/>
        </w:rPr>
        <w:t>а</w:t>
      </w:r>
      <w:r w:rsidRPr="000B4019">
        <w:rPr>
          <w:rFonts w:ascii="Arial" w:hAnsi="Arial" w:cs="Arial"/>
          <w:b w:val="0"/>
          <w:color w:val="auto"/>
          <w:sz w:val="22"/>
          <w:szCs w:val="22"/>
        </w:rPr>
        <w:t>ци произведени кај мали дестилерии</w:t>
      </w:r>
    </w:p>
    <w:p w:rsidR="004C15E3" w:rsidRPr="000B4019" w:rsidRDefault="004C15E3" w:rsidP="00173987">
      <w:pPr>
        <w:numPr>
          <w:ilvl w:val="0"/>
          <w:numId w:val="147"/>
        </w:numPr>
        <w:tabs>
          <w:tab w:val="left" w:pos="0"/>
        </w:tabs>
        <w:spacing w:after="0"/>
        <w:jc w:val="both"/>
        <w:rPr>
          <w:rStyle w:val="FontStyle11"/>
          <w:rFonts w:ascii="Arial" w:hAnsi="Arial" w:cs="Arial"/>
          <w:color w:val="000000"/>
          <w:sz w:val="22"/>
          <w:lang w:val="mk-MK"/>
        </w:rPr>
      </w:pPr>
      <w:r w:rsidRPr="000B4019">
        <w:rPr>
          <w:rStyle w:val="FontStyle11"/>
          <w:rFonts w:ascii="Arial" w:hAnsi="Arial" w:cs="Arial"/>
          <w:bCs/>
          <w:color w:val="000000"/>
          <w:spacing w:val="-5"/>
          <w:sz w:val="22"/>
          <w:shd w:val="clear" w:color="auto" w:fill="FFFFFF"/>
          <w:lang w:val="ru-RU"/>
        </w:rPr>
        <w:t xml:space="preserve">Акцизата на </w:t>
      </w:r>
      <w:r w:rsidRPr="000B4019">
        <w:rPr>
          <w:rFonts w:ascii="Arial" w:hAnsi="Arial" w:cs="Arial"/>
          <w:lang w:val="mk-MK" w:eastAsia="en-GB"/>
        </w:rPr>
        <w:t xml:space="preserve">етил алкохол и </w:t>
      </w:r>
      <w:r w:rsidRPr="000B4019">
        <w:rPr>
          <w:rStyle w:val="FontStyle11"/>
          <w:rFonts w:ascii="Arial" w:hAnsi="Arial" w:cs="Arial"/>
          <w:bCs/>
          <w:color w:val="000000"/>
          <w:spacing w:val="-5"/>
          <w:sz w:val="22"/>
          <w:shd w:val="clear" w:color="auto" w:fill="FFFFFF"/>
          <w:lang w:val="ru-RU"/>
        </w:rPr>
        <w:t xml:space="preserve">жестоки алкохолни пијалаци кои ги произведува </w:t>
      </w:r>
      <w:r w:rsidRPr="000B4019">
        <w:rPr>
          <w:rFonts w:ascii="Arial" w:hAnsi="Arial" w:cs="Arial"/>
          <w:bCs/>
          <w:color w:val="000000"/>
          <w:lang w:val="mk-MK" w:eastAsia="en-GB"/>
        </w:rPr>
        <w:t xml:space="preserve">малиот независен производител на </w:t>
      </w:r>
      <w:r w:rsidRPr="000B4019">
        <w:rPr>
          <w:rFonts w:ascii="Arial" w:hAnsi="Arial" w:cs="Arial"/>
          <w:lang w:val="mk-MK" w:eastAsia="en-GB"/>
        </w:rPr>
        <w:t xml:space="preserve">етил алкохол и </w:t>
      </w:r>
      <w:r w:rsidRPr="000B4019">
        <w:rPr>
          <w:rFonts w:ascii="Arial" w:hAnsi="Arial" w:cs="Arial"/>
          <w:bCs/>
          <w:color w:val="000000"/>
          <w:lang w:val="mk-MK" w:eastAsia="en-GB"/>
        </w:rPr>
        <w:t>жестоки алкохолни пијалаци</w:t>
      </w:r>
      <w:r w:rsidRPr="000B4019">
        <w:rPr>
          <w:rStyle w:val="FontStyle11"/>
          <w:rFonts w:ascii="Arial" w:hAnsi="Arial" w:cs="Arial"/>
          <w:bCs/>
          <w:color w:val="000000"/>
          <w:spacing w:val="-5"/>
          <w:sz w:val="22"/>
          <w:shd w:val="clear" w:color="auto" w:fill="FFFFFF"/>
          <w:lang w:val="ru-RU"/>
        </w:rPr>
        <w:t xml:space="preserve"> се плаќа во износ од </w:t>
      </w:r>
      <w:r w:rsidRPr="000B4019">
        <w:rPr>
          <w:rStyle w:val="FontStyle11"/>
          <w:rFonts w:ascii="Arial" w:hAnsi="Arial" w:cs="Arial"/>
          <w:bCs/>
          <w:color w:val="000000"/>
          <w:spacing w:val="-5"/>
          <w:sz w:val="22"/>
          <w:shd w:val="clear" w:color="auto" w:fill="FFFFFF"/>
        </w:rPr>
        <w:t>50</w:t>
      </w:r>
      <w:r w:rsidRPr="000B4019">
        <w:rPr>
          <w:rStyle w:val="FontStyle11"/>
          <w:rFonts w:ascii="Arial" w:hAnsi="Arial" w:cs="Arial"/>
          <w:bCs/>
          <w:color w:val="000000"/>
          <w:spacing w:val="-5"/>
          <w:sz w:val="22"/>
          <w:shd w:val="clear" w:color="auto" w:fill="FFFFFF"/>
          <w:lang w:val="ru-RU"/>
        </w:rPr>
        <w:t>% од пропишаната акциза од член 58 став (5) од овој закон</w:t>
      </w:r>
      <w:r w:rsidRPr="000B4019">
        <w:rPr>
          <w:rStyle w:val="FontStyle11"/>
          <w:rFonts w:ascii="Arial" w:hAnsi="Arial" w:cs="Arial"/>
          <w:bCs/>
          <w:color w:val="000000"/>
          <w:spacing w:val="-5"/>
          <w:sz w:val="22"/>
          <w:shd w:val="clear" w:color="auto" w:fill="FFFFFF"/>
        </w:rPr>
        <w:t>.</w:t>
      </w:r>
      <w:r w:rsidRPr="000B4019">
        <w:rPr>
          <w:rStyle w:val="FontStyle11"/>
          <w:rFonts w:ascii="Arial" w:hAnsi="Arial" w:cs="Arial"/>
          <w:bCs/>
          <w:color w:val="000000"/>
          <w:spacing w:val="-5"/>
          <w:sz w:val="22"/>
          <w:shd w:val="clear" w:color="auto" w:fill="FFFFFF"/>
          <w:lang w:val="mk-MK"/>
        </w:rPr>
        <w:t xml:space="preserve"> </w:t>
      </w:r>
    </w:p>
    <w:p w:rsidR="004C15E3" w:rsidRPr="000B4019" w:rsidRDefault="004C15E3" w:rsidP="00173987">
      <w:pPr>
        <w:numPr>
          <w:ilvl w:val="0"/>
          <w:numId w:val="147"/>
        </w:numPr>
        <w:tabs>
          <w:tab w:val="left" w:pos="0"/>
        </w:tabs>
        <w:spacing w:after="0"/>
        <w:jc w:val="both"/>
        <w:rPr>
          <w:rStyle w:val="FontStyle11"/>
          <w:rFonts w:ascii="Arial" w:hAnsi="Arial" w:cs="Arial"/>
          <w:color w:val="000000"/>
          <w:sz w:val="22"/>
          <w:lang w:val="mk-MK"/>
        </w:rPr>
      </w:pPr>
      <w:r w:rsidRPr="000B4019">
        <w:rPr>
          <w:rStyle w:val="FontStyle11"/>
          <w:rFonts w:ascii="Arial" w:hAnsi="Arial" w:cs="Arial"/>
          <w:bCs/>
          <w:color w:val="000000"/>
          <w:spacing w:val="-5"/>
          <w:sz w:val="22"/>
          <w:shd w:val="clear" w:color="auto" w:fill="FFFFFF"/>
          <w:lang w:val="ru-RU"/>
        </w:rPr>
        <w:t xml:space="preserve">Малиот независен производител на етил алкохол и жестоки алкохолни пијалаци акцизата ја плаќа со поднесување на акцизна декларација до надлежниот царински орган согласно одредбите од член 60 од овој закон. </w:t>
      </w:r>
    </w:p>
    <w:p w:rsidR="004C15E3" w:rsidRPr="000B4019" w:rsidRDefault="004C15E3" w:rsidP="00173987">
      <w:pPr>
        <w:numPr>
          <w:ilvl w:val="0"/>
          <w:numId w:val="147"/>
        </w:numPr>
        <w:tabs>
          <w:tab w:val="left" w:pos="0"/>
        </w:tabs>
        <w:spacing w:after="0"/>
        <w:jc w:val="both"/>
        <w:rPr>
          <w:rFonts w:ascii="Arial" w:eastAsia="Arial Unicode MS" w:hAnsi="Arial" w:cs="Arial"/>
          <w:color w:val="000000"/>
          <w:lang w:val="mk-MK"/>
        </w:rPr>
      </w:pPr>
      <w:r w:rsidRPr="000B4019">
        <w:rPr>
          <w:rStyle w:val="FontStyle11"/>
          <w:rFonts w:ascii="Arial" w:eastAsia="Arial Unicode MS" w:hAnsi="Arial" w:cs="Arial"/>
          <w:color w:val="000000"/>
          <w:sz w:val="22"/>
          <w:lang w:val="mk-MK"/>
        </w:rPr>
        <w:t xml:space="preserve">Одредбите од став (1) на овој член се применуваат и за увезените количини на </w:t>
      </w:r>
      <w:r w:rsidRPr="000B4019">
        <w:rPr>
          <w:rFonts w:ascii="Arial" w:hAnsi="Arial" w:cs="Arial"/>
          <w:lang w:val="mk-MK" w:eastAsia="en-GB"/>
        </w:rPr>
        <w:t xml:space="preserve">етил алкохол и </w:t>
      </w:r>
      <w:r w:rsidRPr="000B4019">
        <w:rPr>
          <w:rFonts w:ascii="Arial" w:hAnsi="Arial" w:cs="Arial"/>
          <w:color w:val="000000"/>
          <w:lang w:val="mk-MK"/>
        </w:rPr>
        <w:t xml:space="preserve">жестоки алкохолни пијалаци </w:t>
      </w:r>
      <w:r w:rsidRPr="000B4019">
        <w:rPr>
          <w:rStyle w:val="FontStyle11"/>
          <w:rFonts w:ascii="Arial" w:eastAsia="Arial Unicode MS" w:hAnsi="Arial" w:cs="Arial"/>
          <w:color w:val="000000"/>
          <w:sz w:val="22"/>
          <w:lang w:val="mk-MK"/>
        </w:rPr>
        <w:t>кои се произведени под условите од член 70 став (1) од овој закон, што се докажува со поднесување на документ за вкупното годишно производство, издаден од страна на надлежен орган на земјата извозник</w:t>
      </w:r>
      <w:r w:rsidRPr="000B4019">
        <w:rPr>
          <w:rStyle w:val="FontStyle11"/>
          <w:rFonts w:ascii="Arial" w:eastAsia="Arial Unicode MS" w:hAnsi="Arial" w:cs="Arial"/>
          <w:color w:val="000000"/>
          <w:sz w:val="22"/>
        </w:rPr>
        <w:t>.</w:t>
      </w:r>
      <w:r w:rsidRPr="000B4019">
        <w:rPr>
          <w:rFonts w:ascii="Arial" w:hAnsi="Arial" w:cs="Arial"/>
          <w:bCs/>
          <w:color w:val="000000"/>
          <w:lang w:val="mk-MK"/>
        </w:rPr>
        <w:t xml:space="preserve"> </w:t>
      </w:r>
    </w:p>
    <w:p w:rsidR="004C15E3" w:rsidRPr="000B4019" w:rsidRDefault="004C15E3" w:rsidP="004C15E3">
      <w:pPr>
        <w:pStyle w:val="NoSpacing"/>
        <w:ind w:left="357"/>
        <w:jc w:val="both"/>
        <w:rPr>
          <w:rFonts w:ascii="Arial" w:hAnsi="Arial" w:cs="Arial"/>
          <w:color w:val="000000"/>
          <w:sz w:val="22"/>
          <w:szCs w:val="22"/>
          <w:lang w:val="ru-RU"/>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lastRenderedPageBreak/>
        <w:t>Член 72</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Заеднички одредби за мали производители на вино и пиво</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mk-MK"/>
        </w:rPr>
        <w:t xml:space="preserve">Под мал производител се подразбира мала независна пиварница од член 67 и мала винарница од член 69 од овој закон </w:t>
      </w:r>
      <w:r w:rsidRPr="000B4019">
        <w:rPr>
          <w:rFonts w:ascii="Arial" w:hAnsi="Arial" w:cs="Arial"/>
          <w:lang w:val="mk-MK" w:eastAsia="en-GB"/>
        </w:rPr>
        <w:t xml:space="preserve">кои произведуваат акцизни добра како дел од нивната регистрирана дејност врз основа на  одобрение </w:t>
      </w:r>
      <w:r w:rsidRPr="000B4019">
        <w:rPr>
          <w:rFonts w:ascii="Arial" w:hAnsi="Arial" w:cs="Arial"/>
          <w:lang w:val="mk-MK"/>
        </w:rPr>
        <w:t>за мал производител на вино и пиво, издадено</w:t>
      </w:r>
      <w:r w:rsidRPr="000B4019">
        <w:rPr>
          <w:rFonts w:ascii="Arial" w:hAnsi="Arial" w:cs="Arial"/>
          <w:lang w:val="mk-MK" w:eastAsia="en-GB"/>
        </w:rPr>
        <w:t xml:space="preserve"> од надлежен царински орган.</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ru-RU"/>
        </w:rPr>
        <w:t xml:space="preserve">Одобрението за </w:t>
      </w:r>
      <w:r w:rsidRPr="000B4019">
        <w:rPr>
          <w:rFonts w:ascii="Arial" w:hAnsi="Arial" w:cs="Arial"/>
          <w:lang w:val="mk-MK"/>
        </w:rPr>
        <w:t>мал производител</w:t>
      </w:r>
      <w:r w:rsidRPr="000B4019">
        <w:rPr>
          <w:rFonts w:ascii="Arial" w:hAnsi="Arial" w:cs="Arial"/>
          <w:lang w:val="en-GB"/>
        </w:rPr>
        <w:t xml:space="preserve"> </w:t>
      </w:r>
      <w:r w:rsidRPr="000B4019">
        <w:rPr>
          <w:rFonts w:ascii="Arial" w:hAnsi="Arial" w:cs="Arial"/>
          <w:lang w:val="mk-MK"/>
        </w:rPr>
        <w:t>на вино и пиво се издава на лице од став (1) на овој член кое ги исполнува следните услови:</w:t>
      </w:r>
    </w:p>
    <w:p w:rsidR="004C15E3" w:rsidRPr="000B4019" w:rsidRDefault="004C15E3" w:rsidP="00173987">
      <w:pPr>
        <w:numPr>
          <w:ilvl w:val="0"/>
          <w:numId w:val="131"/>
        </w:numPr>
        <w:tabs>
          <w:tab w:val="left" w:pos="0"/>
        </w:tabs>
        <w:spacing w:after="0"/>
        <w:ind w:left="1080"/>
        <w:jc w:val="both"/>
        <w:rPr>
          <w:rFonts w:ascii="Arial" w:hAnsi="Arial" w:cs="Arial"/>
          <w:lang w:val="mk-MK"/>
        </w:rPr>
      </w:pPr>
      <w:r w:rsidRPr="000B4019">
        <w:rPr>
          <w:rFonts w:ascii="Arial" w:hAnsi="Arial" w:cs="Arial"/>
          <w:lang w:val="mk-MK"/>
        </w:rPr>
        <w:t>има седиште во Република Македонија;</w:t>
      </w:r>
    </w:p>
    <w:p w:rsidR="004C15E3" w:rsidRPr="000B4019" w:rsidRDefault="004C15E3" w:rsidP="00173987">
      <w:pPr>
        <w:numPr>
          <w:ilvl w:val="0"/>
          <w:numId w:val="131"/>
        </w:numPr>
        <w:tabs>
          <w:tab w:val="left" w:pos="0"/>
        </w:tabs>
        <w:spacing w:after="0"/>
        <w:ind w:left="1080"/>
        <w:jc w:val="both"/>
        <w:rPr>
          <w:rFonts w:ascii="Arial" w:hAnsi="Arial" w:cs="Arial"/>
          <w:lang w:val="mk-MK"/>
        </w:rPr>
      </w:pPr>
      <w:r w:rsidRPr="000B4019">
        <w:rPr>
          <w:rFonts w:ascii="Arial" w:hAnsi="Arial" w:cs="Arial"/>
          <w:lang w:val="mk-MK"/>
        </w:rPr>
        <w:t>води уредно деловни книги согласно со важечките прописи;</w:t>
      </w:r>
    </w:p>
    <w:p w:rsidR="004C15E3" w:rsidRPr="000B4019" w:rsidRDefault="004C15E3" w:rsidP="00173987">
      <w:pPr>
        <w:numPr>
          <w:ilvl w:val="0"/>
          <w:numId w:val="131"/>
        </w:numPr>
        <w:tabs>
          <w:tab w:val="left" w:pos="0"/>
        </w:tabs>
        <w:spacing w:after="0"/>
        <w:ind w:left="1080"/>
        <w:jc w:val="both"/>
        <w:rPr>
          <w:rFonts w:ascii="Arial" w:hAnsi="Arial" w:cs="Arial"/>
          <w:lang w:val="mk-MK"/>
        </w:rPr>
      </w:pPr>
      <w:r w:rsidRPr="000B4019">
        <w:rPr>
          <w:rFonts w:ascii="Arial" w:hAnsi="Arial" w:cs="Arial"/>
          <w:lang w:val="mk-MK"/>
        </w:rPr>
        <w:t>против кое не е покрената постапка за стечај или ликвидација</w:t>
      </w:r>
      <w:r w:rsidRPr="000B4019">
        <w:rPr>
          <w:rFonts w:ascii="Arial" w:hAnsi="Arial" w:cs="Arial"/>
        </w:rPr>
        <w:t>;</w:t>
      </w:r>
    </w:p>
    <w:p w:rsidR="004C15E3" w:rsidRPr="000B4019" w:rsidRDefault="004C15E3" w:rsidP="00173987">
      <w:pPr>
        <w:numPr>
          <w:ilvl w:val="0"/>
          <w:numId w:val="131"/>
        </w:numPr>
        <w:tabs>
          <w:tab w:val="left" w:pos="0"/>
        </w:tabs>
        <w:spacing w:after="0"/>
        <w:ind w:left="1080"/>
        <w:jc w:val="both"/>
        <w:rPr>
          <w:rFonts w:ascii="Arial" w:hAnsi="Arial" w:cs="Arial"/>
          <w:lang w:val="mk-MK"/>
        </w:rPr>
      </w:pPr>
      <w:r w:rsidRPr="000B4019">
        <w:rPr>
          <w:rFonts w:ascii="Arial" w:hAnsi="Arial" w:cs="Arial"/>
          <w:lang w:val="mk-MK"/>
        </w:rPr>
        <w:t>да не е осудено со правосилна судска одлука на безусловна казна затвор за сторено кривично дело од областа на даноците и царините 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173987">
      <w:pPr>
        <w:numPr>
          <w:ilvl w:val="0"/>
          <w:numId w:val="131"/>
        </w:numPr>
        <w:tabs>
          <w:tab w:val="left" w:pos="0"/>
        </w:tabs>
        <w:spacing w:after="0"/>
        <w:ind w:left="1080"/>
        <w:jc w:val="both"/>
        <w:rPr>
          <w:rFonts w:ascii="Arial" w:hAnsi="Arial" w:cs="Arial"/>
          <w:lang w:val="mk-MK"/>
        </w:rPr>
      </w:pPr>
      <w:r w:rsidRPr="000B4019">
        <w:rPr>
          <w:rFonts w:ascii="Arial" w:hAnsi="Arial" w:cs="Arial"/>
          <w:lang w:val="mk-MK"/>
        </w:rPr>
        <w:t>да ги има намирено долговите по основ на даночни и царински обврски и</w:t>
      </w:r>
    </w:p>
    <w:p w:rsidR="004C15E3" w:rsidRPr="000B4019" w:rsidRDefault="004C15E3" w:rsidP="00173987">
      <w:pPr>
        <w:numPr>
          <w:ilvl w:val="0"/>
          <w:numId w:val="131"/>
        </w:numPr>
        <w:tabs>
          <w:tab w:val="left" w:pos="0"/>
        </w:tabs>
        <w:spacing w:after="0"/>
        <w:ind w:left="1080"/>
        <w:jc w:val="both"/>
        <w:rPr>
          <w:rFonts w:ascii="Arial" w:hAnsi="Arial" w:cs="Arial"/>
          <w:lang w:val="mk-MK"/>
        </w:rPr>
      </w:pPr>
      <w:r w:rsidRPr="000B4019">
        <w:rPr>
          <w:rFonts w:ascii="Arial" w:hAnsi="Arial" w:cs="Arial"/>
          <w:lang w:val="mk-MK"/>
        </w:rPr>
        <w:t>исполнува услови за електронска размена на податоци.</w:t>
      </w:r>
    </w:p>
    <w:p w:rsidR="004C15E3" w:rsidRPr="000B4019" w:rsidRDefault="004C15E3" w:rsidP="00173987">
      <w:pPr>
        <w:numPr>
          <w:ilvl w:val="0"/>
          <w:numId w:val="132"/>
        </w:numPr>
        <w:tabs>
          <w:tab w:val="left" w:pos="0"/>
        </w:tabs>
        <w:spacing w:after="0"/>
        <w:jc w:val="both"/>
        <w:rPr>
          <w:rFonts w:ascii="Arial" w:hAnsi="Arial" w:cs="Arial"/>
          <w:lang w:val="mk-MK"/>
        </w:rPr>
      </w:pPr>
      <w:r w:rsidRPr="000B4019">
        <w:rPr>
          <w:rFonts w:ascii="Arial" w:hAnsi="Arial" w:cs="Arial"/>
          <w:lang w:val="mk-MK"/>
        </w:rPr>
        <w:t xml:space="preserve">Одобрението за мал производител на вино и пиво не може да се издаде во случаите кога не е исполнет еден од условите од став </w:t>
      </w:r>
      <w:r w:rsidRPr="000B4019">
        <w:rPr>
          <w:rFonts w:ascii="Arial" w:hAnsi="Arial" w:cs="Arial"/>
          <w:lang w:val="ru-RU"/>
        </w:rPr>
        <w:t>(</w:t>
      </w:r>
      <w:r w:rsidRPr="000B4019">
        <w:rPr>
          <w:rFonts w:ascii="Arial" w:hAnsi="Arial" w:cs="Arial"/>
          <w:lang w:val="mk-MK"/>
        </w:rPr>
        <w:t>2</w:t>
      </w:r>
      <w:r w:rsidRPr="000B4019">
        <w:rPr>
          <w:rFonts w:ascii="Arial" w:hAnsi="Arial" w:cs="Arial"/>
          <w:lang w:val="ru-RU"/>
        </w:rPr>
        <w:t>)</w:t>
      </w:r>
      <w:r w:rsidRPr="000B4019">
        <w:rPr>
          <w:rFonts w:ascii="Arial" w:hAnsi="Arial" w:cs="Arial"/>
          <w:lang w:val="mk-MK"/>
        </w:rPr>
        <w:t xml:space="preserve"> на овој член.</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ru-RU"/>
        </w:rPr>
        <w:t xml:space="preserve">Одобрението </w:t>
      </w:r>
      <w:r w:rsidRPr="000B4019">
        <w:rPr>
          <w:rFonts w:ascii="Arial" w:hAnsi="Arial" w:cs="Arial"/>
          <w:lang w:val="mk-MK"/>
        </w:rPr>
        <w:t>за мал производител на вино и пиво</w:t>
      </w:r>
      <w:r w:rsidRPr="000B4019">
        <w:rPr>
          <w:rFonts w:ascii="Arial" w:hAnsi="Arial" w:cs="Arial"/>
          <w:lang w:val="ru-RU"/>
        </w:rPr>
        <w:t xml:space="preserve"> го издава надлежниот царински орган во рок од 60 дена од денот на поднесување на барањето.</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mk-MK"/>
        </w:rPr>
        <w:t xml:space="preserve">Одобрението за мал производител на вино и пиво не може да се пренесе на друго лице. </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ru-RU"/>
        </w:rPr>
        <w:t xml:space="preserve">Рокот на важење на издаденото одобрение </w:t>
      </w:r>
      <w:r w:rsidRPr="000B4019">
        <w:rPr>
          <w:rFonts w:ascii="Arial" w:hAnsi="Arial" w:cs="Arial"/>
          <w:lang w:val="mk-MK"/>
        </w:rPr>
        <w:t>за мал производител на вино и пиво</w:t>
      </w:r>
      <w:r w:rsidRPr="000B4019">
        <w:rPr>
          <w:rFonts w:ascii="Arial" w:hAnsi="Arial" w:cs="Arial"/>
          <w:lang w:val="ru-RU"/>
        </w:rPr>
        <w:t xml:space="preserve"> е пет години.</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ru-RU"/>
        </w:rPr>
        <w:t>Надлежниот царински орган води електронски Регистар на одобренија за мали производители на пиво, вино, етил алкохол и жестоки алкохолни пијалаци.</w:t>
      </w:r>
    </w:p>
    <w:p w:rsidR="004C15E3" w:rsidRPr="000B4019" w:rsidRDefault="004C15E3" w:rsidP="00173987">
      <w:pPr>
        <w:numPr>
          <w:ilvl w:val="0"/>
          <w:numId w:val="132"/>
        </w:numPr>
        <w:tabs>
          <w:tab w:val="left" w:pos="0"/>
        </w:tabs>
        <w:spacing w:after="0"/>
        <w:jc w:val="both"/>
        <w:rPr>
          <w:rFonts w:ascii="Arial" w:hAnsi="Arial" w:cs="Arial"/>
          <w:lang w:val="mk-MK"/>
        </w:rPr>
      </w:pPr>
      <w:r w:rsidRPr="000B4019">
        <w:rPr>
          <w:rFonts w:ascii="Arial" w:hAnsi="Arial" w:cs="Arial"/>
          <w:lang w:val="mk-MK"/>
        </w:rPr>
        <w:t>Имателот на одобрение за мал производител на вино и пиво е должен:</w:t>
      </w:r>
      <w:r w:rsidRPr="000B4019">
        <w:rPr>
          <w:rFonts w:ascii="Arial" w:hAnsi="Arial" w:cs="Arial"/>
          <w:lang w:val="ru-RU"/>
        </w:rPr>
        <w:t xml:space="preserve"> </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да обезбеди услови за непречено вршење на надзор и контрола</w:t>
      </w:r>
      <w:r w:rsidRPr="000B4019">
        <w:rPr>
          <w:rFonts w:ascii="Arial" w:hAnsi="Arial" w:cs="Arial"/>
        </w:rPr>
        <w:t>;</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да води уредна и точна евиденција на произведените акцизни добра и најдоцна во рок од 1</w:t>
      </w:r>
      <w:r w:rsidRPr="000B4019">
        <w:rPr>
          <w:rFonts w:ascii="Arial" w:hAnsi="Arial" w:cs="Arial"/>
          <w:lang w:val="ru-RU"/>
        </w:rPr>
        <w:t>5 ден</w:t>
      </w:r>
      <w:r w:rsidRPr="000B4019">
        <w:rPr>
          <w:rFonts w:ascii="Arial" w:hAnsi="Arial" w:cs="Arial"/>
          <w:lang w:val="mk-MK"/>
        </w:rPr>
        <w:t xml:space="preserve">а по истекот на секој календарски месец на надлежниот царински орган </w:t>
      </w:r>
      <w:r w:rsidRPr="000B4019">
        <w:rPr>
          <w:rFonts w:ascii="Arial" w:hAnsi="Arial" w:cs="Arial"/>
          <w:lang w:val="ru-RU"/>
        </w:rPr>
        <w:t>да достави месечен извештај</w:t>
      </w:r>
      <w:r w:rsidRPr="000B4019">
        <w:rPr>
          <w:rFonts w:ascii="Arial" w:hAnsi="Arial" w:cs="Arial"/>
          <w:lang w:val="mk-MK"/>
        </w:rPr>
        <w:t xml:space="preserve"> за количините на произведени, испорачани и количините на залиха на акцизни добра</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да го извести надлежниот царински орган за секоја промена на податоците и/или условите под кои е издадено одобрението за мал производител на вино и пиво и да побара негова измена</w:t>
      </w:r>
      <w:r w:rsidRPr="000B4019">
        <w:rPr>
          <w:rFonts w:ascii="Arial" w:hAnsi="Arial" w:cs="Arial"/>
        </w:rPr>
        <w:t>;</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ru-RU"/>
        </w:rPr>
        <w:t>најдоцна до 31 март во тековната година, на надлежниот царински орган да му достави извештај за вкупното годишно производство на акцизните добра во претходната календарска година</w:t>
      </w:r>
      <w:r w:rsidRPr="000B4019">
        <w:rPr>
          <w:rFonts w:ascii="Arial" w:hAnsi="Arial" w:cs="Arial"/>
        </w:rPr>
        <w:t xml:space="preserve"> </w:t>
      </w:r>
      <w:r w:rsidRPr="000B4019">
        <w:rPr>
          <w:rFonts w:ascii="Arial" w:hAnsi="Arial" w:cs="Arial"/>
          <w:lang w:val="mk-MK"/>
        </w:rPr>
        <w:t>и</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ru-RU"/>
        </w:rPr>
        <w:t xml:space="preserve">во рок од 15 дена од надминувањето на пропишаната количина да го извести надлежниот царински орган и да побара издавање на акцизна дозвола. </w:t>
      </w:r>
    </w:p>
    <w:p w:rsidR="004C15E3" w:rsidRPr="000B4019" w:rsidRDefault="004C15E3" w:rsidP="00173987">
      <w:pPr>
        <w:numPr>
          <w:ilvl w:val="0"/>
          <w:numId w:val="132"/>
        </w:numPr>
        <w:tabs>
          <w:tab w:val="left" w:pos="360"/>
        </w:tabs>
        <w:spacing w:after="0"/>
        <w:jc w:val="both"/>
        <w:rPr>
          <w:rFonts w:ascii="Arial" w:hAnsi="Arial" w:cs="Arial"/>
          <w:lang w:val="mk-MK"/>
        </w:rPr>
      </w:pPr>
      <w:r w:rsidRPr="000B4019">
        <w:rPr>
          <w:rFonts w:ascii="Arial" w:hAnsi="Arial" w:cs="Arial"/>
          <w:lang w:val="mk-MK"/>
        </w:rPr>
        <w:t xml:space="preserve">Доколку надлежниот царински орган утврди дека имателот на одобрение за мал производител на вино и пиво не ги исполнува или не ги исполнил обврските од став </w:t>
      </w:r>
      <w:r w:rsidRPr="000B4019">
        <w:rPr>
          <w:rFonts w:ascii="Arial" w:hAnsi="Arial" w:cs="Arial"/>
          <w:lang w:val="ru-RU"/>
        </w:rPr>
        <w:lastRenderedPageBreak/>
        <w:t>(</w:t>
      </w:r>
      <w:r w:rsidRPr="000B4019">
        <w:rPr>
          <w:rFonts w:ascii="Arial" w:hAnsi="Arial" w:cs="Arial"/>
          <w:lang w:val="mk-MK"/>
        </w:rPr>
        <w:t>8</w:t>
      </w:r>
      <w:r w:rsidRPr="000B4019">
        <w:rPr>
          <w:rFonts w:ascii="Arial" w:hAnsi="Arial" w:cs="Arial"/>
          <w:lang w:val="ru-RU"/>
        </w:rPr>
        <w:t>)</w:t>
      </w:r>
      <w:r w:rsidRPr="000B4019">
        <w:rPr>
          <w:rFonts w:ascii="Arial" w:hAnsi="Arial" w:cs="Arial"/>
          <w:lang w:val="mk-MK"/>
        </w:rPr>
        <w:t xml:space="preserve"> на овој член, ќе му определи рок во кој утврдените неправилности мора да бидат отстранети, може да поведе постапка за дополнителна наплата на акциза, како и да поведе постапка за укинување на одобрението за мал производител на вино и пиво</w:t>
      </w:r>
      <w:r w:rsidRPr="000B4019">
        <w:rPr>
          <w:rFonts w:ascii="Arial" w:hAnsi="Arial" w:cs="Arial"/>
        </w:rPr>
        <w:t>.</w:t>
      </w:r>
    </w:p>
    <w:p w:rsidR="004C15E3" w:rsidRPr="000B4019" w:rsidRDefault="004C15E3" w:rsidP="00173987">
      <w:pPr>
        <w:numPr>
          <w:ilvl w:val="0"/>
          <w:numId w:val="132"/>
        </w:numPr>
        <w:tabs>
          <w:tab w:val="left" w:pos="0"/>
        </w:tabs>
        <w:spacing w:after="0"/>
        <w:jc w:val="both"/>
        <w:rPr>
          <w:rFonts w:ascii="Arial" w:hAnsi="Arial" w:cs="Arial"/>
          <w:lang w:val="mk-MK"/>
        </w:rPr>
      </w:pPr>
      <w:r w:rsidRPr="000B4019">
        <w:rPr>
          <w:rFonts w:ascii="Arial" w:hAnsi="Arial" w:cs="Arial"/>
          <w:lang w:val="mk-MK"/>
        </w:rPr>
        <w:t xml:space="preserve"> Имателот на одобрение за мал производител на вино и пиво  во случаите од став (8) точка 3) на овој член поднесува барање за измена на одобрението до надлежниот царински орган кој одлучува во рокот од став (4) на овој член. </w:t>
      </w:r>
    </w:p>
    <w:p w:rsidR="004C15E3" w:rsidRPr="000B4019" w:rsidRDefault="004C15E3" w:rsidP="00173987">
      <w:pPr>
        <w:numPr>
          <w:ilvl w:val="0"/>
          <w:numId w:val="132"/>
        </w:numPr>
        <w:tabs>
          <w:tab w:val="left" w:pos="0"/>
        </w:tabs>
        <w:spacing w:after="0"/>
        <w:jc w:val="both"/>
        <w:rPr>
          <w:rFonts w:ascii="Arial" w:hAnsi="Arial" w:cs="Arial"/>
          <w:lang w:val="mk-MK"/>
        </w:rPr>
      </w:pPr>
      <w:r w:rsidRPr="000B4019">
        <w:rPr>
          <w:rFonts w:ascii="Arial" w:hAnsi="Arial" w:cs="Arial"/>
          <w:lang w:val="mk-MK"/>
        </w:rPr>
        <w:t xml:space="preserve"> Одобрението за мал производител на вино и пиво престанува да важи:</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ако имателот на одобрение – физичко лице почине</w:t>
      </w:r>
      <w:r w:rsidRPr="000B4019">
        <w:rPr>
          <w:rFonts w:ascii="Arial" w:hAnsi="Arial" w:cs="Arial"/>
        </w:rPr>
        <w:t>;</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со престанување на постоењето на правното лице имател на одобрение;</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по барање на имателот на одобрение;</w:t>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по истекот на периодот на важност од став (6) на овој член и</w:t>
      </w:r>
      <w:r w:rsidRPr="000B4019">
        <w:rPr>
          <w:rFonts w:ascii="Arial" w:hAnsi="Arial" w:cs="Arial"/>
          <w:lang w:val="mk-MK"/>
        </w:rPr>
        <w:tab/>
      </w:r>
    </w:p>
    <w:p w:rsidR="004C15E3" w:rsidRPr="000B4019" w:rsidRDefault="004C15E3" w:rsidP="00173987">
      <w:pPr>
        <w:numPr>
          <w:ilvl w:val="1"/>
          <w:numId w:val="132"/>
        </w:numPr>
        <w:tabs>
          <w:tab w:val="left" w:pos="0"/>
        </w:tabs>
        <w:spacing w:after="0"/>
        <w:jc w:val="both"/>
        <w:rPr>
          <w:rFonts w:ascii="Arial" w:hAnsi="Arial" w:cs="Arial"/>
          <w:lang w:val="mk-MK"/>
        </w:rPr>
      </w:pPr>
      <w:r w:rsidRPr="000B4019">
        <w:rPr>
          <w:rFonts w:ascii="Arial" w:hAnsi="Arial" w:cs="Arial"/>
          <w:lang w:val="mk-MK"/>
        </w:rPr>
        <w:t>ако надлежниот царински орган по службена должност го укине одобрението.</w:t>
      </w:r>
    </w:p>
    <w:p w:rsidR="004C15E3" w:rsidRPr="000B4019" w:rsidRDefault="004C15E3" w:rsidP="00173987">
      <w:pPr>
        <w:numPr>
          <w:ilvl w:val="0"/>
          <w:numId w:val="132"/>
        </w:numPr>
        <w:tabs>
          <w:tab w:val="left" w:pos="0"/>
        </w:tabs>
        <w:spacing w:after="0"/>
        <w:jc w:val="both"/>
        <w:rPr>
          <w:rFonts w:ascii="Arial" w:hAnsi="Arial" w:cs="Arial"/>
          <w:lang w:val="mk-MK"/>
        </w:rPr>
      </w:pPr>
      <w:r w:rsidRPr="000B4019">
        <w:rPr>
          <w:rFonts w:ascii="Arial" w:hAnsi="Arial" w:cs="Arial"/>
          <w:lang w:val="mk-MK"/>
        </w:rPr>
        <w:t xml:space="preserve"> Надлежниот царински орган по службена должност го укинува одобрението за мал производител на вино и пиво ако утврди дека:</w:t>
      </w:r>
    </w:p>
    <w:p w:rsidR="004C15E3" w:rsidRPr="000B4019" w:rsidRDefault="004C15E3" w:rsidP="00173987">
      <w:pPr>
        <w:numPr>
          <w:ilvl w:val="1"/>
          <w:numId w:val="187"/>
        </w:numPr>
        <w:tabs>
          <w:tab w:val="left" w:pos="0"/>
        </w:tabs>
        <w:spacing w:after="0"/>
        <w:ind w:left="993" w:hanging="284"/>
        <w:jc w:val="both"/>
        <w:rPr>
          <w:rFonts w:ascii="Arial" w:hAnsi="Arial" w:cs="Arial"/>
        </w:rPr>
      </w:pPr>
      <w:r w:rsidRPr="000B4019">
        <w:rPr>
          <w:rFonts w:ascii="Arial" w:hAnsi="Arial" w:cs="Arial"/>
          <w:lang w:val="mk-MK"/>
        </w:rPr>
        <w:t>малиот производител на вино и пиво престанал да ги исполнува условите утврдени во одобрението</w:t>
      </w:r>
      <w:r w:rsidRPr="000B4019">
        <w:rPr>
          <w:rFonts w:ascii="Arial" w:hAnsi="Arial" w:cs="Arial"/>
        </w:rPr>
        <w:t>;</w:t>
      </w:r>
    </w:p>
    <w:p w:rsidR="004C15E3" w:rsidRPr="000B4019" w:rsidRDefault="004C15E3" w:rsidP="00173987">
      <w:pPr>
        <w:numPr>
          <w:ilvl w:val="1"/>
          <w:numId w:val="187"/>
        </w:numPr>
        <w:tabs>
          <w:tab w:val="left" w:pos="0"/>
        </w:tabs>
        <w:spacing w:after="0"/>
        <w:ind w:left="993" w:hanging="284"/>
        <w:jc w:val="both"/>
        <w:rPr>
          <w:rFonts w:ascii="Arial" w:hAnsi="Arial" w:cs="Arial"/>
          <w:lang w:val="mk-MK"/>
        </w:rPr>
      </w:pPr>
      <w:r w:rsidRPr="000B4019">
        <w:rPr>
          <w:rFonts w:ascii="Arial" w:hAnsi="Arial" w:cs="Arial"/>
          <w:lang w:val="mk-MK"/>
        </w:rPr>
        <w:t xml:space="preserve">престанале да постојат причините и условите врз oснова на кои е издадено одобрението; </w:t>
      </w:r>
    </w:p>
    <w:p w:rsidR="004C15E3" w:rsidRPr="000B4019" w:rsidRDefault="004C15E3" w:rsidP="00173987">
      <w:pPr>
        <w:numPr>
          <w:ilvl w:val="1"/>
          <w:numId w:val="187"/>
        </w:numPr>
        <w:tabs>
          <w:tab w:val="left" w:pos="0"/>
        </w:tabs>
        <w:spacing w:after="0"/>
        <w:ind w:left="993" w:hanging="284"/>
        <w:jc w:val="both"/>
        <w:rPr>
          <w:rFonts w:ascii="Arial" w:hAnsi="Arial" w:cs="Arial"/>
          <w:lang w:val="mk-MK"/>
        </w:rPr>
      </w:pPr>
      <w:r w:rsidRPr="000B4019">
        <w:rPr>
          <w:rFonts w:ascii="Arial" w:hAnsi="Arial" w:cs="Arial"/>
          <w:lang w:val="mk-MK"/>
        </w:rPr>
        <w:t>одобрението е издадено врз основа на непотполни или неточни информации;</w:t>
      </w:r>
    </w:p>
    <w:p w:rsidR="004C15E3" w:rsidRPr="000B4019" w:rsidRDefault="004C15E3" w:rsidP="00173987">
      <w:pPr>
        <w:numPr>
          <w:ilvl w:val="1"/>
          <w:numId w:val="187"/>
        </w:numPr>
        <w:tabs>
          <w:tab w:val="left" w:pos="0"/>
        </w:tabs>
        <w:spacing w:after="0"/>
        <w:ind w:left="993" w:hanging="284"/>
        <w:jc w:val="both"/>
        <w:rPr>
          <w:rFonts w:ascii="Arial" w:hAnsi="Arial" w:cs="Arial"/>
          <w:lang w:val="mk-MK"/>
        </w:rPr>
      </w:pPr>
      <w:r w:rsidRPr="000B4019">
        <w:rPr>
          <w:rFonts w:ascii="Arial" w:hAnsi="Arial" w:cs="Arial"/>
          <w:lang w:val="mk-MK"/>
        </w:rPr>
        <w:t>малиот производител на вино и пиво не ги отстранил неправилностите во рокот определен од надлежниот царински орган;</w:t>
      </w:r>
    </w:p>
    <w:p w:rsidR="004C15E3" w:rsidRPr="000B4019" w:rsidRDefault="004C15E3" w:rsidP="00173987">
      <w:pPr>
        <w:numPr>
          <w:ilvl w:val="1"/>
          <w:numId w:val="187"/>
        </w:numPr>
        <w:tabs>
          <w:tab w:val="left" w:pos="0"/>
        </w:tabs>
        <w:spacing w:after="0"/>
        <w:ind w:left="993" w:hanging="284"/>
        <w:jc w:val="both"/>
        <w:rPr>
          <w:rFonts w:ascii="Arial" w:hAnsi="Arial" w:cs="Arial"/>
          <w:lang w:val="mk-MK"/>
        </w:rPr>
      </w:pPr>
      <w:r w:rsidRPr="000B4019">
        <w:rPr>
          <w:rFonts w:ascii="Arial" w:hAnsi="Arial" w:cs="Arial"/>
          <w:lang w:val="mk-MK"/>
        </w:rPr>
        <w:t>е започната постапка на стечај или ликвидација и</w:t>
      </w:r>
    </w:p>
    <w:p w:rsidR="004C15E3" w:rsidRPr="000B4019" w:rsidRDefault="004C15E3" w:rsidP="00173987">
      <w:pPr>
        <w:numPr>
          <w:ilvl w:val="1"/>
          <w:numId w:val="187"/>
        </w:numPr>
        <w:tabs>
          <w:tab w:val="left" w:pos="0"/>
        </w:tabs>
        <w:spacing w:after="0"/>
        <w:ind w:left="993" w:hanging="284"/>
        <w:jc w:val="both"/>
        <w:rPr>
          <w:rFonts w:ascii="Arial" w:hAnsi="Arial" w:cs="Arial"/>
          <w:lang w:val="mk-MK"/>
        </w:rPr>
      </w:pPr>
      <w:r w:rsidRPr="000B4019">
        <w:rPr>
          <w:rFonts w:ascii="Arial" w:hAnsi="Arial" w:cs="Arial"/>
          <w:lang w:val="mk-MK"/>
        </w:rPr>
        <w:t>малиот производител на вино и пиво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173987">
      <w:pPr>
        <w:numPr>
          <w:ilvl w:val="0"/>
          <w:numId w:val="132"/>
        </w:numPr>
        <w:tabs>
          <w:tab w:val="left" w:pos="0"/>
        </w:tabs>
        <w:spacing w:after="0"/>
        <w:jc w:val="both"/>
        <w:rPr>
          <w:rFonts w:ascii="Arial" w:hAnsi="Arial" w:cs="Arial"/>
          <w:lang w:val="ru-RU"/>
        </w:rPr>
      </w:pPr>
      <w:r w:rsidRPr="000B4019">
        <w:rPr>
          <w:rFonts w:ascii="Arial" w:hAnsi="Arial" w:cs="Arial"/>
          <w:lang w:val="mk-MK"/>
        </w:rPr>
        <w:t xml:space="preserve"> Со престанување на важење на одобрението за мал производител на вино и пиво, одобрението се брише од електронскиот Регистар на одобренија за мали производители</w:t>
      </w:r>
      <w:r w:rsidRPr="000B4019">
        <w:rPr>
          <w:rFonts w:ascii="Arial" w:hAnsi="Arial" w:cs="Arial"/>
          <w:lang w:val="ru-RU"/>
        </w:rPr>
        <w:t xml:space="preserve"> на пиво, вино, етил алкохол и жестоки алкохолни пијалаци</w:t>
      </w:r>
      <w:r w:rsidRPr="000B4019">
        <w:rPr>
          <w:rFonts w:ascii="Arial" w:hAnsi="Arial" w:cs="Arial"/>
          <w:lang w:val="mk-MK"/>
        </w:rPr>
        <w:t>.</w:t>
      </w:r>
    </w:p>
    <w:p w:rsidR="004C15E3" w:rsidRPr="000B4019" w:rsidRDefault="004C15E3" w:rsidP="00173987">
      <w:pPr>
        <w:numPr>
          <w:ilvl w:val="0"/>
          <w:numId w:val="132"/>
        </w:numPr>
        <w:tabs>
          <w:tab w:val="left" w:pos="0"/>
        </w:tabs>
        <w:spacing w:after="0"/>
        <w:jc w:val="both"/>
        <w:rPr>
          <w:rFonts w:ascii="Arial" w:hAnsi="Arial" w:cs="Arial"/>
          <w:lang w:val="mk-MK"/>
        </w:rPr>
      </w:pPr>
      <w:r w:rsidRPr="000B4019">
        <w:rPr>
          <w:rFonts w:ascii="Arial" w:hAnsi="Arial" w:cs="Arial"/>
          <w:lang w:val="mk-MK"/>
        </w:rPr>
        <w:t xml:space="preserve"> Министерот за финансии ги пропишува потребната документација за докажување на исполнетоста на условите од став (2) на овој член, содржината на извештаите од став (8) точка 2) и точка 4) на овој член и содржината на барањето за измена на одобрението за мал производител на вино и пиво.</w:t>
      </w:r>
    </w:p>
    <w:p w:rsidR="004C15E3" w:rsidRPr="000B4019" w:rsidRDefault="004C15E3" w:rsidP="004C15E3">
      <w:pPr>
        <w:jc w:val="left"/>
        <w:rPr>
          <w:rFonts w:ascii="Arial" w:hAnsi="Arial" w:cs="Arial"/>
          <w:lang w:val="mk-MK"/>
        </w:rPr>
      </w:pPr>
    </w:p>
    <w:bookmarkEnd w:id="404"/>
    <w:p w:rsidR="004C15E3" w:rsidRPr="000B4019" w:rsidRDefault="004C15E3" w:rsidP="004C15E3">
      <w:pPr>
        <w:pStyle w:val="Heading2"/>
        <w:spacing w:before="0"/>
        <w:rPr>
          <w:rFonts w:ascii="Arial" w:hAnsi="Arial" w:cs="Arial"/>
          <w:b w:val="0"/>
          <w:color w:val="000000"/>
          <w:sz w:val="22"/>
          <w:szCs w:val="22"/>
        </w:rPr>
      </w:pPr>
      <w:r w:rsidRPr="000B4019">
        <w:rPr>
          <w:rFonts w:ascii="Arial" w:hAnsi="Arial" w:cs="Arial"/>
          <w:b w:val="0"/>
          <w:color w:val="000000"/>
          <w:sz w:val="22"/>
          <w:szCs w:val="22"/>
        </w:rPr>
        <w:t>Член 73</w:t>
      </w:r>
    </w:p>
    <w:p w:rsidR="004C15E3" w:rsidRPr="000B4019" w:rsidRDefault="004C15E3" w:rsidP="004C15E3">
      <w:pPr>
        <w:pStyle w:val="Heading2"/>
        <w:spacing w:before="0" w:after="120"/>
        <w:rPr>
          <w:rFonts w:ascii="Arial" w:hAnsi="Arial" w:cs="Arial"/>
          <w:b w:val="0"/>
          <w:color w:val="000000"/>
          <w:sz w:val="22"/>
          <w:szCs w:val="22"/>
        </w:rPr>
      </w:pPr>
      <w:r w:rsidRPr="000B4019">
        <w:rPr>
          <w:rFonts w:ascii="Arial" w:hAnsi="Arial" w:cs="Arial"/>
          <w:b w:val="0"/>
          <w:color w:val="000000"/>
          <w:sz w:val="22"/>
          <w:szCs w:val="22"/>
        </w:rPr>
        <w:t>Земјоделци - мали производители на жестоки алкохолни пијал</w:t>
      </w:r>
      <w:r w:rsidRPr="000B4019">
        <w:rPr>
          <w:rFonts w:ascii="Arial" w:hAnsi="Arial" w:cs="Arial"/>
          <w:b w:val="0"/>
          <w:color w:val="000000"/>
          <w:sz w:val="22"/>
          <w:szCs w:val="22"/>
          <w:lang w:val="mk-MK"/>
        </w:rPr>
        <w:t>а</w:t>
      </w:r>
      <w:r w:rsidRPr="000B4019">
        <w:rPr>
          <w:rFonts w:ascii="Arial" w:hAnsi="Arial" w:cs="Arial"/>
          <w:b w:val="0"/>
          <w:color w:val="000000"/>
          <w:sz w:val="22"/>
          <w:szCs w:val="22"/>
        </w:rPr>
        <w:t>ци</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Земјоделци – мали производители на жестоки алкохолни пијалаци се лица кои како суровина користат овошје и грозје за производство на жестоки алкохолни пијалаци наменети за натамошна продажба и се должни до надлежниот царински орган да поднесат барање за регистрирање во електронскиот Регистар на земјоделци – мали производители на жестоки алкохолни пијалаци, </w:t>
      </w:r>
      <w:r w:rsidRPr="000B4019">
        <w:rPr>
          <w:rFonts w:ascii="Arial" w:hAnsi="Arial" w:cs="Arial"/>
          <w:color w:val="000000"/>
          <w:lang w:val="mk-MK" w:eastAsia="hr-HR"/>
        </w:rPr>
        <w:t xml:space="preserve">кој се води во </w:t>
      </w:r>
      <w:r w:rsidRPr="000B4019">
        <w:rPr>
          <w:rFonts w:ascii="Arial" w:hAnsi="Arial" w:cs="Arial"/>
          <w:lang w:val="mk-MK"/>
        </w:rPr>
        <w:t>надлежниот царински орган.</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lastRenderedPageBreak/>
        <w:t>Максимално дозволена количина на годишно производство е 2500 литри жесток алкохолен пијалак со просечна јачина од 45%</w:t>
      </w:r>
      <w:r w:rsidRPr="000B4019">
        <w:rPr>
          <w:rStyle w:val="FontStyle11"/>
          <w:rFonts w:ascii="Arial" w:hAnsi="Arial" w:cs="Arial"/>
          <w:bCs/>
          <w:spacing w:val="-5"/>
          <w:sz w:val="22"/>
          <w:shd w:val="clear" w:color="auto" w:fill="FFFFFF"/>
          <w:lang w:val="ru-RU"/>
        </w:rPr>
        <w:t>, во распон од +/- 5%</w:t>
      </w:r>
      <w:r w:rsidRPr="000B4019">
        <w:rPr>
          <w:rStyle w:val="FontStyle11"/>
          <w:rFonts w:ascii="Arial" w:hAnsi="Arial" w:cs="Arial"/>
          <w:bCs/>
          <w:spacing w:val="-5"/>
          <w:sz w:val="22"/>
          <w:shd w:val="clear" w:color="auto" w:fill="FFFFFF"/>
        </w:rPr>
        <w:t xml:space="preserve"> </w:t>
      </w:r>
      <w:r w:rsidRPr="000B4019">
        <w:rPr>
          <w:rStyle w:val="FontStyle11"/>
          <w:rFonts w:ascii="Arial" w:hAnsi="Arial" w:cs="Arial"/>
          <w:bCs/>
          <w:spacing w:val="-5"/>
          <w:sz w:val="22"/>
          <w:shd w:val="clear" w:color="auto" w:fill="FFFFFF"/>
          <w:lang w:val="mk-MK"/>
        </w:rPr>
        <w:t>алкохол</w:t>
      </w:r>
      <w:r w:rsidRPr="000B4019">
        <w:rPr>
          <w:rFonts w:ascii="Arial" w:hAnsi="Arial" w:cs="Arial"/>
          <w:bCs/>
          <w:lang w:val="mk-MK"/>
        </w:rPr>
        <w:t>. Под годишно производство се подразбира производство во една календарска година.</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По исклучок од член 58 став (5) од овој закон, на произведената количина се плаќа акциза во износ од 30,00 денари по литар жесток алкохолен пијалок, </w:t>
      </w:r>
      <w:r w:rsidRPr="000B4019">
        <w:rPr>
          <w:rStyle w:val="FontStyle11"/>
          <w:rFonts w:ascii="Arial" w:hAnsi="Arial" w:cs="Arial"/>
          <w:bCs/>
          <w:spacing w:val="-5"/>
          <w:sz w:val="22"/>
          <w:shd w:val="clear" w:color="auto" w:fill="FFFFFF"/>
          <w:lang w:val="ru-RU"/>
        </w:rPr>
        <w:t>под услов годишното производство да не ја надминува количината од став (</w:t>
      </w:r>
      <w:r w:rsidRPr="000B4019">
        <w:rPr>
          <w:rStyle w:val="FontStyle11"/>
          <w:rFonts w:ascii="Arial" w:hAnsi="Arial" w:cs="Arial"/>
          <w:bCs/>
          <w:spacing w:val="-5"/>
          <w:sz w:val="22"/>
          <w:shd w:val="clear" w:color="auto" w:fill="FFFFFF"/>
        </w:rPr>
        <w:t>2</w:t>
      </w:r>
      <w:r w:rsidRPr="000B4019">
        <w:rPr>
          <w:rStyle w:val="FontStyle11"/>
          <w:rFonts w:ascii="Arial" w:hAnsi="Arial" w:cs="Arial"/>
          <w:bCs/>
          <w:spacing w:val="-5"/>
          <w:sz w:val="22"/>
          <w:shd w:val="clear" w:color="auto" w:fill="FFFFFF"/>
          <w:lang w:val="ru-RU"/>
        </w:rPr>
        <w:t>) на овој член.</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Земјоделецот – мал производител на жестоки алкохолни пијалаци пред да започне со дестилирање на овошјето е должен да го извести надлежниот царински орган дека ќе започне со производство, наведувајќи ги точната дата и време во кое ќе се одвива производството без прекин, местото на дестилирање, видот на овошјето кое ќе го дестилира, количината на комина и очекуваната количина на жесток алкохолен пијалок. </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Земјоделецот – мал производител </w:t>
      </w:r>
      <w:r w:rsidRPr="000B4019">
        <w:rPr>
          <w:rFonts w:ascii="Arial" w:hAnsi="Arial" w:cs="Arial"/>
          <w:color w:val="000000"/>
        </w:rPr>
        <w:t>на жестоки алкохолни пијал</w:t>
      </w:r>
      <w:r w:rsidRPr="000B4019">
        <w:rPr>
          <w:rFonts w:ascii="Arial" w:hAnsi="Arial" w:cs="Arial"/>
          <w:color w:val="000000"/>
          <w:lang w:val="mk-MK"/>
        </w:rPr>
        <w:t>а</w:t>
      </w:r>
      <w:r w:rsidRPr="000B4019">
        <w:rPr>
          <w:rFonts w:ascii="Arial" w:hAnsi="Arial" w:cs="Arial"/>
          <w:color w:val="000000"/>
        </w:rPr>
        <w:t>ци</w:t>
      </w:r>
      <w:r w:rsidRPr="000B4019">
        <w:rPr>
          <w:rFonts w:ascii="Arial" w:hAnsi="Arial" w:cs="Arial"/>
          <w:bCs/>
          <w:lang w:val="mk-MK"/>
        </w:rPr>
        <w:t xml:space="preserve"> веднаш, а најдоцна во рок од пет дена по завршување на производството, до надлежниот царински орган поднесува известување за произведената количина на жесток алкохолен пијалок, при што поднесува и барање за подигање на акцизни марки потребни за обележување на произведената количина на жесток алкохолен пијалок. Во барањето за подигање на акцизни марки се наведува количината и зафатнината на садовите во кои се планира продажбата на жестокиот алкохолен пијалок за крајните купувачи - физички лица и угостителски објекти. </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Земјоделецот – мал производител </w:t>
      </w:r>
      <w:r w:rsidRPr="000B4019">
        <w:rPr>
          <w:rFonts w:ascii="Arial" w:hAnsi="Arial" w:cs="Arial"/>
          <w:color w:val="000000"/>
        </w:rPr>
        <w:t>на жестоки алкохолни пијал</w:t>
      </w:r>
      <w:r w:rsidRPr="000B4019">
        <w:rPr>
          <w:rFonts w:ascii="Arial" w:hAnsi="Arial" w:cs="Arial"/>
          <w:color w:val="000000"/>
          <w:lang w:val="mk-MK"/>
        </w:rPr>
        <w:t>а</w:t>
      </w:r>
      <w:r w:rsidRPr="000B4019">
        <w:rPr>
          <w:rFonts w:ascii="Arial" w:hAnsi="Arial" w:cs="Arial"/>
          <w:color w:val="000000"/>
        </w:rPr>
        <w:t>ци</w:t>
      </w:r>
      <w:r w:rsidRPr="000B4019">
        <w:rPr>
          <w:rFonts w:ascii="Arial" w:hAnsi="Arial" w:cs="Arial"/>
          <w:bCs/>
          <w:lang w:val="mk-MK"/>
        </w:rPr>
        <w:t xml:space="preserve"> акцизата за произведената количина на жесток алкохолен пијалок ја плаќа пред подигнување на акцизните марки, а најдоцна во рок од 30 дена по поднесеното барање од став (5) на овој член.</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Жестоките алкохолни пијалаци произведени од страна на земјоделците - мали производители на жестоки алкохолни пијалаци се пакуваат во садови со зафатнина најмногу до 5 литри за крајните купувачи - физички лица и за продажба во угостителски објекти.</w:t>
      </w:r>
    </w:p>
    <w:p w:rsidR="004C15E3" w:rsidRPr="000B4019" w:rsidRDefault="004C15E3" w:rsidP="00173987">
      <w:pPr>
        <w:numPr>
          <w:ilvl w:val="0"/>
          <w:numId w:val="145"/>
        </w:numPr>
        <w:spacing w:after="0"/>
        <w:jc w:val="both"/>
        <w:rPr>
          <w:rFonts w:ascii="Arial" w:hAnsi="Arial" w:cs="Arial"/>
          <w:lang w:val="mk-MK" w:eastAsia="en-GB"/>
        </w:rPr>
      </w:pPr>
      <w:r w:rsidRPr="000B4019">
        <w:rPr>
          <w:rFonts w:ascii="Arial" w:hAnsi="Arial" w:cs="Arial"/>
          <w:bCs/>
          <w:lang w:val="mk-MK"/>
        </w:rPr>
        <w:t xml:space="preserve">Земјоделецот – мал производител </w:t>
      </w:r>
      <w:r w:rsidRPr="000B4019">
        <w:rPr>
          <w:rFonts w:ascii="Arial" w:hAnsi="Arial" w:cs="Arial"/>
          <w:color w:val="000000"/>
        </w:rPr>
        <w:t>на жестоки алкохолни пијал</w:t>
      </w:r>
      <w:r w:rsidRPr="000B4019">
        <w:rPr>
          <w:rFonts w:ascii="Arial" w:hAnsi="Arial" w:cs="Arial"/>
          <w:color w:val="000000"/>
          <w:lang w:val="mk-MK"/>
        </w:rPr>
        <w:t>а</w:t>
      </w:r>
      <w:r w:rsidRPr="000B4019">
        <w:rPr>
          <w:rFonts w:ascii="Arial" w:hAnsi="Arial" w:cs="Arial"/>
          <w:color w:val="000000"/>
        </w:rPr>
        <w:t>ци</w:t>
      </w:r>
      <w:r w:rsidRPr="000B4019">
        <w:rPr>
          <w:rFonts w:ascii="Arial" w:hAnsi="Arial" w:cs="Arial"/>
          <w:bCs/>
          <w:lang w:val="mk-MK"/>
        </w:rPr>
        <w:t xml:space="preserve"> е должен комерцијалните пакувања да ги обележи со акцизна марка согласно условите од член 61 од овој закон. </w:t>
      </w:r>
    </w:p>
    <w:p w:rsidR="004C15E3" w:rsidRPr="000B4019" w:rsidRDefault="004C15E3" w:rsidP="00173987">
      <w:pPr>
        <w:numPr>
          <w:ilvl w:val="0"/>
          <w:numId w:val="145"/>
        </w:numPr>
        <w:tabs>
          <w:tab w:val="left" w:pos="0"/>
        </w:tabs>
        <w:spacing w:after="0"/>
        <w:jc w:val="both"/>
        <w:rPr>
          <w:rFonts w:ascii="Arial" w:hAnsi="Arial" w:cs="Arial"/>
          <w:lang w:val="mk-MK"/>
        </w:rPr>
      </w:pPr>
      <w:r w:rsidRPr="000B4019">
        <w:rPr>
          <w:rStyle w:val="FontStyle11"/>
          <w:rFonts w:ascii="Arial" w:hAnsi="Arial" w:cs="Arial"/>
          <w:bCs/>
          <w:spacing w:val="-5"/>
          <w:sz w:val="22"/>
          <w:shd w:val="clear" w:color="auto" w:fill="FFFFFF"/>
          <w:lang w:val="ru-RU"/>
        </w:rPr>
        <w:t>Акцизната марка треба да биде залепена на затворачот на шишето, така што при отворање ќе мора трајно да се оштети</w:t>
      </w:r>
      <w:r w:rsidRPr="000B4019">
        <w:rPr>
          <w:rStyle w:val="FontStyle11"/>
          <w:rFonts w:ascii="Arial" w:hAnsi="Arial" w:cs="Arial"/>
          <w:bCs/>
          <w:spacing w:val="-5"/>
          <w:sz w:val="22"/>
          <w:shd w:val="clear" w:color="auto" w:fill="FFFFFF"/>
          <w:lang w:val="mk-MK"/>
        </w:rPr>
        <w:t xml:space="preserve">. </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 Земјоделецот – мал производител </w:t>
      </w:r>
      <w:r w:rsidRPr="000B4019">
        <w:rPr>
          <w:rFonts w:ascii="Arial" w:hAnsi="Arial" w:cs="Arial"/>
          <w:color w:val="000000"/>
        </w:rPr>
        <w:t>на жестоки алкохолни пијал</w:t>
      </w:r>
      <w:r w:rsidRPr="000B4019">
        <w:rPr>
          <w:rFonts w:ascii="Arial" w:hAnsi="Arial" w:cs="Arial"/>
          <w:color w:val="000000"/>
          <w:lang w:val="mk-MK"/>
        </w:rPr>
        <w:t>а</w:t>
      </w:r>
      <w:r w:rsidRPr="000B4019">
        <w:rPr>
          <w:rFonts w:ascii="Arial" w:hAnsi="Arial" w:cs="Arial"/>
          <w:color w:val="000000"/>
        </w:rPr>
        <w:t>ци</w:t>
      </w:r>
      <w:r w:rsidRPr="000B4019">
        <w:rPr>
          <w:rFonts w:ascii="Arial" w:hAnsi="Arial" w:cs="Arial"/>
          <w:bCs/>
          <w:lang w:val="mk-MK"/>
        </w:rPr>
        <w:t xml:space="preserve"> е должен да го означи пакувањето на жестокиот алкохолен пијалак со специјална етикета во која е наведено дека жестокиот алкохолен пијалок е произведен под посебен режим на намалена акциза и да го наведе бројот на регистрацијата во електронскиот Регистар на земјоделци – мали производители на жестоки алкохолни пијалаци. На етикетата треба да се наведе, името и адресата на земјоделецот – мал производител, процентот на алкохол, видот на производот, како и бројот од решението од Агенција за храна и ветеринарство дека производот е соодветен за консумирање. </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 Доколку земјоделецот – мал производител произведе жестоки алкохолни пијалаци во количина поголема од пропишаната во став (2) на овој член, е должен на надлежниот царински орган да му достави изјава за вкупно годишно производство на </w:t>
      </w:r>
      <w:r w:rsidRPr="000B4019">
        <w:rPr>
          <w:rFonts w:ascii="Arial" w:hAnsi="Arial" w:cs="Arial"/>
          <w:bCs/>
          <w:lang w:val="mk-MK"/>
        </w:rPr>
        <w:lastRenderedPageBreak/>
        <w:t xml:space="preserve">жестоки алкохолни пијалаци. Надлежниот царински орган со решение ќе ја утврди и пресмета акцизата на разликата од количината која е произведена над пропишаната во став (2) на овој член, во износ пропишан во член 58 став (5) од овој закон и дополнително ќе му издаде акцизни марки за обележување на жестоките алкохолни пијалаци произведени над пропишаната количина. </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 За земјоделецот – мал производител не се однесуваат одредбите од член 61 став (9) од овој закон.</w:t>
      </w:r>
    </w:p>
    <w:p w:rsidR="004C15E3" w:rsidRPr="000B4019" w:rsidRDefault="004C15E3" w:rsidP="00173987">
      <w:pPr>
        <w:numPr>
          <w:ilvl w:val="0"/>
          <w:numId w:val="145"/>
        </w:numPr>
        <w:spacing w:after="0"/>
        <w:jc w:val="both"/>
        <w:rPr>
          <w:rFonts w:ascii="Arial" w:hAnsi="Arial" w:cs="Arial"/>
          <w:bCs/>
          <w:lang w:val="mk-MK"/>
        </w:rPr>
      </w:pPr>
      <w:r w:rsidRPr="000B4019">
        <w:rPr>
          <w:rFonts w:ascii="Arial" w:hAnsi="Arial" w:cs="Arial"/>
          <w:bCs/>
          <w:lang w:val="mk-MK"/>
        </w:rPr>
        <w:t xml:space="preserve"> Министерот за финансии ги пропишува формата и содржината на барањето за регистрирање во електронскиот Регистар на земјоделци – мали производители на жестоки алкохолни пијалаци и потребната документација, формата и содржината на известувањето за започнување со производство од став (4) на овој член, формата и содржината на известувањето за произведената количина и барањето за подигање на акцизни марки од став (5) на овој член, начинот на издавање на акцизни марки за обележување на жестоките алкохолни пијалаци произведени од земјоделецот – мал производител </w:t>
      </w:r>
      <w:r w:rsidRPr="000B4019">
        <w:rPr>
          <w:rFonts w:ascii="Arial" w:hAnsi="Arial" w:cs="Arial"/>
          <w:color w:val="000000"/>
        </w:rPr>
        <w:t>на жестоки алкохолни пијал</w:t>
      </w:r>
      <w:r w:rsidRPr="000B4019">
        <w:rPr>
          <w:rFonts w:ascii="Arial" w:hAnsi="Arial" w:cs="Arial"/>
          <w:color w:val="000000"/>
          <w:lang w:val="mk-MK"/>
        </w:rPr>
        <w:t>а</w:t>
      </w:r>
      <w:r w:rsidRPr="000B4019">
        <w:rPr>
          <w:rFonts w:ascii="Arial" w:hAnsi="Arial" w:cs="Arial"/>
          <w:color w:val="000000"/>
        </w:rPr>
        <w:t>ци</w:t>
      </w:r>
      <w:r w:rsidRPr="000B4019">
        <w:rPr>
          <w:rFonts w:ascii="Arial" w:hAnsi="Arial" w:cs="Arial"/>
          <w:bCs/>
          <w:lang w:val="mk-MK"/>
        </w:rPr>
        <w:t>, како и содржината на податоците во Регистарот од став (1) на овој член</w:t>
      </w:r>
      <w:r w:rsidRPr="000B4019">
        <w:rPr>
          <w:rFonts w:ascii="Arial" w:hAnsi="Arial" w:cs="Arial"/>
          <w:lang w:val="mk-MK"/>
        </w:rPr>
        <w:t>.</w:t>
      </w:r>
      <w:r w:rsidRPr="000B4019">
        <w:rPr>
          <w:rFonts w:ascii="Arial" w:hAnsi="Arial" w:cs="Arial"/>
          <w:bCs/>
          <w:lang w:val="mk-MK"/>
        </w:rPr>
        <w:t xml:space="preserve">  </w:t>
      </w:r>
    </w:p>
    <w:p w:rsidR="004C15E3" w:rsidRPr="000B4019" w:rsidRDefault="004C15E3" w:rsidP="004C15E3">
      <w:pPr>
        <w:jc w:val="both"/>
        <w:rPr>
          <w:rFonts w:ascii="Arial" w:hAnsi="Arial" w:cs="Arial"/>
          <w:bCs/>
          <w:lang w:val="mk-MK"/>
        </w:rPr>
      </w:pPr>
    </w:p>
    <w:p w:rsidR="004C15E3" w:rsidRPr="000B4019" w:rsidRDefault="004C15E3" w:rsidP="004C15E3">
      <w:pPr>
        <w:pStyle w:val="Heading2"/>
        <w:spacing w:before="0"/>
        <w:rPr>
          <w:rFonts w:ascii="Arial" w:hAnsi="Arial" w:cs="Arial"/>
          <w:b w:val="0"/>
          <w:color w:val="000000"/>
          <w:sz w:val="22"/>
          <w:szCs w:val="22"/>
          <w:lang w:val="mk-MK"/>
        </w:rPr>
      </w:pPr>
      <w:bookmarkStart w:id="405" w:name="_Toc435183351"/>
      <w:bookmarkStart w:id="406" w:name="_Toc436309791"/>
      <w:bookmarkStart w:id="407" w:name="_Toc436310007"/>
      <w:bookmarkStart w:id="408" w:name="_Toc449616076"/>
      <w:r w:rsidRPr="000B4019">
        <w:rPr>
          <w:rFonts w:ascii="Arial" w:hAnsi="Arial" w:cs="Arial"/>
          <w:b w:val="0"/>
          <w:color w:val="000000"/>
          <w:sz w:val="22"/>
          <w:szCs w:val="22"/>
        </w:rPr>
        <w:t xml:space="preserve">Член </w:t>
      </w:r>
      <w:bookmarkEnd w:id="405"/>
      <w:bookmarkEnd w:id="406"/>
      <w:bookmarkEnd w:id="407"/>
      <w:bookmarkEnd w:id="408"/>
      <w:r w:rsidRPr="000B4019">
        <w:rPr>
          <w:rFonts w:ascii="Arial" w:hAnsi="Arial" w:cs="Arial"/>
          <w:b w:val="0"/>
          <w:color w:val="000000"/>
          <w:sz w:val="22"/>
          <w:szCs w:val="22"/>
          <w:lang w:val="mk-MK"/>
        </w:rPr>
        <w:t>74</w:t>
      </w:r>
    </w:p>
    <w:p w:rsidR="004C15E3" w:rsidRPr="000B4019" w:rsidRDefault="004C15E3" w:rsidP="004C15E3">
      <w:pPr>
        <w:pStyle w:val="Heading2"/>
        <w:spacing w:before="0" w:after="120"/>
        <w:rPr>
          <w:rFonts w:ascii="Arial" w:hAnsi="Arial" w:cs="Arial"/>
          <w:b w:val="0"/>
          <w:color w:val="auto"/>
          <w:sz w:val="22"/>
          <w:szCs w:val="22"/>
        </w:rPr>
      </w:pPr>
      <w:bookmarkStart w:id="409" w:name="_Toc435183352"/>
      <w:bookmarkStart w:id="410" w:name="_Toc436309792"/>
      <w:bookmarkStart w:id="411" w:name="_Toc436310008"/>
      <w:bookmarkStart w:id="412" w:name="_Toc449616077"/>
      <w:r w:rsidRPr="000B4019">
        <w:rPr>
          <w:rFonts w:ascii="Arial" w:hAnsi="Arial" w:cs="Arial"/>
          <w:b w:val="0"/>
          <w:color w:val="auto"/>
          <w:sz w:val="22"/>
          <w:szCs w:val="22"/>
        </w:rPr>
        <w:t xml:space="preserve">Акцизни </w:t>
      </w:r>
      <w:r w:rsidRPr="000B4019">
        <w:rPr>
          <w:rFonts w:ascii="Arial" w:hAnsi="Arial" w:cs="Arial"/>
          <w:b w:val="0"/>
          <w:color w:val="auto"/>
          <w:sz w:val="22"/>
          <w:szCs w:val="22"/>
          <w:lang w:val="mk-MK"/>
        </w:rPr>
        <w:t>ослободувања</w:t>
      </w:r>
      <w:r w:rsidRPr="000B4019">
        <w:rPr>
          <w:rFonts w:ascii="Arial" w:hAnsi="Arial" w:cs="Arial"/>
          <w:b w:val="0"/>
          <w:color w:val="auto"/>
          <w:sz w:val="22"/>
          <w:szCs w:val="22"/>
        </w:rPr>
        <w:t xml:space="preserve"> за </w:t>
      </w:r>
      <w:r w:rsidRPr="000B4019">
        <w:rPr>
          <w:rFonts w:ascii="Arial" w:hAnsi="Arial" w:cs="Arial"/>
          <w:b w:val="0"/>
          <w:color w:val="auto"/>
          <w:sz w:val="22"/>
          <w:szCs w:val="22"/>
          <w:lang w:val="mk-MK"/>
        </w:rPr>
        <w:t xml:space="preserve">етил </w:t>
      </w:r>
      <w:r w:rsidRPr="000B4019">
        <w:rPr>
          <w:rFonts w:ascii="Arial" w:hAnsi="Arial" w:cs="Arial"/>
          <w:b w:val="0"/>
          <w:color w:val="auto"/>
          <w:sz w:val="22"/>
          <w:szCs w:val="22"/>
        </w:rPr>
        <w:t>алкохол и алкохолни пијалаци</w:t>
      </w:r>
      <w:bookmarkEnd w:id="409"/>
      <w:bookmarkEnd w:id="410"/>
      <w:bookmarkEnd w:id="411"/>
      <w:bookmarkEnd w:id="412"/>
    </w:p>
    <w:p w:rsidR="004C15E3" w:rsidRPr="000B4019" w:rsidRDefault="004C15E3" w:rsidP="004C15E3">
      <w:pPr>
        <w:numPr>
          <w:ilvl w:val="1"/>
          <w:numId w:val="11"/>
        </w:numPr>
        <w:tabs>
          <w:tab w:val="clear" w:pos="1065"/>
        </w:tabs>
        <w:spacing w:after="0"/>
        <w:ind w:left="450" w:hanging="450"/>
        <w:jc w:val="both"/>
        <w:rPr>
          <w:rFonts w:ascii="Arial" w:hAnsi="Arial" w:cs="Arial"/>
          <w:lang w:val="mk-MK"/>
        </w:rPr>
      </w:pPr>
      <w:r w:rsidRPr="000B4019">
        <w:rPr>
          <w:rFonts w:ascii="Arial" w:hAnsi="Arial" w:cs="Arial"/>
          <w:lang w:val="mk-MK"/>
        </w:rPr>
        <w:t>Етил алкохолот и алкохолните пијалаци се ослободени од плаќање акциза, доколку се исполнети</w:t>
      </w:r>
      <w:r w:rsidRPr="000B4019">
        <w:rPr>
          <w:rFonts w:ascii="Arial" w:hAnsi="Arial" w:cs="Arial"/>
          <w:lang w:val="ru-RU"/>
        </w:rPr>
        <w:t xml:space="preserve"> </w:t>
      </w:r>
      <w:r w:rsidRPr="000B4019">
        <w:rPr>
          <w:rFonts w:ascii="Arial" w:hAnsi="Arial" w:cs="Arial"/>
          <w:lang w:val="mk-MK"/>
        </w:rPr>
        <w:t>условите од членовите 49 и 50 од овој закон за:</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етил алкохол кој се користи за производство на оцет во смисла на тарифниот</w:t>
      </w:r>
      <w:r w:rsidRPr="000B4019">
        <w:rPr>
          <w:rFonts w:ascii="Arial" w:hAnsi="Arial" w:cs="Arial"/>
          <w:lang w:val="ru-RU"/>
        </w:rPr>
        <w:t xml:space="preserve"> </w:t>
      </w:r>
      <w:r w:rsidRPr="000B4019">
        <w:rPr>
          <w:rFonts w:ascii="Arial" w:hAnsi="Arial" w:cs="Arial"/>
          <w:lang w:val="mk-MK"/>
        </w:rPr>
        <w:t xml:space="preserve">број 2209 од </w:t>
      </w:r>
      <w:r w:rsidRPr="000B4019">
        <w:rPr>
          <w:rFonts w:ascii="Arial" w:hAnsi="Arial" w:cs="Arial"/>
          <w:lang w:val="ru-RU"/>
        </w:rPr>
        <w:t>Номенклатурата на Царинската тарифа</w:t>
      </w:r>
      <w:r w:rsidRPr="000B4019">
        <w:rPr>
          <w:rFonts w:ascii="Arial" w:hAnsi="Arial" w:cs="Arial"/>
        </w:rPr>
        <w:t>;</w:t>
      </w:r>
    </w:p>
    <w:p w:rsidR="004C15E3" w:rsidRPr="000B4019" w:rsidRDefault="004C15E3" w:rsidP="004C15E3">
      <w:pPr>
        <w:numPr>
          <w:ilvl w:val="0"/>
          <w:numId w:val="74"/>
        </w:numPr>
        <w:spacing w:after="0"/>
        <w:ind w:left="1080"/>
        <w:jc w:val="both"/>
        <w:rPr>
          <w:rFonts w:ascii="Arial" w:hAnsi="Arial" w:cs="Arial"/>
          <w:lang w:val="mk-MK"/>
        </w:rPr>
      </w:pPr>
      <w:r w:rsidRPr="000B4019">
        <w:rPr>
          <w:rFonts w:ascii="Arial" w:hAnsi="Arial" w:cs="Arial"/>
          <w:lang w:val="mk-MK"/>
        </w:rPr>
        <w:t>етил алкохол кој се користи за производство и подготовка на лекови</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74"/>
        </w:numPr>
        <w:spacing w:after="0"/>
        <w:ind w:left="1080"/>
        <w:jc w:val="both"/>
        <w:rPr>
          <w:rFonts w:ascii="Arial" w:hAnsi="Arial" w:cs="Arial"/>
          <w:lang w:val="mk-MK"/>
        </w:rPr>
      </w:pPr>
      <w:r w:rsidRPr="000B4019">
        <w:rPr>
          <w:rFonts w:ascii="Arial" w:hAnsi="Arial" w:cs="Arial"/>
          <w:lang w:val="mk-MK"/>
        </w:rPr>
        <w:t>етил алкохол кој се користи за медицински цели во болници, амбуланти и</w:t>
      </w:r>
      <w:r w:rsidRPr="000B4019">
        <w:rPr>
          <w:rFonts w:ascii="Arial" w:hAnsi="Arial" w:cs="Arial"/>
          <w:lang w:val="ru-RU"/>
        </w:rPr>
        <w:t xml:space="preserve"> </w:t>
      </w:r>
      <w:r w:rsidRPr="000B4019">
        <w:rPr>
          <w:rFonts w:ascii="Arial" w:hAnsi="Arial" w:cs="Arial"/>
          <w:lang w:val="mk-MK"/>
        </w:rPr>
        <w:t>аптеки</w:t>
      </w:r>
      <w:r w:rsidRPr="000B4019">
        <w:rPr>
          <w:rFonts w:ascii="Arial" w:hAnsi="Arial" w:cs="Arial"/>
        </w:rPr>
        <w:t>;</w:t>
      </w:r>
    </w:p>
    <w:p w:rsidR="004C15E3" w:rsidRPr="000B4019" w:rsidRDefault="004C15E3" w:rsidP="004C15E3">
      <w:pPr>
        <w:numPr>
          <w:ilvl w:val="0"/>
          <w:numId w:val="74"/>
        </w:numPr>
        <w:spacing w:after="0"/>
        <w:ind w:left="1080"/>
        <w:jc w:val="both"/>
        <w:rPr>
          <w:rFonts w:ascii="Arial" w:hAnsi="Arial" w:cs="Arial"/>
          <w:lang w:val="mk-MK"/>
        </w:rPr>
      </w:pPr>
      <w:r w:rsidRPr="000B4019">
        <w:rPr>
          <w:rFonts w:ascii="Arial" w:hAnsi="Arial" w:cs="Arial"/>
          <w:lang w:val="mk-MK"/>
        </w:rPr>
        <w:t>етил алкохол и алкохолни пијалаци кои се користат за производство на ароми за прехрамбени</w:t>
      </w:r>
      <w:r w:rsidRPr="000B4019">
        <w:rPr>
          <w:rFonts w:ascii="Arial" w:hAnsi="Arial" w:cs="Arial"/>
          <w:lang w:val="ru-RU"/>
        </w:rPr>
        <w:t xml:space="preserve"> </w:t>
      </w:r>
      <w:r w:rsidRPr="000B4019">
        <w:rPr>
          <w:rFonts w:ascii="Arial" w:hAnsi="Arial" w:cs="Arial"/>
          <w:lang w:val="mk-MK"/>
        </w:rPr>
        <w:t>производи и безалкохолни пијалаци со содржина на алкохол од</w:t>
      </w:r>
      <w:r w:rsidRPr="000B4019">
        <w:rPr>
          <w:rFonts w:ascii="Arial" w:hAnsi="Arial" w:cs="Arial"/>
          <w:lang w:val="ru-RU"/>
        </w:rPr>
        <w:t xml:space="preserve"> </w:t>
      </w:r>
      <w:r w:rsidRPr="000B4019">
        <w:rPr>
          <w:rFonts w:ascii="Arial" w:hAnsi="Arial" w:cs="Arial"/>
          <w:lang w:val="mk-MK"/>
        </w:rPr>
        <w:t>најмногу 1,2% вол.</w:t>
      </w:r>
      <w:r w:rsidRPr="000B4019">
        <w:rPr>
          <w:rFonts w:ascii="Arial" w:hAnsi="Arial" w:cs="Arial"/>
        </w:rPr>
        <w:t>;</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етил алкохол и алкохолни пијалаци кои се користат непосредно или како составен дел на полуготови</w:t>
      </w:r>
      <w:r w:rsidRPr="000B4019">
        <w:rPr>
          <w:rFonts w:ascii="Arial" w:hAnsi="Arial" w:cs="Arial"/>
          <w:lang w:val="ru-RU"/>
        </w:rPr>
        <w:t xml:space="preserve"> </w:t>
      </w:r>
      <w:r w:rsidRPr="000B4019">
        <w:rPr>
          <w:rFonts w:ascii="Arial" w:hAnsi="Arial" w:cs="Arial"/>
          <w:lang w:val="mk-MK"/>
        </w:rPr>
        <w:t>производи за производство на прехрамбени производи, пралини или во</w:t>
      </w:r>
      <w:r w:rsidRPr="000B4019">
        <w:rPr>
          <w:rFonts w:ascii="Arial" w:hAnsi="Arial" w:cs="Arial"/>
          <w:lang w:val="ru-RU"/>
        </w:rPr>
        <w:t xml:space="preserve"> некоја </w:t>
      </w:r>
      <w:r w:rsidRPr="000B4019">
        <w:rPr>
          <w:rFonts w:ascii="Arial" w:hAnsi="Arial" w:cs="Arial"/>
          <w:lang w:val="mk-MK"/>
        </w:rPr>
        <w:t>друга форма, при што содржината на етил алкохолот кај пралините не смее да ја</w:t>
      </w:r>
      <w:r w:rsidRPr="000B4019">
        <w:rPr>
          <w:rFonts w:ascii="Arial" w:hAnsi="Arial" w:cs="Arial"/>
          <w:lang w:val="ru-RU"/>
        </w:rPr>
        <w:t xml:space="preserve"> </w:t>
      </w:r>
      <w:r w:rsidRPr="000B4019">
        <w:rPr>
          <w:rFonts w:ascii="Arial" w:hAnsi="Arial" w:cs="Arial"/>
          <w:lang w:val="mk-MK"/>
        </w:rPr>
        <w:t>надминува количината од 8,5 литри чист алкохол на 100 килограми производ, а</w:t>
      </w:r>
      <w:r w:rsidRPr="000B4019">
        <w:rPr>
          <w:rFonts w:ascii="Arial" w:hAnsi="Arial" w:cs="Arial"/>
          <w:lang w:val="ru-RU"/>
        </w:rPr>
        <w:t xml:space="preserve"> </w:t>
      </w:r>
      <w:r w:rsidRPr="000B4019">
        <w:rPr>
          <w:rFonts w:ascii="Arial" w:hAnsi="Arial" w:cs="Arial"/>
          <w:lang w:val="mk-MK"/>
        </w:rPr>
        <w:t>кај другите производи освен пралини не смее да надмине количината од 5 литри чист алкохол на 100 кг</w:t>
      </w:r>
      <w:r w:rsidRPr="000B4019">
        <w:rPr>
          <w:rFonts w:ascii="Arial" w:hAnsi="Arial" w:cs="Arial"/>
          <w:lang w:val="ru-RU"/>
        </w:rPr>
        <w:t xml:space="preserve"> </w:t>
      </w:r>
      <w:r w:rsidRPr="000B4019">
        <w:rPr>
          <w:rFonts w:ascii="Arial" w:hAnsi="Arial" w:cs="Arial"/>
          <w:lang w:val="mk-MK"/>
        </w:rPr>
        <w:t>производ</w:t>
      </w:r>
      <w:r w:rsidRPr="000B4019">
        <w:rPr>
          <w:rFonts w:ascii="Arial" w:hAnsi="Arial" w:cs="Arial"/>
        </w:rPr>
        <w:t>;</w:t>
      </w:r>
    </w:p>
    <w:p w:rsidR="004C15E3" w:rsidRPr="000B4019" w:rsidRDefault="004C15E3" w:rsidP="004C15E3">
      <w:pPr>
        <w:numPr>
          <w:ilvl w:val="0"/>
          <w:numId w:val="74"/>
        </w:numPr>
        <w:tabs>
          <w:tab w:val="left" w:pos="1080"/>
        </w:tabs>
        <w:autoSpaceDE w:val="0"/>
        <w:autoSpaceDN w:val="0"/>
        <w:adjustRightInd w:val="0"/>
        <w:spacing w:after="0"/>
        <w:ind w:left="1080"/>
        <w:jc w:val="both"/>
        <w:rPr>
          <w:rFonts w:ascii="Arial" w:hAnsi="Arial" w:cs="Arial"/>
          <w:lang w:val="mk-MK"/>
        </w:rPr>
      </w:pPr>
      <w:r w:rsidRPr="000B4019">
        <w:rPr>
          <w:rFonts w:ascii="Arial" w:hAnsi="Arial" w:cs="Arial"/>
          <w:lang w:val="mk-MK"/>
        </w:rPr>
        <w:t>етил алкохол кој се користи во процес на конзервирање и пакување во прехрамбената индустрија</w:t>
      </w:r>
      <w:r w:rsidRPr="000B4019">
        <w:rPr>
          <w:rFonts w:ascii="Arial" w:hAnsi="Arial" w:cs="Arial"/>
        </w:rPr>
        <w:t>;</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етил алкохол кој се користи за научно истражувачка дејност или за образовни потреби на факултети, институти и други научни институции во научни или образовни цели</w:t>
      </w:r>
      <w:r w:rsidRPr="000B4019">
        <w:rPr>
          <w:rFonts w:ascii="Arial" w:hAnsi="Arial" w:cs="Arial"/>
        </w:rPr>
        <w:t>;</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целосно денатуриран етил алкохол, кој е денатуриран со пропишани средства за денатурирање;</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lastRenderedPageBreak/>
        <w:t>целосно денатуриран етил алкохол кој се увезува во Република Македонија од трети земји, под услов да е целосно денатуриран со средства кои се пропишани во Република Македонија</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74"/>
        </w:numPr>
        <w:tabs>
          <w:tab w:val="left" w:pos="1080"/>
        </w:tabs>
        <w:autoSpaceDE w:val="0"/>
        <w:autoSpaceDN w:val="0"/>
        <w:adjustRightInd w:val="0"/>
        <w:spacing w:after="0"/>
        <w:ind w:left="1080"/>
        <w:jc w:val="both"/>
        <w:rPr>
          <w:rFonts w:ascii="Arial" w:hAnsi="Arial" w:cs="Arial"/>
          <w:lang w:val="mk-MK"/>
        </w:rPr>
      </w:pPr>
      <w:r w:rsidRPr="000B4019">
        <w:rPr>
          <w:rFonts w:ascii="Arial" w:hAnsi="Arial" w:cs="Arial"/>
          <w:lang w:val="mk-MK"/>
        </w:rPr>
        <w:t xml:space="preserve">целосно денатуриран етил алкохол, кој е денатуриран со средства за денатурирање пропишани во други земји-членки, а кои се опфатени со </w:t>
      </w:r>
      <w:r w:rsidRPr="000B4019">
        <w:rPr>
          <w:rFonts w:ascii="Arial" w:hAnsi="Arial" w:cs="Arial"/>
          <w:lang w:val="ru-RU"/>
        </w:rPr>
        <w:t>Регулативата на Комисијата (</w:t>
      </w:r>
      <w:r w:rsidRPr="000B4019">
        <w:rPr>
          <w:rFonts w:ascii="Arial" w:hAnsi="Arial" w:cs="Arial"/>
        </w:rPr>
        <w:t>E</w:t>
      </w:r>
      <w:r w:rsidRPr="000B4019">
        <w:rPr>
          <w:rFonts w:ascii="Arial" w:hAnsi="Arial" w:cs="Arial"/>
          <w:lang w:val="ru-RU"/>
        </w:rPr>
        <w:t>З) Бр. 3199/93 за заемно признавање на процедури за целосно денатурирање на алкохол со цел акцизно ослободување</w:t>
      </w:r>
      <w:r w:rsidRPr="000B4019">
        <w:rPr>
          <w:rFonts w:ascii="Arial" w:hAnsi="Arial" w:cs="Arial"/>
        </w:rPr>
        <w:t>;</w:t>
      </w:r>
      <w:r w:rsidRPr="000B4019">
        <w:rPr>
          <w:rFonts w:ascii="Arial" w:hAnsi="Arial" w:cs="Arial"/>
          <w:lang w:val="ru-RU"/>
        </w:rPr>
        <w:t xml:space="preserve"> </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целосно денатуриран етил алкохол кој е наменет за производство или преработка на производи  неподобни за човечка употреба</w:t>
      </w:r>
      <w:r w:rsidRPr="000B4019">
        <w:rPr>
          <w:rFonts w:ascii="Arial" w:hAnsi="Arial" w:cs="Arial"/>
        </w:rPr>
        <w:t>;</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делумно денатуриран етил алкохол кој е наменет за производство или преработка на производи  неподобни за човечка употреба</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74"/>
        </w:numPr>
        <w:autoSpaceDE w:val="0"/>
        <w:autoSpaceDN w:val="0"/>
        <w:adjustRightInd w:val="0"/>
        <w:spacing w:after="0"/>
        <w:ind w:left="1080"/>
        <w:jc w:val="both"/>
        <w:rPr>
          <w:rFonts w:ascii="Arial" w:hAnsi="Arial" w:cs="Arial"/>
          <w:lang w:val="mk-MK"/>
        </w:rPr>
      </w:pPr>
      <w:r w:rsidRPr="000B4019">
        <w:rPr>
          <w:rFonts w:ascii="Arial" w:hAnsi="Arial" w:cs="Arial"/>
          <w:lang w:val="mk-MK"/>
        </w:rPr>
        <w:t>етил алкохол кога се користи во производни процеси во количина пропишана со нормативите за производство под услов крајниот производ да не содржи алкохол.</w:t>
      </w:r>
    </w:p>
    <w:p w:rsidR="004C15E3" w:rsidRPr="000B4019" w:rsidRDefault="004C15E3" w:rsidP="004C15E3">
      <w:pPr>
        <w:autoSpaceDE w:val="0"/>
        <w:autoSpaceDN w:val="0"/>
        <w:adjustRightInd w:val="0"/>
        <w:jc w:val="left"/>
        <w:rPr>
          <w:rFonts w:ascii="Arial" w:hAnsi="Arial" w:cs="Arial"/>
          <w:bCs/>
          <w:lang w:val="ru-RU"/>
        </w:rPr>
      </w:pPr>
    </w:p>
    <w:p w:rsidR="004C15E3" w:rsidRPr="000B4019" w:rsidRDefault="004C15E3" w:rsidP="004C15E3">
      <w:pPr>
        <w:pStyle w:val="Heading2"/>
        <w:spacing w:before="0"/>
        <w:rPr>
          <w:rFonts w:ascii="Arial" w:hAnsi="Arial" w:cs="Arial"/>
          <w:b w:val="0"/>
          <w:color w:val="auto"/>
          <w:sz w:val="22"/>
          <w:szCs w:val="22"/>
          <w:lang w:val="mk-MK"/>
        </w:rPr>
      </w:pPr>
      <w:bookmarkStart w:id="413" w:name="_Toc435183353"/>
      <w:bookmarkStart w:id="414" w:name="_Toc436309793"/>
      <w:bookmarkStart w:id="415" w:name="_Toc436310009"/>
      <w:bookmarkStart w:id="416" w:name="_Toc449616078"/>
      <w:r w:rsidRPr="000B4019">
        <w:rPr>
          <w:rFonts w:ascii="Arial" w:hAnsi="Arial" w:cs="Arial"/>
          <w:b w:val="0"/>
          <w:color w:val="auto"/>
          <w:sz w:val="22"/>
          <w:szCs w:val="22"/>
        </w:rPr>
        <w:t xml:space="preserve">Член </w:t>
      </w:r>
      <w:bookmarkEnd w:id="413"/>
      <w:bookmarkEnd w:id="414"/>
      <w:bookmarkEnd w:id="415"/>
      <w:bookmarkEnd w:id="416"/>
      <w:r w:rsidRPr="000B4019">
        <w:rPr>
          <w:rFonts w:ascii="Arial" w:hAnsi="Arial" w:cs="Arial"/>
          <w:b w:val="0"/>
          <w:color w:val="auto"/>
          <w:sz w:val="22"/>
          <w:szCs w:val="22"/>
          <w:lang w:val="mk-MK"/>
        </w:rPr>
        <w:t>75</w:t>
      </w:r>
    </w:p>
    <w:p w:rsidR="004C15E3" w:rsidRPr="000B4019" w:rsidRDefault="004C15E3" w:rsidP="004C15E3">
      <w:pPr>
        <w:pStyle w:val="Heading2"/>
        <w:spacing w:before="0" w:after="120"/>
        <w:rPr>
          <w:rFonts w:ascii="Arial" w:hAnsi="Arial" w:cs="Arial"/>
          <w:b w:val="0"/>
          <w:color w:val="auto"/>
          <w:sz w:val="22"/>
          <w:szCs w:val="22"/>
        </w:rPr>
      </w:pPr>
      <w:bookmarkStart w:id="417" w:name="_Toc435183354"/>
      <w:bookmarkStart w:id="418" w:name="_Toc436309794"/>
      <w:bookmarkStart w:id="419" w:name="_Toc436310010"/>
      <w:bookmarkStart w:id="420" w:name="_Toc449616079"/>
      <w:r w:rsidRPr="000B4019">
        <w:rPr>
          <w:rFonts w:ascii="Arial" w:hAnsi="Arial" w:cs="Arial"/>
          <w:b w:val="0"/>
          <w:color w:val="auto"/>
          <w:sz w:val="22"/>
          <w:szCs w:val="22"/>
        </w:rPr>
        <w:t>Денатурирање на алкохол</w:t>
      </w:r>
      <w:bookmarkEnd w:id="417"/>
      <w:bookmarkEnd w:id="418"/>
      <w:bookmarkEnd w:id="419"/>
      <w:r w:rsidRPr="000B4019">
        <w:rPr>
          <w:rFonts w:ascii="Arial" w:hAnsi="Arial" w:cs="Arial"/>
          <w:b w:val="0"/>
          <w:i/>
          <w:color w:val="FF0000"/>
          <w:sz w:val="22"/>
          <w:szCs w:val="22"/>
          <w:lang w:val="mk-MK"/>
        </w:rPr>
        <w:t xml:space="preserve"> </w:t>
      </w:r>
      <w:bookmarkEnd w:id="420"/>
    </w:p>
    <w:p w:rsidR="004C15E3" w:rsidRPr="000B4019" w:rsidRDefault="004C15E3" w:rsidP="004C15E3">
      <w:pPr>
        <w:numPr>
          <w:ilvl w:val="0"/>
          <w:numId w:val="76"/>
        </w:numPr>
        <w:autoSpaceDE w:val="0"/>
        <w:autoSpaceDN w:val="0"/>
        <w:adjustRightInd w:val="0"/>
        <w:spacing w:after="0"/>
        <w:jc w:val="both"/>
        <w:rPr>
          <w:rFonts w:ascii="Arial" w:hAnsi="Arial" w:cs="Arial"/>
          <w:lang w:val="mk-MK" w:eastAsia="en-GB"/>
        </w:rPr>
      </w:pPr>
      <w:r w:rsidRPr="000B4019">
        <w:rPr>
          <w:rFonts w:ascii="Arial" w:hAnsi="Arial" w:cs="Arial"/>
          <w:lang w:val="ru-RU" w:eastAsia="en-GB"/>
        </w:rPr>
        <w:t xml:space="preserve">Под денатуриран алкохол се подразбира алкохол кој </w:t>
      </w:r>
      <w:r w:rsidRPr="000B4019">
        <w:rPr>
          <w:rFonts w:ascii="Arial" w:hAnsi="Arial" w:cs="Arial"/>
          <w:lang w:val="mk-MK" w:eastAsia="en-GB"/>
        </w:rPr>
        <w:t>е онечистен со пропишани средства во пропишани количини така што со понатамошна преработка не може лесно да се отстранат денатурантите, односно не може да се произведе прехрамбено употреблив алкохол. Денатурираниот алкохол може да биде целосно денатуриран и делумно денатуриран.</w:t>
      </w:r>
    </w:p>
    <w:p w:rsidR="004C15E3" w:rsidRPr="000B4019" w:rsidRDefault="004C15E3" w:rsidP="004C15E3">
      <w:pPr>
        <w:numPr>
          <w:ilvl w:val="0"/>
          <w:numId w:val="76"/>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Алкохолот може да се денатурира само во акцизен склад кој има одобрение од надлежниот царински орган за денатурирање на алкохол.</w:t>
      </w:r>
    </w:p>
    <w:p w:rsidR="004C15E3" w:rsidRPr="000B4019" w:rsidRDefault="004C15E3" w:rsidP="004C15E3">
      <w:pPr>
        <w:numPr>
          <w:ilvl w:val="0"/>
          <w:numId w:val="76"/>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Држателот на акцизен склад кој денатурира алкохол е должен да води евиденција за денатурирањето, во која мора да биде наведена количината на алкохолот и количина на пропишаните средства кои се користени во процесот на денатурирање, количина на денатуриран и испратен алкохол изразен во литри чист алкохол, како и да води евиденција на купувачите.</w:t>
      </w:r>
    </w:p>
    <w:p w:rsidR="004C15E3" w:rsidRPr="000B4019" w:rsidRDefault="004C15E3" w:rsidP="004C15E3">
      <w:pPr>
        <w:numPr>
          <w:ilvl w:val="0"/>
          <w:numId w:val="76"/>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 xml:space="preserve">Акцизниот склад во кој ќе се денатурира алкохолот мора да биде опремен со опрема </w:t>
      </w:r>
      <w:r w:rsidRPr="000B4019">
        <w:rPr>
          <w:rFonts w:ascii="Arial" w:hAnsi="Arial" w:cs="Arial"/>
          <w:lang w:val="mk-MK"/>
        </w:rPr>
        <w:t xml:space="preserve">за дозирање, мешање или слично, </w:t>
      </w:r>
      <w:r w:rsidRPr="000B4019">
        <w:rPr>
          <w:rFonts w:ascii="Arial" w:hAnsi="Arial" w:cs="Arial"/>
          <w:lang w:val="mk-MK" w:eastAsia="en-GB"/>
        </w:rPr>
        <w:t>која ќе обезбеди денатурирање на алкохолот со пропишани средства и на пропишан начин.</w:t>
      </w:r>
    </w:p>
    <w:p w:rsidR="004C15E3" w:rsidRPr="000B4019" w:rsidRDefault="004C15E3" w:rsidP="004C15E3">
      <w:pPr>
        <w:numPr>
          <w:ilvl w:val="0"/>
          <w:numId w:val="76"/>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 xml:space="preserve">Надлежниот царински орган ќе одобри отстапување од  </w:t>
      </w:r>
      <w:r w:rsidRPr="000B4019">
        <w:rPr>
          <w:rFonts w:ascii="Arial" w:hAnsi="Arial" w:cs="Arial"/>
          <w:lang w:val="mk-MK"/>
        </w:rPr>
        <w:t xml:space="preserve">пропишаниот список на денатуранти </w:t>
      </w:r>
      <w:r w:rsidRPr="000B4019">
        <w:rPr>
          <w:rFonts w:ascii="Arial" w:hAnsi="Arial" w:cs="Arial"/>
          <w:lang w:val="mk-MK" w:eastAsia="en-GB"/>
        </w:rPr>
        <w:t>во случаите кога употребата на денатурантот ќе ја оневозможи употребата на алкохолот во производствениот процес.</w:t>
      </w:r>
    </w:p>
    <w:p w:rsidR="004C15E3" w:rsidRPr="000B4019" w:rsidRDefault="004C15E3" w:rsidP="004C15E3">
      <w:pPr>
        <w:numPr>
          <w:ilvl w:val="0"/>
          <w:numId w:val="76"/>
        </w:num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За денатурирање на алкохолот се составува записник кој го потпишуваат овластените лица од надлежниот царински орган и овластени лица од акцизниот склад во кој се врши денатурирање.</w:t>
      </w:r>
    </w:p>
    <w:p w:rsidR="004C15E3" w:rsidRPr="000B4019" w:rsidRDefault="004C15E3" w:rsidP="004C15E3">
      <w:pPr>
        <w:pStyle w:val="NoSpacing"/>
        <w:numPr>
          <w:ilvl w:val="0"/>
          <w:numId w:val="76"/>
        </w:numPr>
        <w:spacing w:after="0"/>
        <w:jc w:val="both"/>
        <w:rPr>
          <w:rFonts w:ascii="Arial" w:hAnsi="Arial" w:cs="Arial"/>
          <w:color w:val="FF0000"/>
          <w:sz w:val="22"/>
          <w:szCs w:val="22"/>
          <w:lang w:val="ru-RU"/>
        </w:rPr>
      </w:pPr>
      <w:r w:rsidRPr="000B4019">
        <w:rPr>
          <w:rFonts w:ascii="Arial" w:hAnsi="Arial" w:cs="Arial"/>
          <w:sz w:val="22"/>
          <w:szCs w:val="22"/>
          <w:lang w:val="mk-MK"/>
        </w:rPr>
        <w:t>Министерот за финансии ги пропишува начинот на издавање на одобрението за денатурирање, списокот на денатуранти, како и</w:t>
      </w:r>
      <w:r w:rsidRPr="000B4019">
        <w:rPr>
          <w:rFonts w:ascii="Arial" w:hAnsi="Arial" w:cs="Arial"/>
          <w:sz w:val="22"/>
          <w:szCs w:val="22"/>
          <w:lang w:val="ru-RU"/>
        </w:rPr>
        <w:t xml:space="preserve"> </w:t>
      </w:r>
      <w:r w:rsidRPr="000B4019">
        <w:rPr>
          <w:rFonts w:ascii="Arial" w:hAnsi="Arial" w:cs="Arial"/>
          <w:sz w:val="22"/>
          <w:szCs w:val="22"/>
          <w:lang w:val="mk-MK"/>
        </w:rPr>
        <w:t>содржината на евиденцијата за денатурирање.</w:t>
      </w:r>
    </w:p>
    <w:p w:rsidR="004C15E3" w:rsidRPr="000B4019" w:rsidRDefault="004C15E3" w:rsidP="004C15E3">
      <w:pPr>
        <w:spacing w:line="240" w:lineRule="auto"/>
        <w:jc w:val="left"/>
        <w:rPr>
          <w:rFonts w:ascii="Arial" w:hAnsi="Arial" w:cs="Arial"/>
        </w:rPr>
      </w:pPr>
    </w:p>
    <w:p w:rsidR="004C15E3" w:rsidRPr="000B4019" w:rsidRDefault="004C15E3" w:rsidP="004C15E3">
      <w:pPr>
        <w:pStyle w:val="Heading2"/>
        <w:spacing w:before="0"/>
        <w:rPr>
          <w:rFonts w:ascii="Arial" w:hAnsi="Arial" w:cs="Arial"/>
          <w:b w:val="0"/>
          <w:color w:val="000000"/>
          <w:sz w:val="22"/>
          <w:szCs w:val="22"/>
          <w:lang w:val="mk-MK"/>
        </w:rPr>
      </w:pPr>
      <w:bookmarkStart w:id="421" w:name="_Toc449616080"/>
      <w:r w:rsidRPr="000B4019">
        <w:rPr>
          <w:rFonts w:ascii="Arial" w:hAnsi="Arial" w:cs="Arial"/>
          <w:b w:val="0"/>
          <w:color w:val="000000"/>
          <w:sz w:val="22"/>
          <w:szCs w:val="22"/>
        </w:rPr>
        <w:lastRenderedPageBreak/>
        <w:t xml:space="preserve">Член </w:t>
      </w:r>
      <w:r w:rsidRPr="000B4019">
        <w:rPr>
          <w:rFonts w:ascii="Arial" w:hAnsi="Arial" w:cs="Arial"/>
          <w:b w:val="0"/>
          <w:color w:val="000000"/>
          <w:sz w:val="22"/>
          <w:szCs w:val="22"/>
          <w:lang w:val="mk-MK"/>
        </w:rPr>
        <w:t xml:space="preserve">76 </w:t>
      </w:r>
      <w:bookmarkEnd w:id="421"/>
    </w:p>
    <w:p w:rsidR="004C15E3" w:rsidRPr="000B4019" w:rsidRDefault="004C15E3" w:rsidP="004C15E3">
      <w:pPr>
        <w:pStyle w:val="Heading2"/>
        <w:spacing w:before="0" w:after="120"/>
        <w:rPr>
          <w:rFonts w:ascii="Arial" w:hAnsi="Arial" w:cs="Arial"/>
          <w:b w:val="0"/>
          <w:color w:val="000000"/>
          <w:sz w:val="22"/>
          <w:szCs w:val="22"/>
        </w:rPr>
      </w:pPr>
      <w:bookmarkStart w:id="422" w:name="_Toc449616081"/>
      <w:r w:rsidRPr="000B4019">
        <w:rPr>
          <w:rFonts w:ascii="Arial" w:hAnsi="Arial" w:cs="Arial"/>
          <w:b w:val="0"/>
          <w:color w:val="000000"/>
          <w:sz w:val="22"/>
          <w:szCs w:val="22"/>
          <w:lang w:val="sr-Cyrl-CS"/>
        </w:rPr>
        <w:t>Зголемување на акциза на алкохол и алкохолни пијалаци</w:t>
      </w:r>
      <w:bookmarkEnd w:id="422"/>
    </w:p>
    <w:p w:rsidR="004C15E3" w:rsidRPr="000B4019" w:rsidRDefault="004C15E3" w:rsidP="004C15E3">
      <w:pPr>
        <w:numPr>
          <w:ilvl w:val="0"/>
          <w:numId w:val="77"/>
        </w:numPr>
        <w:autoSpaceDE w:val="0"/>
        <w:autoSpaceDN w:val="0"/>
        <w:adjustRightInd w:val="0"/>
        <w:spacing w:after="0"/>
        <w:jc w:val="both"/>
        <w:rPr>
          <w:rFonts w:ascii="Arial" w:hAnsi="Arial" w:cs="Arial"/>
          <w:lang w:val="ru-RU" w:eastAsia="en-GB"/>
        </w:rPr>
      </w:pPr>
      <w:bookmarkStart w:id="423" w:name="_Toc435183355"/>
      <w:bookmarkStart w:id="424" w:name="_Toc436309795"/>
      <w:bookmarkStart w:id="425" w:name="_Toc436310011"/>
      <w:r w:rsidRPr="000B4019">
        <w:rPr>
          <w:rFonts w:ascii="Arial" w:hAnsi="Arial" w:cs="Arial"/>
          <w:lang w:val="ru-RU" w:eastAsia="en-GB"/>
        </w:rPr>
        <w:t>При зголемување на акцизата на алкохол и алкохолни пијалаци, производителот и увозникот се должни на денот на почетокот на примена на зголемената акциза да направат попис на затечени залихи на алкохол и алкохолни пијалаци во сите складови и простории различни од акцизниот склад и да изготват и достават записник за извршениот попис до надлежниот царински орган, не подоцна од пет работни дена од денот на извршениот попис.</w:t>
      </w:r>
    </w:p>
    <w:p w:rsidR="004C15E3" w:rsidRPr="000B4019" w:rsidRDefault="004C15E3" w:rsidP="004C15E3">
      <w:pPr>
        <w:numPr>
          <w:ilvl w:val="0"/>
          <w:numId w:val="77"/>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Во случаите од став (1) на овој член секој овластен дистрибутер на производителот и увозникот на алкохол и алкохолни пијалаци е должен на денот на почетокот на примената на зголемената акциза за алкохол и алкохолни пијалаци да направи попис на затечени залихи на алкохол и алкохолни пијалаци во своите складови и во други свои простори како и во складови и простории на со нив поврзани друштва и да изготви и достави записник од извршен попис до надлежниот царински орган, не подоцна од пет работни дена од денот на извршениот попис.</w:t>
      </w:r>
      <w:r w:rsidRPr="000B4019">
        <w:rPr>
          <w:rFonts w:ascii="Arial" w:hAnsi="Arial" w:cs="Arial"/>
          <w:i/>
          <w:color w:val="4F81BD"/>
          <w:lang w:val="mk-MK" w:eastAsia="en-GB"/>
        </w:rPr>
        <w:t xml:space="preserve"> </w:t>
      </w:r>
    </w:p>
    <w:p w:rsidR="004C15E3" w:rsidRPr="000B4019" w:rsidRDefault="004C15E3" w:rsidP="004C15E3">
      <w:pPr>
        <w:numPr>
          <w:ilvl w:val="0"/>
          <w:numId w:val="77"/>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Лицата од ставовите (1) и (2) на овој член се должни да ја пресметаат зголемената акциза на вкупната затечена залиха, да поднесат акцизна декларација согласно член 10 став (3) од овој закон и да ја платат разликата од платената акциза во рок од 15 дена од денот на извршениот попис. </w:t>
      </w:r>
    </w:p>
    <w:p w:rsidR="004C15E3" w:rsidRPr="000B4019" w:rsidRDefault="004C15E3" w:rsidP="004C15E3">
      <w:pPr>
        <w:autoSpaceDE w:val="0"/>
        <w:autoSpaceDN w:val="0"/>
        <w:adjustRightInd w:val="0"/>
        <w:jc w:val="both"/>
        <w:rPr>
          <w:rFonts w:ascii="Arial" w:hAnsi="Arial" w:cs="Arial"/>
          <w:lang w:val="mk-MK" w:eastAsia="en-GB"/>
        </w:rPr>
      </w:pPr>
    </w:p>
    <w:p w:rsidR="004C15E3" w:rsidRPr="000B4019" w:rsidRDefault="004C15E3" w:rsidP="004C15E3">
      <w:pPr>
        <w:pStyle w:val="Heading1"/>
        <w:spacing w:before="0"/>
        <w:rPr>
          <w:rFonts w:ascii="Arial" w:hAnsi="Arial" w:cs="Arial"/>
          <w:b w:val="0"/>
          <w:color w:val="auto"/>
          <w:sz w:val="24"/>
          <w:szCs w:val="24"/>
          <w:lang w:val="mk-MK"/>
        </w:rPr>
      </w:pPr>
      <w:bookmarkStart w:id="426" w:name="_Toc449616082"/>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9</w:t>
      </w:r>
    </w:p>
    <w:p w:rsidR="004C15E3" w:rsidRPr="000B4019" w:rsidRDefault="004C15E3" w:rsidP="004C15E3">
      <w:pPr>
        <w:pStyle w:val="Heading1"/>
        <w:spacing w:before="0"/>
        <w:rPr>
          <w:rFonts w:ascii="Arial" w:hAnsi="Arial" w:cs="Arial"/>
          <w:b w:val="0"/>
          <w:sz w:val="24"/>
          <w:szCs w:val="24"/>
        </w:rPr>
      </w:pPr>
      <w:r w:rsidRPr="000B4019">
        <w:rPr>
          <w:rFonts w:ascii="Arial" w:hAnsi="Arial" w:cs="Arial"/>
          <w:b w:val="0"/>
          <w:color w:val="auto"/>
          <w:sz w:val="24"/>
          <w:szCs w:val="24"/>
        </w:rPr>
        <w:t>ТУТУНСКИ ПРОИЗВОДИ</w:t>
      </w:r>
      <w:bookmarkEnd w:id="423"/>
      <w:bookmarkEnd w:id="424"/>
      <w:bookmarkEnd w:id="425"/>
      <w:bookmarkEnd w:id="426"/>
    </w:p>
    <w:p w:rsidR="004C15E3" w:rsidRPr="000B4019" w:rsidRDefault="004C15E3" w:rsidP="004C15E3">
      <w:pPr>
        <w:rPr>
          <w:rFonts w:ascii="Arial" w:hAnsi="Arial" w:cs="Arial"/>
          <w:lang w:val="mk-MK"/>
        </w:rPr>
      </w:pPr>
      <w:bookmarkStart w:id="427" w:name="_Toc435183356"/>
      <w:bookmarkStart w:id="428" w:name="_Toc436309796"/>
      <w:bookmarkStart w:id="429" w:name="_Toc436310012"/>
      <w:bookmarkStart w:id="430" w:name="_Toc449616083"/>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 xml:space="preserve">Член </w:t>
      </w:r>
      <w:bookmarkEnd w:id="427"/>
      <w:bookmarkEnd w:id="428"/>
      <w:bookmarkEnd w:id="429"/>
      <w:bookmarkEnd w:id="430"/>
      <w:r w:rsidRPr="000B4019">
        <w:rPr>
          <w:rFonts w:ascii="Arial" w:hAnsi="Arial" w:cs="Arial"/>
          <w:b w:val="0"/>
          <w:color w:val="auto"/>
          <w:sz w:val="22"/>
          <w:szCs w:val="22"/>
        </w:rPr>
        <w:t>7</w:t>
      </w:r>
      <w:r w:rsidRPr="000B4019">
        <w:rPr>
          <w:rFonts w:ascii="Arial" w:hAnsi="Arial" w:cs="Arial"/>
          <w:b w:val="0"/>
          <w:color w:val="auto"/>
          <w:sz w:val="22"/>
          <w:szCs w:val="22"/>
          <w:lang w:val="mk-MK"/>
        </w:rPr>
        <w:t>7</w:t>
      </w:r>
    </w:p>
    <w:p w:rsidR="004C15E3" w:rsidRPr="000B4019" w:rsidRDefault="004C15E3" w:rsidP="004C15E3">
      <w:pPr>
        <w:pStyle w:val="Heading2"/>
        <w:spacing w:before="0" w:after="120"/>
        <w:rPr>
          <w:rFonts w:ascii="Arial" w:hAnsi="Arial" w:cs="Arial"/>
          <w:b w:val="0"/>
          <w:color w:val="auto"/>
          <w:sz w:val="22"/>
          <w:szCs w:val="22"/>
        </w:rPr>
      </w:pPr>
      <w:bookmarkStart w:id="431" w:name="_Toc435183357"/>
      <w:bookmarkStart w:id="432" w:name="_Toc436309797"/>
      <w:bookmarkStart w:id="433" w:name="_Toc436310013"/>
      <w:bookmarkStart w:id="434" w:name="_Toc449616084"/>
      <w:r w:rsidRPr="000B4019">
        <w:rPr>
          <w:rFonts w:ascii="Arial" w:hAnsi="Arial" w:cs="Arial"/>
          <w:b w:val="0"/>
          <w:color w:val="auto"/>
          <w:sz w:val="22"/>
          <w:szCs w:val="22"/>
        </w:rPr>
        <w:t>Предмет на оданочување</w:t>
      </w:r>
      <w:bookmarkEnd w:id="431"/>
      <w:bookmarkEnd w:id="432"/>
      <w:bookmarkEnd w:id="433"/>
      <w:r w:rsidRPr="000B4019">
        <w:rPr>
          <w:rFonts w:ascii="Arial" w:hAnsi="Arial" w:cs="Arial"/>
          <w:b w:val="0"/>
          <w:color w:val="auto"/>
          <w:sz w:val="22"/>
          <w:szCs w:val="22"/>
          <w:lang w:val="mk-MK"/>
        </w:rPr>
        <w:t xml:space="preserve"> </w:t>
      </w:r>
      <w:bookmarkEnd w:id="434"/>
      <w:r w:rsidRPr="000B4019">
        <w:rPr>
          <w:rFonts w:ascii="Arial" w:hAnsi="Arial" w:cs="Arial"/>
          <w:b w:val="0"/>
          <w:color w:val="auto"/>
          <w:sz w:val="22"/>
          <w:szCs w:val="22"/>
          <w:lang w:val="mk-MK"/>
        </w:rPr>
        <w:t>со акциза на тутунски производи</w:t>
      </w:r>
    </w:p>
    <w:p w:rsidR="004C15E3" w:rsidRPr="000B4019" w:rsidRDefault="004C15E3" w:rsidP="004C15E3">
      <w:pPr>
        <w:numPr>
          <w:ilvl w:val="0"/>
          <w:numId w:val="82"/>
        </w:numPr>
        <w:spacing w:after="0"/>
        <w:jc w:val="both"/>
        <w:rPr>
          <w:rFonts w:ascii="Arial" w:hAnsi="Arial" w:cs="Arial"/>
          <w:bCs/>
          <w:lang w:val="mk-MK" w:eastAsia="lt-LT"/>
        </w:rPr>
      </w:pPr>
      <w:r w:rsidRPr="000B4019">
        <w:rPr>
          <w:rFonts w:ascii="Arial" w:hAnsi="Arial" w:cs="Arial"/>
          <w:bCs/>
          <w:lang w:val="mk-MK" w:eastAsia="lt-LT"/>
        </w:rPr>
        <w:t xml:space="preserve">Тутунски производи </w:t>
      </w:r>
      <w:r w:rsidRPr="000B4019">
        <w:rPr>
          <w:rFonts w:ascii="Arial" w:hAnsi="Arial" w:cs="Arial"/>
          <w:lang w:val="mk-MK"/>
        </w:rPr>
        <w:t xml:space="preserve">кои се предмет на оданочување со </w:t>
      </w:r>
      <w:r w:rsidRPr="000B4019">
        <w:rPr>
          <w:rFonts w:ascii="Arial" w:hAnsi="Arial" w:cs="Arial"/>
          <w:bCs/>
          <w:lang w:val="mk-MK" w:eastAsia="lt-LT"/>
        </w:rPr>
        <w:t xml:space="preserve">акциза се: </w:t>
      </w:r>
    </w:p>
    <w:p w:rsidR="004C15E3" w:rsidRPr="000B4019" w:rsidRDefault="004C15E3" w:rsidP="00173987">
      <w:pPr>
        <w:numPr>
          <w:ilvl w:val="0"/>
          <w:numId w:val="172"/>
        </w:numPr>
        <w:tabs>
          <w:tab w:val="left" w:pos="709"/>
        </w:tabs>
        <w:autoSpaceDE w:val="0"/>
        <w:autoSpaceDN w:val="0"/>
        <w:adjustRightInd w:val="0"/>
        <w:spacing w:after="0"/>
        <w:ind w:left="1134" w:hanging="425"/>
        <w:jc w:val="both"/>
        <w:rPr>
          <w:rFonts w:ascii="Arial" w:hAnsi="Arial" w:cs="Arial"/>
          <w:lang w:val="ru-RU"/>
        </w:rPr>
      </w:pPr>
      <w:r w:rsidRPr="000B4019">
        <w:rPr>
          <w:rFonts w:ascii="Arial" w:hAnsi="Arial" w:cs="Arial"/>
          <w:lang w:val="mk-MK"/>
        </w:rPr>
        <w:t>ц</w:t>
      </w:r>
      <w:r w:rsidRPr="000B4019">
        <w:rPr>
          <w:rFonts w:ascii="Arial" w:hAnsi="Arial" w:cs="Arial"/>
          <w:lang w:val="ru-RU"/>
        </w:rPr>
        <w:t>игари</w:t>
      </w:r>
      <w:r w:rsidRPr="000B4019">
        <w:rPr>
          <w:rFonts w:ascii="Arial" w:hAnsi="Arial" w:cs="Arial"/>
        </w:rPr>
        <w:t>;</w:t>
      </w:r>
    </w:p>
    <w:p w:rsidR="004C15E3" w:rsidRPr="000B4019" w:rsidRDefault="004C15E3" w:rsidP="00173987">
      <w:pPr>
        <w:numPr>
          <w:ilvl w:val="0"/>
          <w:numId w:val="172"/>
        </w:numPr>
        <w:tabs>
          <w:tab w:val="left" w:pos="709"/>
        </w:tabs>
        <w:autoSpaceDE w:val="0"/>
        <w:autoSpaceDN w:val="0"/>
        <w:adjustRightInd w:val="0"/>
        <w:spacing w:after="0"/>
        <w:ind w:left="1134" w:hanging="425"/>
        <w:jc w:val="both"/>
        <w:rPr>
          <w:rFonts w:ascii="Arial" w:hAnsi="Arial" w:cs="Arial"/>
          <w:lang w:val="ru-RU"/>
        </w:rPr>
      </w:pPr>
      <w:r w:rsidRPr="000B4019">
        <w:rPr>
          <w:rFonts w:ascii="Arial" w:hAnsi="Arial" w:cs="Arial"/>
          <w:lang w:val="ru-RU"/>
        </w:rPr>
        <w:t>пури и цигарилоси и</w:t>
      </w:r>
    </w:p>
    <w:p w:rsidR="004C15E3" w:rsidRPr="000B4019" w:rsidRDefault="004C15E3" w:rsidP="00173987">
      <w:pPr>
        <w:numPr>
          <w:ilvl w:val="0"/>
          <w:numId w:val="172"/>
        </w:numPr>
        <w:tabs>
          <w:tab w:val="left" w:pos="709"/>
        </w:tabs>
        <w:autoSpaceDE w:val="0"/>
        <w:autoSpaceDN w:val="0"/>
        <w:adjustRightInd w:val="0"/>
        <w:spacing w:after="0"/>
        <w:ind w:left="1134" w:hanging="425"/>
        <w:jc w:val="both"/>
        <w:rPr>
          <w:rFonts w:ascii="Arial" w:hAnsi="Arial" w:cs="Arial"/>
          <w:lang w:val="ru-RU"/>
        </w:rPr>
      </w:pPr>
      <w:r w:rsidRPr="000B4019">
        <w:rPr>
          <w:rFonts w:ascii="Arial" w:hAnsi="Arial" w:cs="Arial"/>
          <w:lang w:val="ru-RU"/>
        </w:rPr>
        <w:t>тутун за пушење, и тоа:</w:t>
      </w:r>
    </w:p>
    <w:p w:rsidR="004C15E3" w:rsidRPr="000B4019" w:rsidRDefault="004C15E3" w:rsidP="00173987">
      <w:pPr>
        <w:numPr>
          <w:ilvl w:val="0"/>
          <w:numId w:val="173"/>
        </w:numPr>
        <w:autoSpaceDE w:val="0"/>
        <w:autoSpaceDN w:val="0"/>
        <w:adjustRightInd w:val="0"/>
        <w:spacing w:after="0"/>
        <w:ind w:left="1418" w:hanging="284"/>
        <w:jc w:val="both"/>
        <w:rPr>
          <w:rFonts w:ascii="Arial" w:hAnsi="Arial" w:cs="Arial"/>
          <w:lang w:val="ru-RU"/>
        </w:rPr>
      </w:pPr>
      <w:r w:rsidRPr="000B4019">
        <w:rPr>
          <w:rFonts w:ascii="Arial" w:hAnsi="Arial" w:cs="Arial"/>
          <w:lang w:val="ru-RU"/>
        </w:rPr>
        <w:t>фино сецкан тутун за виткање цигари</w:t>
      </w:r>
      <w:r w:rsidRPr="000B4019">
        <w:rPr>
          <w:rFonts w:ascii="Arial" w:hAnsi="Arial" w:cs="Arial"/>
          <w:lang w:val="mk-MK"/>
        </w:rPr>
        <w:t xml:space="preserve"> и</w:t>
      </w:r>
    </w:p>
    <w:p w:rsidR="004C15E3" w:rsidRPr="000B4019" w:rsidRDefault="004C15E3" w:rsidP="00173987">
      <w:pPr>
        <w:numPr>
          <w:ilvl w:val="0"/>
          <w:numId w:val="173"/>
        </w:numPr>
        <w:autoSpaceDE w:val="0"/>
        <w:autoSpaceDN w:val="0"/>
        <w:adjustRightInd w:val="0"/>
        <w:spacing w:after="0"/>
        <w:ind w:left="1418" w:hanging="284"/>
        <w:jc w:val="both"/>
        <w:rPr>
          <w:rFonts w:ascii="Arial" w:hAnsi="Arial" w:cs="Arial"/>
          <w:lang w:val="ru-RU"/>
        </w:rPr>
      </w:pPr>
      <w:r w:rsidRPr="000B4019">
        <w:rPr>
          <w:rFonts w:ascii="Arial" w:hAnsi="Arial" w:cs="Arial"/>
          <w:lang w:val="ru-RU"/>
        </w:rPr>
        <w:t>друг тутун за пушење.</w:t>
      </w:r>
    </w:p>
    <w:p w:rsidR="004C15E3" w:rsidRPr="000B4019" w:rsidRDefault="004C15E3" w:rsidP="004C15E3">
      <w:pPr>
        <w:numPr>
          <w:ilvl w:val="0"/>
          <w:numId w:val="82"/>
        </w:numPr>
        <w:spacing w:after="0"/>
        <w:jc w:val="both"/>
        <w:rPr>
          <w:rFonts w:ascii="Arial" w:hAnsi="Arial" w:cs="Arial"/>
          <w:bCs/>
          <w:lang w:val="ru-RU" w:eastAsia="lt-LT"/>
        </w:rPr>
      </w:pPr>
      <w:r w:rsidRPr="000B4019">
        <w:rPr>
          <w:rFonts w:ascii="Arial" w:hAnsi="Arial" w:cs="Arial"/>
          <w:lang w:val="ru-RU"/>
        </w:rPr>
        <w:t>На акциза подлежни се и следните тутунски производи</w:t>
      </w:r>
      <w:r w:rsidRPr="000B4019">
        <w:rPr>
          <w:rFonts w:ascii="Arial" w:hAnsi="Arial" w:cs="Arial"/>
        </w:rPr>
        <w:t>:</w:t>
      </w:r>
    </w:p>
    <w:p w:rsidR="004C15E3" w:rsidRPr="000B4019" w:rsidRDefault="004C15E3" w:rsidP="00173987">
      <w:pPr>
        <w:numPr>
          <w:ilvl w:val="1"/>
          <w:numId w:val="151"/>
        </w:numPr>
        <w:spacing w:after="0"/>
        <w:jc w:val="both"/>
        <w:rPr>
          <w:rFonts w:ascii="Arial" w:hAnsi="Arial" w:cs="Arial"/>
          <w:bCs/>
          <w:lang w:val="ru-RU" w:eastAsia="lt-LT"/>
        </w:rPr>
      </w:pPr>
      <w:r w:rsidRPr="000B4019">
        <w:rPr>
          <w:rFonts w:ascii="Arial" w:hAnsi="Arial" w:cs="Arial"/>
          <w:bCs/>
          <w:lang w:val="ru-RU" w:eastAsia="lt-LT"/>
        </w:rPr>
        <w:t>тутун за водено луле (тутун за наргиле)</w:t>
      </w:r>
      <w:r w:rsidRPr="000B4019">
        <w:rPr>
          <w:rFonts w:ascii="Arial" w:hAnsi="Arial" w:cs="Arial"/>
          <w:bCs/>
          <w:lang w:eastAsia="lt-LT"/>
        </w:rPr>
        <w:t>;</w:t>
      </w:r>
    </w:p>
    <w:p w:rsidR="004C15E3" w:rsidRPr="000B4019" w:rsidRDefault="004C15E3" w:rsidP="00173987">
      <w:pPr>
        <w:numPr>
          <w:ilvl w:val="1"/>
          <w:numId w:val="151"/>
        </w:numPr>
        <w:spacing w:after="0"/>
        <w:jc w:val="both"/>
        <w:rPr>
          <w:rFonts w:ascii="Arial" w:hAnsi="Arial" w:cs="Arial"/>
          <w:bCs/>
          <w:lang w:val="ru-RU" w:eastAsia="lt-LT"/>
        </w:rPr>
      </w:pPr>
      <w:r w:rsidRPr="000B4019">
        <w:rPr>
          <w:rFonts w:ascii="Arial" w:hAnsi="Arial" w:cs="Arial"/>
          <w:bCs/>
          <w:lang w:val="ru-RU" w:eastAsia="lt-LT"/>
        </w:rPr>
        <w:t>тутун за џвакање</w:t>
      </w:r>
      <w:r w:rsidRPr="000B4019">
        <w:rPr>
          <w:rFonts w:ascii="Arial" w:hAnsi="Arial" w:cs="Arial"/>
          <w:bCs/>
          <w:lang w:eastAsia="lt-LT"/>
        </w:rPr>
        <w:t>;</w:t>
      </w:r>
    </w:p>
    <w:p w:rsidR="004C15E3" w:rsidRPr="000B4019" w:rsidRDefault="004C15E3" w:rsidP="00173987">
      <w:pPr>
        <w:numPr>
          <w:ilvl w:val="1"/>
          <w:numId w:val="151"/>
        </w:numPr>
        <w:spacing w:after="0"/>
        <w:jc w:val="both"/>
        <w:rPr>
          <w:rFonts w:ascii="Arial" w:hAnsi="Arial" w:cs="Arial"/>
          <w:bCs/>
          <w:lang w:val="ru-RU" w:eastAsia="lt-LT"/>
        </w:rPr>
      </w:pPr>
      <w:r w:rsidRPr="000B4019">
        <w:rPr>
          <w:rFonts w:ascii="Arial" w:hAnsi="Arial" w:cs="Arial"/>
          <w:bCs/>
          <w:lang w:val="ru-RU" w:eastAsia="lt-LT"/>
        </w:rPr>
        <w:t xml:space="preserve">тутун за шмркање и </w:t>
      </w:r>
    </w:p>
    <w:p w:rsidR="004C15E3" w:rsidRPr="000B4019" w:rsidRDefault="004C15E3" w:rsidP="00173987">
      <w:pPr>
        <w:numPr>
          <w:ilvl w:val="1"/>
          <w:numId w:val="151"/>
        </w:numPr>
        <w:spacing w:after="0"/>
        <w:jc w:val="both"/>
        <w:rPr>
          <w:rFonts w:ascii="Arial" w:hAnsi="Arial" w:cs="Arial"/>
          <w:bCs/>
          <w:lang w:val="ru-RU" w:eastAsia="lt-LT"/>
        </w:rPr>
      </w:pPr>
      <w:r w:rsidRPr="000B4019">
        <w:rPr>
          <w:rFonts w:ascii="Arial" w:hAnsi="Arial" w:cs="Arial"/>
          <w:bCs/>
          <w:lang w:val="mk-MK" w:eastAsia="lt-LT"/>
        </w:rPr>
        <w:t>несогорлив тутунски производ.</w:t>
      </w:r>
    </w:p>
    <w:p w:rsidR="004C15E3" w:rsidRPr="000B4019" w:rsidRDefault="004C15E3" w:rsidP="004C15E3">
      <w:pPr>
        <w:numPr>
          <w:ilvl w:val="0"/>
          <w:numId w:val="82"/>
        </w:numPr>
        <w:spacing w:after="0"/>
        <w:jc w:val="both"/>
        <w:rPr>
          <w:rFonts w:ascii="Arial" w:hAnsi="Arial" w:cs="Arial"/>
          <w:bCs/>
          <w:lang w:val="ru-RU" w:eastAsia="lt-LT"/>
        </w:rPr>
      </w:pPr>
      <w:r w:rsidRPr="000B4019">
        <w:rPr>
          <w:rFonts w:ascii="Arial" w:hAnsi="Arial" w:cs="Arial"/>
          <w:bCs/>
          <w:lang w:val="mk-MK" w:eastAsia="lt-LT"/>
        </w:rPr>
        <w:t>На акциза подлежи и течноста за полнење на електронска цигара, независно дали содржи или не содржи никотин</w:t>
      </w:r>
      <w:r w:rsidRPr="000B4019">
        <w:rPr>
          <w:rFonts w:ascii="Arial" w:hAnsi="Arial" w:cs="Arial"/>
          <w:bCs/>
          <w:lang w:eastAsia="lt-LT"/>
        </w:rPr>
        <w:t>.</w:t>
      </w:r>
    </w:p>
    <w:p w:rsidR="004C15E3" w:rsidRPr="000B4019" w:rsidRDefault="004C15E3" w:rsidP="004C15E3">
      <w:pPr>
        <w:numPr>
          <w:ilvl w:val="0"/>
          <w:numId w:val="82"/>
        </w:numPr>
        <w:spacing w:after="0"/>
        <w:jc w:val="both"/>
        <w:rPr>
          <w:rFonts w:ascii="Arial" w:hAnsi="Arial" w:cs="Arial"/>
          <w:bCs/>
          <w:lang w:val="ru-RU" w:eastAsia="lt-LT"/>
        </w:rPr>
      </w:pPr>
      <w:r w:rsidRPr="000B4019">
        <w:rPr>
          <w:rFonts w:ascii="Arial" w:hAnsi="Arial" w:cs="Arial"/>
          <w:bCs/>
          <w:lang w:val="mk-MK" w:eastAsia="lt-LT"/>
        </w:rPr>
        <w:t>Производите кои во целост или делумно содржат материи кои не се тутун, но ги исполнуваат критериумите од член 7</w:t>
      </w:r>
      <w:r w:rsidRPr="000B4019">
        <w:rPr>
          <w:rFonts w:ascii="Arial" w:hAnsi="Arial" w:cs="Arial"/>
          <w:bCs/>
          <w:lang w:eastAsia="lt-LT"/>
        </w:rPr>
        <w:t xml:space="preserve">8 </w:t>
      </w:r>
      <w:r w:rsidRPr="000B4019">
        <w:rPr>
          <w:rFonts w:ascii="Arial" w:hAnsi="Arial" w:cs="Arial"/>
          <w:bCs/>
          <w:lang w:val="mk-MK" w:eastAsia="lt-LT"/>
        </w:rPr>
        <w:t xml:space="preserve">став </w:t>
      </w:r>
      <w:r w:rsidRPr="000B4019">
        <w:rPr>
          <w:rFonts w:ascii="Arial" w:hAnsi="Arial" w:cs="Arial"/>
          <w:bCs/>
          <w:lang w:val="ru-RU" w:eastAsia="lt-LT"/>
        </w:rPr>
        <w:t>(</w:t>
      </w:r>
      <w:r w:rsidRPr="000B4019">
        <w:rPr>
          <w:rFonts w:ascii="Arial" w:hAnsi="Arial" w:cs="Arial"/>
          <w:bCs/>
          <w:lang w:val="mk-MK" w:eastAsia="lt-LT"/>
        </w:rPr>
        <w:t>1</w:t>
      </w:r>
      <w:r w:rsidRPr="000B4019">
        <w:rPr>
          <w:rFonts w:ascii="Arial" w:hAnsi="Arial" w:cs="Arial"/>
          <w:bCs/>
          <w:lang w:val="ru-RU" w:eastAsia="lt-LT"/>
        </w:rPr>
        <w:t xml:space="preserve">) или </w:t>
      </w:r>
      <w:r w:rsidRPr="000B4019">
        <w:rPr>
          <w:rFonts w:ascii="Arial" w:hAnsi="Arial" w:cs="Arial"/>
          <w:bCs/>
          <w:lang w:val="mk-MK" w:eastAsia="lt-LT"/>
        </w:rPr>
        <w:t xml:space="preserve">член </w:t>
      </w:r>
      <w:r w:rsidRPr="000B4019">
        <w:rPr>
          <w:rFonts w:ascii="Arial" w:hAnsi="Arial" w:cs="Arial"/>
          <w:bCs/>
          <w:lang w:eastAsia="lt-LT"/>
        </w:rPr>
        <w:t>80</w:t>
      </w:r>
      <w:r w:rsidRPr="000B4019">
        <w:rPr>
          <w:rFonts w:ascii="Arial" w:hAnsi="Arial" w:cs="Arial"/>
          <w:bCs/>
          <w:lang w:val="mk-MK" w:eastAsia="lt-LT"/>
        </w:rPr>
        <w:t xml:space="preserve"> став (1) од овој закон се сметаат за цигари или тутун за пушење. </w:t>
      </w:r>
    </w:p>
    <w:p w:rsidR="004C15E3" w:rsidRPr="000B4019" w:rsidRDefault="004C15E3" w:rsidP="004C15E3">
      <w:pPr>
        <w:numPr>
          <w:ilvl w:val="0"/>
          <w:numId w:val="82"/>
        </w:numPr>
        <w:spacing w:after="0"/>
        <w:jc w:val="both"/>
        <w:rPr>
          <w:rFonts w:ascii="Arial" w:hAnsi="Arial" w:cs="Arial"/>
          <w:bCs/>
          <w:lang w:val="ru-RU" w:eastAsia="lt-LT"/>
        </w:rPr>
      </w:pPr>
      <w:r w:rsidRPr="000B4019">
        <w:rPr>
          <w:rFonts w:ascii="Arial" w:hAnsi="Arial" w:cs="Arial"/>
          <w:bCs/>
          <w:lang w:val="mk-MK" w:eastAsia="lt-LT"/>
        </w:rPr>
        <w:lastRenderedPageBreak/>
        <w:t>По исклучок од став (1) точка 1) на овој член, производите кои не содржат тутун, а се користат исклучиво за медицински цели и се дефинирани како лекови, не се сметаат за тутунски производи.</w:t>
      </w:r>
    </w:p>
    <w:p w:rsidR="004C15E3" w:rsidRPr="000B4019" w:rsidRDefault="004C15E3" w:rsidP="004C15E3">
      <w:pPr>
        <w:jc w:val="both"/>
        <w:rPr>
          <w:rFonts w:ascii="Arial" w:hAnsi="Arial" w:cs="Arial"/>
          <w:bCs/>
          <w:lang w:val="ru-RU" w:eastAsia="lt-LT"/>
        </w:rPr>
      </w:pPr>
    </w:p>
    <w:p w:rsidR="004C15E3" w:rsidRPr="000B4019" w:rsidRDefault="004C15E3" w:rsidP="004C15E3">
      <w:pPr>
        <w:pStyle w:val="Heading2"/>
        <w:spacing w:before="0"/>
        <w:rPr>
          <w:rFonts w:ascii="Arial" w:hAnsi="Arial" w:cs="Arial"/>
          <w:b w:val="0"/>
          <w:color w:val="auto"/>
          <w:sz w:val="22"/>
          <w:szCs w:val="22"/>
        </w:rPr>
      </w:pPr>
      <w:bookmarkStart w:id="435" w:name="_Toc435183358"/>
      <w:bookmarkStart w:id="436" w:name="_Toc436309798"/>
      <w:bookmarkStart w:id="437" w:name="_Toc436310014"/>
      <w:bookmarkStart w:id="438" w:name="_Toc449616085"/>
      <w:r w:rsidRPr="000B4019">
        <w:rPr>
          <w:rFonts w:ascii="Arial" w:hAnsi="Arial" w:cs="Arial"/>
          <w:b w:val="0"/>
          <w:color w:val="auto"/>
          <w:sz w:val="22"/>
          <w:szCs w:val="22"/>
        </w:rPr>
        <w:t xml:space="preserve">Член </w:t>
      </w:r>
      <w:bookmarkEnd w:id="435"/>
      <w:bookmarkEnd w:id="436"/>
      <w:bookmarkEnd w:id="437"/>
      <w:bookmarkEnd w:id="438"/>
      <w:r w:rsidRPr="000B4019">
        <w:rPr>
          <w:rFonts w:ascii="Arial" w:hAnsi="Arial" w:cs="Arial"/>
          <w:b w:val="0"/>
          <w:color w:val="auto"/>
          <w:sz w:val="22"/>
          <w:szCs w:val="22"/>
          <w:lang w:val="mk-MK"/>
        </w:rPr>
        <w:t>7</w:t>
      </w:r>
      <w:r w:rsidRPr="000B4019">
        <w:rPr>
          <w:rFonts w:ascii="Arial" w:hAnsi="Arial" w:cs="Arial"/>
          <w:b w:val="0"/>
          <w:color w:val="auto"/>
          <w:sz w:val="22"/>
          <w:szCs w:val="22"/>
        </w:rPr>
        <w:t>8</w:t>
      </w:r>
      <w:r w:rsidRPr="000B4019">
        <w:rPr>
          <w:rFonts w:ascii="Arial" w:hAnsi="Arial" w:cs="Arial"/>
          <w:b w:val="0"/>
          <w:color w:val="auto"/>
          <w:sz w:val="22"/>
          <w:szCs w:val="22"/>
          <w:lang w:val="mk-MK"/>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439" w:name="_Toc435183359"/>
      <w:bookmarkStart w:id="440" w:name="_Toc436309799"/>
      <w:bookmarkStart w:id="441" w:name="_Toc436310015"/>
      <w:bookmarkStart w:id="442" w:name="_Toc449616086"/>
      <w:r w:rsidRPr="000B4019">
        <w:rPr>
          <w:rFonts w:ascii="Arial" w:hAnsi="Arial" w:cs="Arial"/>
          <w:b w:val="0"/>
          <w:color w:val="auto"/>
          <w:sz w:val="22"/>
          <w:szCs w:val="22"/>
        </w:rPr>
        <w:t>Цигари</w:t>
      </w:r>
      <w:bookmarkEnd w:id="439"/>
      <w:bookmarkEnd w:id="440"/>
      <w:bookmarkEnd w:id="441"/>
      <w:bookmarkEnd w:id="442"/>
    </w:p>
    <w:p w:rsidR="004C15E3" w:rsidRPr="000B4019" w:rsidRDefault="004C15E3" w:rsidP="004C15E3">
      <w:pPr>
        <w:numPr>
          <w:ilvl w:val="0"/>
          <w:numId w:val="83"/>
        </w:numPr>
        <w:spacing w:after="0"/>
        <w:jc w:val="both"/>
        <w:rPr>
          <w:rFonts w:ascii="Arial" w:hAnsi="Arial" w:cs="Arial"/>
          <w:bCs/>
          <w:lang w:val="mk-MK" w:eastAsia="lt-LT"/>
        </w:rPr>
      </w:pPr>
      <w:r w:rsidRPr="000B4019">
        <w:rPr>
          <w:rFonts w:ascii="Arial" w:hAnsi="Arial" w:cs="Arial"/>
          <w:bCs/>
          <w:lang w:val="mk-MK" w:eastAsia="lt-LT"/>
        </w:rPr>
        <w:t>Под цигари подлежни на акциза се подразбираат:</w:t>
      </w:r>
    </w:p>
    <w:p w:rsidR="004C15E3" w:rsidRPr="000B4019" w:rsidRDefault="004C15E3" w:rsidP="00173987">
      <w:pPr>
        <w:numPr>
          <w:ilvl w:val="1"/>
          <w:numId w:val="174"/>
        </w:numPr>
        <w:spacing w:after="0"/>
        <w:jc w:val="both"/>
        <w:rPr>
          <w:rFonts w:ascii="Arial" w:hAnsi="Arial" w:cs="Arial"/>
          <w:bCs/>
          <w:lang w:val="ru-RU" w:eastAsia="lt-LT"/>
        </w:rPr>
      </w:pPr>
      <w:r w:rsidRPr="000B4019">
        <w:rPr>
          <w:rFonts w:ascii="Arial" w:hAnsi="Arial" w:cs="Arial"/>
          <w:bCs/>
          <w:lang w:val="ru-RU" w:eastAsia="lt-LT"/>
        </w:rPr>
        <w:t>свитоци од тутун, соодветни за пушење, а не се пури или цигарилоси согласно одредбите од овој закон;</w:t>
      </w:r>
    </w:p>
    <w:p w:rsidR="004C15E3" w:rsidRPr="000B4019" w:rsidRDefault="004C15E3" w:rsidP="00173987">
      <w:pPr>
        <w:numPr>
          <w:ilvl w:val="1"/>
          <w:numId w:val="174"/>
        </w:numPr>
        <w:spacing w:after="0"/>
        <w:jc w:val="both"/>
        <w:rPr>
          <w:rFonts w:ascii="Arial" w:hAnsi="Arial" w:cs="Arial"/>
          <w:bCs/>
          <w:lang w:val="ru-RU" w:eastAsia="lt-LT"/>
        </w:rPr>
      </w:pPr>
      <w:r w:rsidRPr="000B4019">
        <w:rPr>
          <w:rFonts w:ascii="Arial" w:hAnsi="Arial" w:cs="Arial"/>
          <w:bCs/>
          <w:lang w:val="ru-RU" w:eastAsia="lt-LT"/>
        </w:rPr>
        <w:t>свитоци од тутун кои во едноставен неиндустриски процес се вметнуваат во хартиена обвивка за цигари и</w:t>
      </w:r>
    </w:p>
    <w:p w:rsidR="004C15E3" w:rsidRPr="000B4019" w:rsidRDefault="004C15E3" w:rsidP="00173987">
      <w:pPr>
        <w:numPr>
          <w:ilvl w:val="1"/>
          <w:numId w:val="174"/>
        </w:numPr>
        <w:spacing w:after="0"/>
        <w:jc w:val="both"/>
        <w:rPr>
          <w:rFonts w:ascii="Arial" w:hAnsi="Arial" w:cs="Arial"/>
          <w:bCs/>
          <w:lang w:val="ru-RU" w:eastAsia="lt-LT"/>
        </w:rPr>
      </w:pPr>
      <w:r w:rsidRPr="000B4019">
        <w:rPr>
          <w:rFonts w:ascii="Arial" w:hAnsi="Arial" w:cs="Arial"/>
          <w:bCs/>
          <w:lang w:val="ru-RU" w:eastAsia="lt-LT"/>
        </w:rPr>
        <w:t>свитоци од тутун кои во едноставен неиндустриски процес се виткаат во листови хартија за цигари.</w:t>
      </w:r>
    </w:p>
    <w:p w:rsidR="004C15E3" w:rsidRPr="000B4019" w:rsidRDefault="004C15E3" w:rsidP="004C15E3">
      <w:pPr>
        <w:numPr>
          <w:ilvl w:val="0"/>
          <w:numId w:val="83"/>
        </w:numPr>
        <w:spacing w:after="0"/>
        <w:jc w:val="both"/>
        <w:rPr>
          <w:rFonts w:ascii="Arial" w:hAnsi="Arial" w:cs="Arial"/>
          <w:bCs/>
          <w:lang w:val="mk-MK" w:eastAsia="lt-LT"/>
        </w:rPr>
      </w:pPr>
      <w:r w:rsidRPr="000B4019">
        <w:rPr>
          <w:rFonts w:ascii="Arial" w:hAnsi="Arial" w:cs="Arial"/>
          <w:bCs/>
          <w:lang w:val="mk-MK" w:eastAsia="lt-LT"/>
        </w:rPr>
        <w:t>При пресметка на акцизата на цигари, еден свиток од тутун наведен во став (1) на овој член, се смета како две цигари кога, не сметајќи го филтерот или делот за во уста е подолг од 8 см, но не подолг од 11 см, како три цигари кога, не сметајќи го филтерот или делот за во уста е подолг од 11 см, но не подолг од 14 см, односно се зголемува за една цигара за секои следни 3 см во должина од свитокот од тутун без филтерот или делот за во уста.</w:t>
      </w:r>
    </w:p>
    <w:p w:rsidR="004C15E3" w:rsidRPr="000B4019" w:rsidRDefault="004C15E3" w:rsidP="004C15E3">
      <w:pPr>
        <w:ind w:left="360"/>
        <w:jc w:val="both"/>
        <w:rPr>
          <w:rFonts w:ascii="Arial" w:hAnsi="Arial" w:cs="Arial"/>
          <w:bCs/>
          <w:lang w:val="mk-MK" w:eastAsia="lt-LT"/>
        </w:rPr>
      </w:pPr>
    </w:p>
    <w:p w:rsidR="004C15E3" w:rsidRPr="000B4019" w:rsidRDefault="004C15E3" w:rsidP="004C15E3">
      <w:pPr>
        <w:pStyle w:val="Heading2"/>
        <w:spacing w:before="0"/>
        <w:rPr>
          <w:rFonts w:ascii="Arial" w:hAnsi="Arial" w:cs="Arial"/>
          <w:b w:val="0"/>
          <w:color w:val="auto"/>
          <w:sz w:val="22"/>
          <w:szCs w:val="22"/>
          <w:lang w:val="mk-MK"/>
        </w:rPr>
      </w:pPr>
      <w:bookmarkStart w:id="443" w:name="_Toc435183360"/>
      <w:bookmarkStart w:id="444" w:name="_Toc436309800"/>
      <w:bookmarkStart w:id="445" w:name="_Toc436310016"/>
      <w:bookmarkStart w:id="446" w:name="_Toc449616087"/>
      <w:r w:rsidRPr="000B4019">
        <w:rPr>
          <w:rFonts w:ascii="Arial" w:hAnsi="Arial" w:cs="Arial"/>
          <w:b w:val="0"/>
          <w:color w:val="auto"/>
          <w:sz w:val="22"/>
          <w:szCs w:val="22"/>
        </w:rPr>
        <w:t xml:space="preserve">Член </w:t>
      </w:r>
      <w:bookmarkEnd w:id="443"/>
      <w:bookmarkEnd w:id="444"/>
      <w:bookmarkEnd w:id="445"/>
      <w:bookmarkEnd w:id="446"/>
      <w:r w:rsidRPr="000B4019">
        <w:rPr>
          <w:rFonts w:ascii="Arial" w:hAnsi="Arial" w:cs="Arial"/>
          <w:b w:val="0"/>
          <w:color w:val="auto"/>
          <w:sz w:val="22"/>
          <w:szCs w:val="22"/>
          <w:lang w:val="mk-MK"/>
        </w:rPr>
        <w:t>7</w:t>
      </w:r>
      <w:r w:rsidRPr="000B4019">
        <w:rPr>
          <w:rFonts w:ascii="Arial" w:hAnsi="Arial" w:cs="Arial"/>
          <w:b w:val="0"/>
          <w:color w:val="auto"/>
          <w:sz w:val="22"/>
          <w:szCs w:val="22"/>
        </w:rPr>
        <w:t>9</w:t>
      </w:r>
      <w:r w:rsidRPr="000B4019">
        <w:rPr>
          <w:rFonts w:ascii="Arial" w:hAnsi="Arial" w:cs="Arial"/>
          <w:b w:val="0"/>
          <w:color w:val="auto"/>
          <w:sz w:val="22"/>
          <w:szCs w:val="22"/>
          <w:lang w:val="mk-MK"/>
        </w:rPr>
        <w:t xml:space="preserve"> </w:t>
      </w:r>
    </w:p>
    <w:p w:rsidR="004C15E3" w:rsidRPr="000B4019" w:rsidRDefault="004C15E3" w:rsidP="004C15E3">
      <w:pPr>
        <w:pStyle w:val="Heading2"/>
        <w:spacing w:before="0" w:after="120"/>
        <w:rPr>
          <w:rFonts w:ascii="Arial" w:hAnsi="Arial" w:cs="Arial"/>
          <w:b w:val="0"/>
          <w:color w:val="auto"/>
          <w:sz w:val="22"/>
          <w:szCs w:val="22"/>
          <w:lang w:val="mk-MK"/>
        </w:rPr>
      </w:pPr>
      <w:bookmarkStart w:id="447" w:name="_Toc435183361"/>
      <w:bookmarkStart w:id="448" w:name="_Toc436309801"/>
      <w:bookmarkStart w:id="449" w:name="_Toc436310017"/>
      <w:bookmarkStart w:id="450" w:name="_Toc449616088"/>
      <w:r w:rsidRPr="000B4019">
        <w:rPr>
          <w:rFonts w:ascii="Arial" w:hAnsi="Arial" w:cs="Arial"/>
          <w:b w:val="0"/>
          <w:color w:val="auto"/>
          <w:sz w:val="22"/>
          <w:szCs w:val="22"/>
        </w:rPr>
        <w:t>Пури</w:t>
      </w:r>
      <w:r w:rsidRPr="000B4019">
        <w:rPr>
          <w:rFonts w:ascii="Arial" w:hAnsi="Arial" w:cs="Arial"/>
          <w:b w:val="0"/>
          <w:color w:val="auto"/>
          <w:sz w:val="22"/>
          <w:szCs w:val="22"/>
          <w:lang w:val="mk-MK"/>
        </w:rPr>
        <w:t xml:space="preserve"> и цигарилоси</w:t>
      </w:r>
    </w:p>
    <w:p w:rsidR="004C15E3" w:rsidRPr="000B4019" w:rsidRDefault="004C15E3" w:rsidP="00173987">
      <w:pPr>
        <w:numPr>
          <w:ilvl w:val="0"/>
          <w:numId w:val="158"/>
        </w:numPr>
        <w:spacing w:after="0"/>
        <w:ind w:left="360"/>
        <w:jc w:val="both"/>
        <w:rPr>
          <w:rFonts w:ascii="Arial" w:hAnsi="Arial" w:cs="Arial"/>
          <w:bCs/>
          <w:lang w:val="mk-MK" w:eastAsia="lt-LT"/>
        </w:rPr>
      </w:pPr>
      <w:r w:rsidRPr="000B4019">
        <w:rPr>
          <w:rFonts w:ascii="Arial" w:hAnsi="Arial" w:cs="Arial"/>
          <w:bCs/>
          <w:lang w:val="mk-MK" w:eastAsia="lt-LT"/>
        </w:rPr>
        <w:t>Под пури и цигарилоси подлежни на акциза</w:t>
      </w:r>
      <w:r w:rsidRPr="000B4019">
        <w:rPr>
          <w:rFonts w:ascii="Arial" w:hAnsi="Arial" w:cs="Arial"/>
          <w:lang w:val="mk-MK"/>
        </w:rPr>
        <w:t xml:space="preserve"> </w:t>
      </w:r>
      <w:r w:rsidRPr="000B4019">
        <w:rPr>
          <w:rFonts w:ascii="Arial" w:hAnsi="Arial" w:cs="Arial"/>
          <w:bCs/>
          <w:lang w:val="mk-MK" w:eastAsia="lt-LT"/>
        </w:rPr>
        <w:t>се подразбираат свитоци од тутун наменети за пушење кои, според нивните својства и нормалните очекувања на потрошувачите, се исклучително наменети за пушење ако се:</w:t>
      </w:r>
    </w:p>
    <w:p w:rsidR="004C15E3" w:rsidRPr="000B4019" w:rsidRDefault="004C15E3" w:rsidP="00173987">
      <w:pPr>
        <w:numPr>
          <w:ilvl w:val="0"/>
          <w:numId w:val="159"/>
        </w:numPr>
        <w:spacing w:after="0"/>
        <w:ind w:left="1080"/>
        <w:jc w:val="both"/>
        <w:rPr>
          <w:rFonts w:ascii="Arial" w:hAnsi="Arial" w:cs="Arial"/>
          <w:bCs/>
          <w:lang w:val="mk-MK" w:eastAsia="lt-LT"/>
        </w:rPr>
      </w:pPr>
      <w:r w:rsidRPr="000B4019">
        <w:rPr>
          <w:rFonts w:ascii="Arial" w:hAnsi="Arial" w:cs="Arial"/>
          <w:bCs/>
          <w:lang w:val="mk-MK" w:eastAsia="lt-LT"/>
        </w:rPr>
        <w:t>со надворешна обвивка од природен тутун и</w:t>
      </w:r>
    </w:p>
    <w:p w:rsidR="004C15E3" w:rsidRPr="000B4019" w:rsidRDefault="004C15E3" w:rsidP="00173987">
      <w:pPr>
        <w:numPr>
          <w:ilvl w:val="0"/>
          <w:numId w:val="159"/>
        </w:numPr>
        <w:spacing w:after="0"/>
        <w:ind w:left="1080"/>
        <w:jc w:val="both"/>
        <w:rPr>
          <w:rFonts w:ascii="Arial" w:hAnsi="Arial" w:cs="Arial"/>
          <w:bCs/>
          <w:lang w:val="mk-MK" w:eastAsia="lt-LT"/>
        </w:rPr>
      </w:pPr>
      <w:r w:rsidRPr="000B4019">
        <w:rPr>
          <w:rFonts w:ascii="Arial" w:hAnsi="Arial" w:cs="Arial"/>
          <w:bCs/>
          <w:lang w:val="mk-MK" w:eastAsia="lt-LT"/>
        </w:rPr>
        <w:t>со полнење од мешавина на парчиња и со надворешна обвивка во природна боја на пура, од реконструиран тутун, која целосно го покрива производот, вклучувајќи го и филтерот но не и врвот во случај на пури со заострен врв, каде што тежината по парче, не вклучувајќи го филтерот и додатокот за уста, не е полесна од 2,3 грама и потешка од 10 грама, а обемот на најмалку една третина од должината не е помал од 34 мм</w:t>
      </w:r>
      <w:r w:rsidRPr="000B4019">
        <w:rPr>
          <w:rFonts w:ascii="Arial" w:hAnsi="Arial" w:cs="Arial"/>
          <w:bCs/>
          <w:lang w:eastAsia="lt-LT"/>
        </w:rPr>
        <w:t>.</w:t>
      </w:r>
    </w:p>
    <w:p w:rsidR="004C15E3" w:rsidRPr="000B4019" w:rsidRDefault="004C15E3" w:rsidP="00173987">
      <w:pPr>
        <w:numPr>
          <w:ilvl w:val="0"/>
          <w:numId w:val="158"/>
        </w:numPr>
        <w:spacing w:after="0"/>
        <w:ind w:left="360"/>
        <w:jc w:val="both"/>
        <w:rPr>
          <w:rFonts w:ascii="Arial" w:hAnsi="Arial" w:cs="Arial"/>
          <w:bCs/>
          <w:lang w:val="mk-MK" w:eastAsia="lt-LT"/>
        </w:rPr>
      </w:pPr>
      <w:r w:rsidRPr="000B4019">
        <w:rPr>
          <w:rFonts w:ascii="Arial" w:hAnsi="Arial" w:cs="Arial"/>
          <w:bCs/>
          <w:lang w:val="mk-MK" w:eastAsia="lt-LT"/>
        </w:rPr>
        <w:t>Нето тежина по парче на цигарилосите од став (1) на овој член не надминува 3 грама.</w:t>
      </w:r>
    </w:p>
    <w:p w:rsidR="004C15E3" w:rsidRPr="000B4019" w:rsidRDefault="004C15E3" w:rsidP="00173987">
      <w:pPr>
        <w:numPr>
          <w:ilvl w:val="0"/>
          <w:numId w:val="158"/>
        </w:numPr>
        <w:spacing w:after="0"/>
        <w:ind w:left="360"/>
        <w:jc w:val="both"/>
        <w:rPr>
          <w:rFonts w:ascii="Arial" w:hAnsi="Arial" w:cs="Arial"/>
          <w:bCs/>
          <w:lang w:val="mk-MK" w:eastAsia="lt-LT"/>
        </w:rPr>
      </w:pPr>
      <w:r w:rsidRPr="000B4019">
        <w:rPr>
          <w:rFonts w:ascii="Arial" w:hAnsi="Arial" w:cs="Arial"/>
          <w:bCs/>
          <w:lang w:val="mk-MK" w:eastAsia="lt-LT"/>
        </w:rPr>
        <w:t xml:space="preserve">Производите кои делумно содржат материи кои не се тутун, и ги исполнуваат критериумите од ставови (1) и (2) на овој член се сметаат за пури или цигарилоси. </w:t>
      </w:r>
    </w:p>
    <w:p w:rsidR="004C15E3" w:rsidRPr="000B4019" w:rsidRDefault="004C15E3" w:rsidP="004C15E3">
      <w:pPr>
        <w:jc w:val="both"/>
        <w:rPr>
          <w:rFonts w:ascii="Arial" w:hAnsi="Arial" w:cs="Arial"/>
          <w:bCs/>
          <w:lang w:eastAsia="lt-LT"/>
        </w:rPr>
      </w:pPr>
      <w:r w:rsidRPr="000B4019">
        <w:rPr>
          <w:rFonts w:ascii="Arial" w:hAnsi="Arial" w:cs="Arial"/>
          <w:bCs/>
          <w:lang w:eastAsia="lt-LT"/>
        </w:rPr>
        <w:t xml:space="preserve"> </w:t>
      </w:r>
    </w:p>
    <w:p w:rsidR="004C15E3" w:rsidRPr="000B4019" w:rsidRDefault="004C15E3" w:rsidP="004C15E3">
      <w:pPr>
        <w:pStyle w:val="Heading2"/>
        <w:spacing w:before="0"/>
        <w:rPr>
          <w:rFonts w:ascii="Arial" w:hAnsi="Arial" w:cs="Arial"/>
          <w:b w:val="0"/>
          <w:color w:val="auto"/>
          <w:sz w:val="22"/>
          <w:szCs w:val="22"/>
          <w:lang w:val="mk-MK"/>
        </w:rPr>
      </w:pPr>
      <w:bookmarkStart w:id="451" w:name="_Toc435183362"/>
      <w:bookmarkStart w:id="452" w:name="_Toc436309802"/>
      <w:bookmarkStart w:id="453" w:name="_Toc436310018"/>
      <w:bookmarkStart w:id="454" w:name="_Toc449616089"/>
      <w:bookmarkEnd w:id="447"/>
      <w:bookmarkEnd w:id="448"/>
      <w:bookmarkEnd w:id="449"/>
      <w:bookmarkEnd w:id="450"/>
      <w:r w:rsidRPr="000B4019">
        <w:rPr>
          <w:rFonts w:ascii="Arial" w:hAnsi="Arial" w:cs="Arial"/>
          <w:b w:val="0"/>
          <w:color w:val="auto"/>
          <w:sz w:val="22"/>
          <w:szCs w:val="22"/>
        </w:rPr>
        <w:t xml:space="preserve">Член </w:t>
      </w:r>
      <w:bookmarkEnd w:id="451"/>
      <w:bookmarkEnd w:id="452"/>
      <w:bookmarkEnd w:id="453"/>
      <w:bookmarkEnd w:id="454"/>
      <w:r w:rsidRPr="000B4019">
        <w:rPr>
          <w:rFonts w:ascii="Arial" w:hAnsi="Arial" w:cs="Arial"/>
          <w:b w:val="0"/>
          <w:color w:val="auto"/>
          <w:sz w:val="22"/>
          <w:szCs w:val="22"/>
        </w:rPr>
        <w:t>80</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 xml:space="preserve">Тутун за пушење, други тутунски производи </w:t>
      </w:r>
      <w:r w:rsidRPr="000B4019">
        <w:rPr>
          <w:rFonts w:ascii="Arial" w:hAnsi="Arial" w:cs="Arial"/>
          <w:b w:val="0"/>
          <w:color w:val="auto"/>
          <w:sz w:val="22"/>
          <w:szCs w:val="22"/>
          <w:lang w:val="mk-MK"/>
        </w:rPr>
        <w:t>и течност за полнење на електронска цигара</w:t>
      </w:r>
    </w:p>
    <w:p w:rsidR="004C15E3" w:rsidRPr="000B4019" w:rsidRDefault="004C15E3" w:rsidP="004C15E3">
      <w:pPr>
        <w:numPr>
          <w:ilvl w:val="0"/>
          <w:numId w:val="84"/>
        </w:numPr>
        <w:spacing w:after="0"/>
        <w:jc w:val="both"/>
        <w:rPr>
          <w:rFonts w:ascii="Arial" w:hAnsi="Arial" w:cs="Arial"/>
          <w:bCs/>
          <w:lang w:val="mk-MK" w:eastAsia="lt-LT"/>
        </w:rPr>
      </w:pPr>
      <w:r w:rsidRPr="000B4019">
        <w:rPr>
          <w:rFonts w:ascii="Arial" w:hAnsi="Arial" w:cs="Arial"/>
          <w:bCs/>
          <w:lang w:val="mk-MK" w:eastAsia="lt-LT"/>
        </w:rPr>
        <w:t>Под тутун за пушење подлежен на акциза се подразбира:</w:t>
      </w:r>
    </w:p>
    <w:p w:rsidR="004C15E3" w:rsidRPr="000B4019" w:rsidRDefault="004C15E3" w:rsidP="004C15E3">
      <w:pPr>
        <w:numPr>
          <w:ilvl w:val="0"/>
          <w:numId w:val="85"/>
        </w:numPr>
        <w:spacing w:after="0"/>
        <w:jc w:val="both"/>
        <w:rPr>
          <w:rFonts w:ascii="Arial" w:hAnsi="Arial" w:cs="Arial"/>
          <w:bCs/>
          <w:lang w:val="mk-MK" w:eastAsia="lt-LT"/>
        </w:rPr>
      </w:pPr>
      <w:r w:rsidRPr="000B4019">
        <w:rPr>
          <w:rFonts w:ascii="Arial" w:hAnsi="Arial" w:cs="Arial"/>
          <w:bCs/>
          <w:lang w:val="mk-MK" w:eastAsia="lt-LT"/>
        </w:rPr>
        <w:t xml:space="preserve">тутун кој е сецкан или </w:t>
      </w:r>
      <w:r w:rsidRPr="000B4019">
        <w:rPr>
          <w:rFonts w:ascii="Arial" w:hAnsi="Arial" w:cs="Arial"/>
          <w:lang w:val="ru-RU"/>
        </w:rPr>
        <w:t>на друг начин</w:t>
      </w:r>
      <w:r w:rsidRPr="000B4019">
        <w:rPr>
          <w:rFonts w:ascii="Arial" w:hAnsi="Arial" w:cs="Arial"/>
          <w:bCs/>
          <w:lang w:val="mk-MK" w:eastAsia="lt-LT"/>
        </w:rPr>
        <w:t xml:space="preserve"> иситнет, ткаен (развлакнет) или пресуван во плочи кој може да се пуши без натамошна индустриска обработка, кога е </w:t>
      </w:r>
      <w:r w:rsidRPr="000B4019">
        <w:rPr>
          <w:rFonts w:ascii="Arial" w:hAnsi="Arial" w:cs="Arial"/>
          <w:bCs/>
          <w:lang w:val="mk-MK" w:eastAsia="lt-LT"/>
        </w:rPr>
        <w:lastRenderedPageBreak/>
        <w:t>наменет за пушење и малопродажба, а не спаѓа во пури и цигарилоси или во цигари</w:t>
      </w:r>
      <w:r w:rsidRPr="000B4019">
        <w:rPr>
          <w:rFonts w:ascii="Arial" w:hAnsi="Arial" w:cs="Arial"/>
          <w:bCs/>
          <w:lang w:eastAsia="lt-LT"/>
        </w:rPr>
        <w:t>;</w:t>
      </w:r>
      <w:r w:rsidRPr="000B4019">
        <w:rPr>
          <w:rFonts w:ascii="Arial" w:hAnsi="Arial" w:cs="Arial"/>
          <w:bCs/>
          <w:lang w:val="mk-MK" w:eastAsia="lt-LT"/>
        </w:rPr>
        <w:t xml:space="preserve"> </w:t>
      </w:r>
    </w:p>
    <w:p w:rsidR="004C15E3" w:rsidRPr="000B4019" w:rsidRDefault="004C15E3" w:rsidP="004C15E3">
      <w:pPr>
        <w:numPr>
          <w:ilvl w:val="0"/>
          <w:numId w:val="85"/>
        </w:numPr>
        <w:spacing w:after="0"/>
        <w:jc w:val="both"/>
        <w:rPr>
          <w:rFonts w:ascii="Arial" w:hAnsi="Arial" w:cs="Arial"/>
          <w:bCs/>
          <w:lang w:val="mk-MK" w:eastAsia="lt-LT"/>
        </w:rPr>
      </w:pPr>
      <w:r w:rsidRPr="000B4019">
        <w:rPr>
          <w:rFonts w:ascii="Arial" w:hAnsi="Arial" w:cs="Arial"/>
          <w:bCs/>
          <w:lang w:val="mk-MK" w:eastAsia="lt-LT"/>
        </w:rPr>
        <w:t xml:space="preserve">тутунски отпадоци кои можат да се пушат и пуштат во малопродажба, а не спаѓаат во производите цигари, пури и цигарилоси од овој закон. За тутунски отпадок ќе се сметаат остатоците од тутунски лисја и споредни производи добиени од обработката на тутун или производството или обработката на тутунски производи и </w:t>
      </w:r>
    </w:p>
    <w:p w:rsidR="004C15E3" w:rsidRPr="000B4019" w:rsidRDefault="004C15E3" w:rsidP="004C15E3">
      <w:pPr>
        <w:numPr>
          <w:ilvl w:val="0"/>
          <w:numId w:val="85"/>
        </w:numPr>
        <w:spacing w:after="0"/>
        <w:jc w:val="both"/>
        <w:rPr>
          <w:rFonts w:ascii="Arial" w:hAnsi="Arial" w:cs="Arial"/>
          <w:bCs/>
          <w:lang w:val="mk-MK" w:eastAsia="lt-LT"/>
        </w:rPr>
      </w:pPr>
      <w:r w:rsidRPr="000B4019">
        <w:rPr>
          <w:rFonts w:ascii="Arial" w:hAnsi="Arial" w:cs="Arial"/>
          <w:bCs/>
          <w:lang w:val="mk-MK" w:eastAsia="lt-LT"/>
        </w:rPr>
        <w:t xml:space="preserve">тутун за водено луле (наргиле) што претставува производ од тутун кој може да се конзумира преку водено луле (наргиле). Се состои од мешавина на тутун и глицерол, со или без содржина на ароматични масла и екстракти, меласа или шеќер, ароматизирана или неароматизирана со овошје. </w:t>
      </w:r>
    </w:p>
    <w:p w:rsidR="004C15E3" w:rsidRPr="000B4019" w:rsidRDefault="004C15E3" w:rsidP="004C15E3">
      <w:pPr>
        <w:numPr>
          <w:ilvl w:val="0"/>
          <w:numId w:val="84"/>
        </w:numPr>
        <w:spacing w:after="0"/>
        <w:jc w:val="both"/>
        <w:rPr>
          <w:rFonts w:ascii="Arial" w:hAnsi="Arial" w:cs="Arial"/>
          <w:bCs/>
          <w:lang w:val="mk-MK" w:eastAsia="lt-LT"/>
        </w:rPr>
      </w:pPr>
      <w:r w:rsidRPr="000B4019">
        <w:rPr>
          <w:rFonts w:ascii="Arial" w:hAnsi="Arial" w:cs="Arial"/>
          <w:bCs/>
          <w:lang w:val="mk-MK" w:eastAsia="lt-LT"/>
        </w:rPr>
        <w:t>Тутунот за пушење се смета за фино сецкан тутун за виткање на цигари ако повеќе од 25% од тежината на тутунските парчиња имаат ширина помала од 1</w:t>
      </w:r>
      <w:r w:rsidRPr="000B4019">
        <w:rPr>
          <w:rFonts w:ascii="Arial" w:hAnsi="Arial" w:cs="Arial"/>
          <w:bCs/>
          <w:lang w:val="ru-RU" w:eastAsia="lt-LT"/>
        </w:rPr>
        <w:t>,</w:t>
      </w:r>
      <w:r w:rsidRPr="000B4019">
        <w:rPr>
          <w:rFonts w:ascii="Arial" w:hAnsi="Arial" w:cs="Arial"/>
          <w:bCs/>
          <w:lang w:val="mk-MK" w:eastAsia="lt-LT"/>
        </w:rPr>
        <w:t>5 мм.</w:t>
      </w:r>
    </w:p>
    <w:p w:rsidR="004C15E3" w:rsidRPr="000B4019" w:rsidRDefault="004C15E3" w:rsidP="004C15E3">
      <w:pPr>
        <w:numPr>
          <w:ilvl w:val="0"/>
          <w:numId w:val="84"/>
        </w:numPr>
        <w:autoSpaceDE w:val="0"/>
        <w:autoSpaceDN w:val="0"/>
        <w:adjustRightInd w:val="0"/>
        <w:spacing w:after="0"/>
        <w:jc w:val="both"/>
        <w:rPr>
          <w:rFonts w:ascii="Arial" w:hAnsi="Arial" w:cs="Arial"/>
          <w:lang w:val="mk-MK"/>
        </w:rPr>
      </w:pPr>
      <w:r w:rsidRPr="000B4019">
        <w:rPr>
          <w:rFonts w:ascii="Arial" w:hAnsi="Arial" w:cs="Arial"/>
          <w:lang w:val="ru-RU"/>
        </w:rPr>
        <w:t xml:space="preserve">Тутун за пушење како друг тутун за пушење, се смета тутунот за пушење од </w:t>
      </w:r>
      <w:r w:rsidRPr="000B4019">
        <w:rPr>
          <w:rFonts w:ascii="Arial" w:hAnsi="Arial" w:cs="Arial"/>
          <w:lang w:val="mk-MK"/>
        </w:rPr>
        <w:t xml:space="preserve">овој </w:t>
      </w:r>
      <w:r w:rsidRPr="000B4019">
        <w:rPr>
          <w:rFonts w:ascii="Arial" w:hAnsi="Arial" w:cs="Arial"/>
          <w:lang w:val="ru-RU"/>
        </w:rPr>
        <w:t xml:space="preserve">член, освен </w:t>
      </w:r>
      <w:r w:rsidRPr="000B4019">
        <w:rPr>
          <w:rFonts w:ascii="Arial" w:hAnsi="Arial" w:cs="Arial"/>
          <w:lang w:val="mk-MK"/>
        </w:rPr>
        <w:t>фино</w:t>
      </w:r>
      <w:r w:rsidRPr="000B4019">
        <w:rPr>
          <w:rFonts w:ascii="Arial" w:hAnsi="Arial" w:cs="Arial"/>
          <w:lang w:val="ru-RU"/>
        </w:rPr>
        <w:t xml:space="preserve"> сецканиот тутун за виткање цигари од став (</w:t>
      </w:r>
      <w:r w:rsidRPr="000B4019">
        <w:rPr>
          <w:rFonts w:ascii="Arial" w:hAnsi="Arial" w:cs="Arial"/>
          <w:lang w:val="mk-MK"/>
        </w:rPr>
        <w:t>2</w:t>
      </w:r>
      <w:r w:rsidRPr="000B4019">
        <w:rPr>
          <w:rFonts w:ascii="Arial" w:hAnsi="Arial" w:cs="Arial"/>
          <w:lang w:val="ru-RU"/>
        </w:rPr>
        <w:t>) на овој член.</w:t>
      </w:r>
    </w:p>
    <w:p w:rsidR="004C15E3" w:rsidRPr="000B4019" w:rsidRDefault="004C15E3" w:rsidP="004C15E3">
      <w:pPr>
        <w:numPr>
          <w:ilvl w:val="0"/>
          <w:numId w:val="84"/>
        </w:numPr>
        <w:autoSpaceDE w:val="0"/>
        <w:autoSpaceDN w:val="0"/>
        <w:adjustRightInd w:val="0"/>
        <w:spacing w:after="0"/>
        <w:jc w:val="both"/>
        <w:rPr>
          <w:rFonts w:ascii="Arial" w:hAnsi="Arial" w:cs="Arial"/>
          <w:bCs/>
          <w:lang w:val="mk-MK" w:eastAsia="lt-LT"/>
        </w:rPr>
      </w:pPr>
      <w:r w:rsidRPr="000B4019">
        <w:rPr>
          <w:rFonts w:ascii="Arial" w:hAnsi="Arial" w:cs="Arial"/>
          <w:bCs/>
          <w:lang w:val="mk-MK" w:eastAsia="lt-LT"/>
        </w:rPr>
        <w:t>Тутун за шмркање подлежен на акциза</w:t>
      </w:r>
      <w:r w:rsidRPr="000B4019">
        <w:rPr>
          <w:rFonts w:ascii="Arial" w:hAnsi="Arial" w:cs="Arial"/>
          <w:lang w:val="mk-MK"/>
        </w:rPr>
        <w:t xml:space="preserve"> </w:t>
      </w:r>
      <w:r w:rsidRPr="000B4019">
        <w:rPr>
          <w:rFonts w:ascii="Arial" w:hAnsi="Arial" w:cs="Arial"/>
          <w:bCs/>
          <w:lang w:val="mk-MK" w:eastAsia="lt-LT"/>
        </w:rPr>
        <w:t>е тутун во форма на прав или во форма на зрнца кој не е соодветен за пушење туку е за шмркање.</w:t>
      </w:r>
    </w:p>
    <w:p w:rsidR="004C15E3" w:rsidRPr="000B4019" w:rsidRDefault="004C15E3" w:rsidP="004C15E3">
      <w:pPr>
        <w:numPr>
          <w:ilvl w:val="0"/>
          <w:numId w:val="84"/>
        </w:numPr>
        <w:autoSpaceDE w:val="0"/>
        <w:autoSpaceDN w:val="0"/>
        <w:adjustRightInd w:val="0"/>
        <w:spacing w:after="0"/>
        <w:jc w:val="both"/>
        <w:rPr>
          <w:rFonts w:ascii="Arial" w:hAnsi="Arial" w:cs="Arial"/>
          <w:bCs/>
          <w:lang w:val="mk-MK" w:eastAsia="lt-LT"/>
        </w:rPr>
      </w:pPr>
      <w:r w:rsidRPr="000B4019">
        <w:rPr>
          <w:rFonts w:ascii="Arial" w:hAnsi="Arial" w:cs="Arial"/>
          <w:bCs/>
          <w:lang w:val="mk-MK" w:eastAsia="lt-LT"/>
        </w:rPr>
        <w:t>Тутун за џвакање подлежен на акциза</w:t>
      </w:r>
      <w:r w:rsidRPr="000B4019">
        <w:rPr>
          <w:rFonts w:ascii="Arial" w:hAnsi="Arial" w:cs="Arial"/>
          <w:lang w:val="mk-MK"/>
        </w:rPr>
        <w:t xml:space="preserve"> </w:t>
      </w:r>
      <w:r w:rsidRPr="000B4019">
        <w:rPr>
          <w:rFonts w:ascii="Arial" w:hAnsi="Arial" w:cs="Arial"/>
          <w:bCs/>
          <w:lang w:val="mk-MK" w:eastAsia="lt-LT"/>
        </w:rPr>
        <w:t>е тутун во форма на стапчиња, коцки, крукчиња или фолии кои се така подготвени да не се соодветни за пушење туку за џвакање.</w:t>
      </w:r>
    </w:p>
    <w:p w:rsidR="004C15E3" w:rsidRPr="000B4019" w:rsidRDefault="004C15E3" w:rsidP="004C15E3">
      <w:pPr>
        <w:numPr>
          <w:ilvl w:val="0"/>
          <w:numId w:val="84"/>
        </w:numPr>
        <w:autoSpaceDE w:val="0"/>
        <w:autoSpaceDN w:val="0"/>
        <w:adjustRightInd w:val="0"/>
        <w:spacing w:after="0"/>
        <w:jc w:val="both"/>
        <w:rPr>
          <w:rFonts w:ascii="Arial" w:hAnsi="Arial" w:cs="Arial"/>
          <w:lang w:val="mk-MK"/>
        </w:rPr>
      </w:pPr>
      <w:r w:rsidRPr="000B4019">
        <w:rPr>
          <w:rFonts w:ascii="Arial" w:hAnsi="Arial" w:cs="Arial"/>
          <w:bCs/>
          <w:lang w:val="mk-MK" w:eastAsia="lt-LT"/>
        </w:rPr>
        <w:t>Несогорлив тутунски производ подлежен на акциза</w:t>
      </w:r>
      <w:r w:rsidRPr="000B4019">
        <w:rPr>
          <w:rFonts w:ascii="Arial" w:hAnsi="Arial" w:cs="Arial"/>
          <w:lang w:val="mk-MK"/>
        </w:rPr>
        <w:t xml:space="preserve"> </w:t>
      </w:r>
      <w:r w:rsidRPr="000B4019">
        <w:rPr>
          <w:rFonts w:ascii="Arial" w:hAnsi="Arial" w:cs="Arial"/>
          <w:bCs/>
          <w:lang w:val="mk-MK" w:eastAsia="lt-LT"/>
        </w:rPr>
        <w:t>е про</w:t>
      </w:r>
      <w:r w:rsidRPr="000B4019">
        <w:rPr>
          <w:rFonts w:ascii="Arial" w:hAnsi="Arial" w:cs="Arial"/>
          <w:lang w:val="mk-MK"/>
        </w:rPr>
        <w:t>извод наменет за инхалација на аеросол кој се добива како резултат на греење на тутунот електронски или на друг начин без согорување на тутунот.</w:t>
      </w:r>
    </w:p>
    <w:p w:rsidR="004C15E3" w:rsidRPr="000B4019" w:rsidRDefault="004C15E3" w:rsidP="004C15E3">
      <w:pPr>
        <w:numPr>
          <w:ilvl w:val="0"/>
          <w:numId w:val="84"/>
        </w:numPr>
        <w:autoSpaceDE w:val="0"/>
        <w:autoSpaceDN w:val="0"/>
        <w:adjustRightInd w:val="0"/>
        <w:spacing w:after="0"/>
        <w:jc w:val="both"/>
        <w:rPr>
          <w:rFonts w:ascii="Arial" w:hAnsi="Arial" w:cs="Arial"/>
          <w:lang w:val="mk-MK"/>
        </w:rPr>
      </w:pPr>
      <w:r w:rsidRPr="000B4019">
        <w:rPr>
          <w:rFonts w:ascii="Arial" w:hAnsi="Arial" w:cs="Arial"/>
          <w:lang w:val="mk-MK"/>
        </w:rPr>
        <w:t>Течност наменета за полнење на електронска цигара</w:t>
      </w:r>
      <w:r w:rsidRPr="000B4019">
        <w:rPr>
          <w:rFonts w:ascii="Arial" w:hAnsi="Arial" w:cs="Arial"/>
          <w:bCs/>
          <w:lang w:val="mk-MK" w:eastAsia="lt-LT"/>
        </w:rPr>
        <w:t xml:space="preserve"> подлежен на акциза</w:t>
      </w:r>
      <w:r w:rsidRPr="000B4019">
        <w:rPr>
          <w:rFonts w:ascii="Arial" w:hAnsi="Arial" w:cs="Arial"/>
          <w:lang w:val="mk-MK"/>
        </w:rPr>
        <w:t xml:space="preserve"> независно дали содржи или не содржи никотин претставува течен производ пакуван во резервоар или слично полнење, кој не содржи тутун, но содржи никотин и/или други ароматични материи во растворена состојба, кои испаруваат по пат на загревање со помош на мал електричен уред и во вид на аеросол се инхалираат од страна на консументот. </w:t>
      </w:r>
    </w:p>
    <w:p w:rsidR="004C15E3" w:rsidRPr="000B4019" w:rsidRDefault="004C15E3" w:rsidP="004C15E3">
      <w:pPr>
        <w:jc w:val="both"/>
        <w:rPr>
          <w:rFonts w:ascii="Arial" w:hAnsi="Arial" w:cs="Arial"/>
          <w:bCs/>
          <w:lang w:eastAsia="lt-LT"/>
        </w:rPr>
      </w:pPr>
    </w:p>
    <w:p w:rsidR="004C15E3" w:rsidRPr="000B4019" w:rsidRDefault="004C15E3" w:rsidP="004C15E3">
      <w:pPr>
        <w:pStyle w:val="Heading2"/>
        <w:spacing w:before="0"/>
        <w:rPr>
          <w:rFonts w:ascii="Arial" w:hAnsi="Arial" w:cs="Arial"/>
          <w:b w:val="0"/>
          <w:color w:val="auto"/>
          <w:sz w:val="22"/>
          <w:szCs w:val="22"/>
          <w:lang w:val="mk-MK"/>
        </w:rPr>
      </w:pPr>
      <w:bookmarkStart w:id="455" w:name="_Toc435183364"/>
      <w:bookmarkStart w:id="456" w:name="_Toc436309804"/>
      <w:bookmarkStart w:id="457" w:name="_Toc436310020"/>
      <w:bookmarkStart w:id="458" w:name="_Toc449616091"/>
      <w:r w:rsidRPr="000B4019">
        <w:rPr>
          <w:rFonts w:ascii="Arial" w:hAnsi="Arial" w:cs="Arial"/>
          <w:b w:val="0"/>
          <w:color w:val="auto"/>
          <w:sz w:val="22"/>
          <w:szCs w:val="22"/>
        </w:rPr>
        <w:t>Член 81</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Акцизна основица за цигари</w:t>
      </w:r>
    </w:p>
    <w:p w:rsidR="004C15E3" w:rsidRPr="000B4019" w:rsidRDefault="004C15E3" w:rsidP="004C15E3">
      <w:pPr>
        <w:numPr>
          <w:ilvl w:val="0"/>
          <w:numId w:val="86"/>
        </w:numPr>
        <w:spacing w:after="0"/>
        <w:jc w:val="both"/>
        <w:rPr>
          <w:rFonts w:ascii="Arial" w:hAnsi="Arial" w:cs="Arial"/>
          <w:bCs/>
          <w:lang w:val="mk-MK" w:eastAsia="lt-LT"/>
        </w:rPr>
      </w:pPr>
      <w:r w:rsidRPr="000B4019">
        <w:rPr>
          <w:rFonts w:ascii="Arial" w:hAnsi="Arial" w:cs="Arial"/>
          <w:bCs/>
          <w:lang w:val="mk-MK" w:eastAsia="lt-LT"/>
        </w:rPr>
        <w:t>Акцизна основица за цигари е вредноста пресметана по парче и процент од малопродажната цена.</w:t>
      </w:r>
    </w:p>
    <w:p w:rsidR="004C15E3" w:rsidRPr="000B4019" w:rsidRDefault="004C15E3" w:rsidP="004C15E3">
      <w:pPr>
        <w:numPr>
          <w:ilvl w:val="0"/>
          <w:numId w:val="86"/>
        </w:numPr>
        <w:spacing w:after="0"/>
        <w:jc w:val="both"/>
        <w:rPr>
          <w:rFonts w:ascii="Arial" w:hAnsi="Arial" w:cs="Arial"/>
          <w:bCs/>
          <w:lang w:val="mk-MK" w:eastAsia="lt-LT"/>
        </w:rPr>
      </w:pPr>
      <w:r w:rsidRPr="000B4019">
        <w:rPr>
          <w:rFonts w:ascii="Arial" w:hAnsi="Arial" w:cs="Arial"/>
          <w:bCs/>
          <w:lang w:val="mk-MK" w:eastAsia="lt-LT"/>
        </w:rPr>
        <w:t>Акцизата на цигари се плаќа како специфична акциза пропишана во одреден износ за количина од едно парче и пропорционална акциза пропишана како одреден процент од малопродажната цена на цигарите утврдена во согласност со одредбите од член 83 од овој закон.</w:t>
      </w:r>
    </w:p>
    <w:p w:rsidR="004C15E3" w:rsidRPr="000B4019" w:rsidRDefault="004C15E3" w:rsidP="004C15E3">
      <w:pPr>
        <w:numPr>
          <w:ilvl w:val="0"/>
          <w:numId w:val="86"/>
        </w:numPr>
        <w:spacing w:after="0"/>
        <w:jc w:val="both"/>
        <w:rPr>
          <w:rFonts w:ascii="Arial" w:hAnsi="Arial" w:cs="Arial"/>
          <w:bCs/>
          <w:lang w:val="mk-MK" w:eastAsia="lt-LT"/>
        </w:rPr>
      </w:pPr>
      <w:r w:rsidRPr="000B4019">
        <w:rPr>
          <w:rFonts w:ascii="Arial" w:hAnsi="Arial" w:cs="Arial"/>
          <w:bCs/>
          <w:lang w:val="mk-MK" w:eastAsia="lt-LT"/>
        </w:rPr>
        <w:t>По исклучок на став (2) на овој член, за целите на пресметка и наплата на акцизата на цигари чија малопродажна цена не е пријавена, пропорционалната акциза се пресметува во однос на највисоката малопродажна цена на цигарите во Република Македонија.</w:t>
      </w:r>
    </w:p>
    <w:p w:rsidR="004C15E3" w:rsidRPr="000B4019" w:rsidRDefault="004C15E3" w:rsidP="004C15E3">
      <w:pPr>
        <w:numPr>
          <w:ilvl w:val="0"/>
          <w:numId w:val="86"/>
        </w:numPr>
        <w:spacing w:after="0"/>
        <w:jc w:val="both"/>
        <w:rPr>
          <w:rFonts w:ascii="Arial" w:hAnsi="Arial" w:cs="Arial"/>
          <w:bCs/>
          <w:lang w:val="mk-MK" w:eastAsia="lt-LT"/>
        </w:rPr>
      </w:pPr>
      <w:r w:rsidRPr="000B4019">
        <w:rPr>
          <w:rFonts w:ascii="Arial" w:hAnsi="Arial" w:cs="Arial"/>
          <w:bCs/>
          <w:lang w:val="mk-MK" w:eastAsia="lt-LT"/>
        </w:rPr>
        <w:t xml:space="preserve">Надлежниот царински орган најдоцна до 15 февруари во тековната година до Министерството за финансии ги доставува податоците за целата количина и </w:t>
      </w:r>
      <w:r w:rsidRPr="000B4019">
        <w:rPr>
          <w:rFonts w:ascii="Arial" w:hAnsi="Arial" w:cs="Arial"/>
          <w:bCs/>
          <w:lang w:val="mk-MK" w:eastAsia="lt-LT"/>
        </w:rPr>
        <w:lastRenderedPageBreak/>
        <w:t>вредноста на цигарите  кои се пуштени во продажба, вклучувајќи ја и нивната малопродажна цена за претходната година.</w:t>
      </w:r>
    </w:p>
    <w:p w:rsidR="004C15E3" w:rsidRPr="000B4019" w:rsidRDefault="004C15E3" w:rsidP="004C15E3">
      <w:pPr>
        <w:numPr>
          <w:ilvl w:val="0"/>
          <w:numId w:val="86"/>
        </w:numPr>
        <w:spacing w:after="0"/>
        <w:jc w:val="both"/>
        <w:rPr>
          <w:rFonts w:ascii="Arial" w:hAnsi="Arial" w:cs="Arial"/>
          <w:bCs/>
          <w:lang w:val="mk-MK" w:eastAsia="lt-LT"/>
        </w:rPr>
      </w:pPr>
      <w:r w:rsidRPr="000B4019">
        <w:rPr>
          <w:rFonts w:ascii="Arial" w:hAnsi="Arial" w:cs="Arial"/>
          <w:bCs/>
          <w:lang w:val="mk-MK" w:eastAsia="lt-LT"/>
        </w:rPr>
        <w:t>Министерството за финансии ја утврдува пондерираната просечна малопродажна цена секоја календарска година најдоцна до 1 март, која се пресметува како количник од вкупната вредност на сите цигари пуштени во промет (потрошувачка) во текот на претходната календарска година врз основа на малопродажната цена која ги вклучува сите даноци, поделен со вкупната количина цигари пуштени во промет (потрошувачка) во тој период.</w:t>
      </w:r>
    </w:p>
    <w:bookmarkEnd w:id="455"/>
    <w:bookmarkEnd w:id="456"/>
    <w:bookmarkEnd w:id="457"/>
    <w:bookmarkEnd w:id="458"/>
    <w:p w:rsidR="004C15E3" w:rsidRPr="000B4019" w:rsidRDefault="004C15E3" w:rsidP="004C15E3">
      <w:pPr>
        <w:jc w:val="both"/>
        <w:rPr>
          <w:rFonts w:ascii="Arial" w:hAnsi="Arial" w:cs="Arial"/>
          <w:bCs/>
          <w:lang w:val="ru-RU" w:eastAsia="lt-LT"/>
        </w:rPr>
      </w:pPr>
    </w:p>
    <w:p w:rsidR="004C15E3" w:rsidRPr="000B4019" w:rsidRDefault="004C15E3" w:rsidP="004C15E3">
      <w:pPr>
        <w:pStyle w:val="Heading2"/>
        <w:spacing w:before="0"/>
        <w:rPr>
          <w:rFonts w:ascii="Arial" w:hAnsi="Arial" w:cs="Arial"/>
          <w:b w:val="0"/>
          <w:color w:val="auto"/>
          <w:sz w:val="22"/>
          <w:szCs w:val="22"/>
        </w:rPr>
      </w:pPr>
      <w:bookmarkStart w:id="459" w:name="_Toc435183366"/>
      <w:bookmarkStart w:id="460" w:name="_Toc436309806"/>
      <w:bookmarkStart w:id="461" w:name="_Toc436310022"/>
      <w:bookmarkStart w:id="462" w:name="_Toc449616093"/>
      <w:r w:rsidRPr="000B4019">
        <w:rPr>
          <w:rFonts w:ascii="Arial" w:hAnsi="Arial" w:cs="Arial"/>
          <w:b w:val="0"/>
          <w:color w:val="auto"/>
          <w:sz w:val="22"/>
          <w:szCs w:val="22"/>
        </w:rPr>
        <w:t xml:space="preserve">Член </w:t>
      </w:r>
      <w:bookmarkEnd w:id="459"/>
      <w:bookmarkEnd w:id="460"/>
      <w:bookmarkEnd w:id="461"/>
      <w:bookmarkEnd w:id="462"/>
      <w:r w:rsidRPr="000B4019">
        <w:rPr>
          <w:rFonts w:ascii="Arial" w:hAnsi="Arial" w:cs="Arial"/>
          <w:b w:val="0"/>
          <w:color w:val="auto"/>
          <w:sz w:val="22"/>
          <w:szCs w:val="22"/>
        </w:rPr>
        <w:t>82</w:t>
      </w:r>
    </w:p>
    <w:p w:rsidR="004C15E3" w:rsidRPr="000B4019" w:rsidRDefault="004C15E3" w:rsidP="004C15E3">
      <w:pPr>
        <w:pStyle w:val="Heading2"/>
        <w:spacing w:before="0" w:after="120"/>
        <w:rPr>
          <w:rFonts w:ascii="Arial" w:hAnsi="Arial" w:cs="Arial"/>
          <w:b w:val="0"/>
          <w:color w:val="auto"/>
          <w:sz w:val="22"/>
          <w:szCs w:val="22"/>
          <w:lang w:val="mk-MK"/>
        </w:rPr>
      </w:pPr>
      <w:bookmarkStart w:id="463" w:name="_Toc435183367"/>
      <w:bookmarkStart w:id="464" w:name="_Toc436309807"/>
      <w:bookmarkStart w:id="465" w:name="_Toc436310023"/>
      <w:bookmarkStart w:id="466" w:name="_Toc449616094"/>
      <w:r w:rsidRPr="000B4019">
        <w:rPr>
          <w:rFonts w:ascii="Arial" w:hAnsi="Arial" w:cs="Arial"/>
          <w:b w:val="0"/>
          <w:color w:val="auto"/>
          <w:sz w:val="22"/>
          <w:szCs w:val="22"/>
        </w:rPr>
        <w:t>Акцизна основица за пури, цигарилоси</w:t>
      </w:r>
      <w:bookmarkEnd w:id="463"/>
      <w:bookmarkEnd w:id="464"/>
      <w:bookmarkEnd w:id="465"/>
      <w:bookmarkEnd w:id="466"/>
      <w:r w:rsidRPr="000B4019">
        <w:rPr>
          <w:rFonts w:ascii="Arial" w:hAnsi="Arial" w:cs="Arial"/>
          <w:b w:val="0"/>
          <w:color w:val="auto"/>
          <w:sz w:val="22"/>
          <w:szCs w:val="22"/>
          <w:lang w:val="mk-MK"/>
        </w:rPr>
        <w:t>,</w:t>
      </w:r>
      <w:r w:rsidRPr="000B4019">
        <w:rPr>
          <w:rFonts w:ascii="Arial" w:hAnsi="Arial" w:cs="Arial"/>
          <w:b w:val="0"/>
          <w:color w:val="auto"/>
          <w:sz w:val="22"/>
          <w:szCs w:val="22"/>
        </w:rPr>
        <w:t xml:space="preserve"> </w:t>
      </w:r>
      <w:r w:rsidRPr="000B4019">
        <w:rPr>
          <w:rFonts w:ascii="Arial" w:hAnsi="Arial" w:cs="Arial"/>
          <w:b w:val="0"/>
          <w:color w:val="auto"/>
          <w:sz w:val="22"/>
          <w:szCs w:val="22"/>
          <w:lang w:val="mk-MK"/>
        </w:rPr>
        <w:t>т</w:t>
      </w:r>
      <w:r w:rsidRPr="000B4019">
        <w:rPr>
          <w:rFonts w:ascii="Arial" w:hAnsi="Arial" w:cs="Arial"/>
          <w:b w:val="0"/>
          <w:color w:val="auto"/>
          <w:sz w:val="22"/>
          <w:szCs w:val="22"/>
        </w:rPr>
        <w:t xml:space="preserve">утун за пушење, други тутунски производи </w:t>
      </w:r>
      <w:r w:rsidRPr="000B4019">
        <w:rPr>
          <w:rFonts w:ascii="Arial" w:hAnsi="Arial" w:cs="Arial"/>
          <w:b w:val="0"/>
          <w:color w:val="auto"/>
          <w:sz w:val="22"/>
          <w:szCs w:val="22"/>
          <w:lang w:val="mk-MK"/>
        </w:rPr>
        <w:t>и течност за полнење на електронска цигара</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Акцизна основица за пури и цигарилоси е вредноста пресметана по парче и одреден процент од малопродажната цена.</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Акцизата на пури и цигарилоси се плаќа како специфична акциза пропишана во одреден износ за количина од едно парче и пропорционална акциза пропишана како одреден процент од малопродажната цена на пурите или цигарилосите утврдена согласно член 83 од овој закон.</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 xml:space="preserve">Акцизната основица за фино сецкан тутун наменет за виткање цигари е еден килограм нето тежина и малопродажната цена. </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Акцизата на фино сецкан тутун наменет за виткање цигари се плаќа како специфична акциза пропишана во одреден износ за количина од еден килограм нето тежина и пропорционална акциза пропишана како одреден процент од малопродажната цена на фино сецканиот тутун утврдена согласно член 83 од овој закон.</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 xml:space="preserve">Акцизната основица за друг тутун за пушење и тутун за водено луле (тутун за наргиле) е еден килограм нето тежина и одреден процент од малопродажната цена.  </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Акцизата на друг тутун за пушење и тутун за водено луле (тутун за наргиле) се плаќа како специфична акциза пропишана во одреден износ за количина од еден килограм нето тежина и пропорционална акциза пропишана како одреден процент од малопродажната цена на друг тутун за пушење или тутунот за водено луле утврдена  согласно член 83 од овој закон.</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Акцизната основица на тутун за шмркање и тутун за џвакање е еден килограм нето тежина и одреден процент од малопродажната цена. Акцизата на тутун за шмркање и тутун за џвакање се плаќа како специфична акциза пропишана во одреден износ за количина од еден килограм нето тежина и пропорционална акциза пропишана како одреден процент од малопродажната цена на тутунот за шмркање или тутунот за џвакање утврдена  согласно член 83 од овој закон.</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Акцизната основица на несогорлив тутунски производ е еден килограм нето тежина на тутунска смеса</w:t>
      </w:r>
      <w:r w:rsidRPr="000B4019" w:rsidDel="002079D4">
        <w:rPr>
          <w:rFonts w:ascii="Arial" w:hAnsi="Arial" w:cs="Arial"/>
          <w:bCs/>
          <w:lang w:val="mk-MK" w:eastAsia="lt-LT"/>
        </w:rPr>
        <w:t xml:space="preserve"> </w:t>
      </w:r>
      <w:r w:rsidRPr="000B4019">
        <w:rPr>
          <w:rFonts w:ascii="Arial" w:hAnsi="Arial" w:cs="Arial"/>
          <w:bCs/>
          <w:lang w:val="mk-MK" w:eastAsia="lt-LT"/>
        </w:rPr>
        <w:t>и одреден процент од малопродажната цена.</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Акцизата на несогорлив тутунски производ се плаќа како специфична акциза пропишана во одреден износ за количина од еден килограм нето тежина на тутунска смеса</w:t>
      </w:r>
      <w:r w:rsidRPr="000B4019" w:rsidDel="002079D4">
        <w:rPr>
          <w:rFonts w:ascii="Arial" w:hAnsi="Arial" w:cs="Arial"/>
          <w:bCs/>
          <w:lang w:val="mk-MK" w:eastAsia="lt-LT"/>
        </w:rPr>
        <w:t xml:space="preserve"> </w:t>
      </w:r>
      <w:r w:rsidRPr="000B4019">
        <w:rPr>
          <w:rFonts w:ascii="Arial" w:hAnsi="Arial" w:cs="Arial"/>
          <w:bCs/>
          <w:lang w:val="mk-MK" w:eastAsia="lt-LT"/>
        </w:rPr>
        <w:t xml:space="preserve">и пропорционална акциза пропишана како одреден процент од </w:t>
      </w:r>
      <w:r w:rsidRPr="000B4019">
        <w:rPr>
          <w:rFonts w:ascii="Arial" w:hAnsi="Arial" w:cs="Arial"/>
          <w:bCs/>
          <w:lang w:val="mk-MK" w:eastAsia="lt-LT"/>
        </w:rPr>
        <w:lastRenderedPageBreak/>
        <w:t xml:space="preserve">малопродажната цена на несогорливиот тутунски производ утврдена согласно член 83 од овој закон. </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Акцизната основица на течноста наменета за полнење на електронска цигара е еден милилитар</w:t>
      </w:r>
      <w:r w:rsidRPr="000B4019">
        <w:rPr>
          <w:rFonts w:ascii="Arial" w:hAnsi="Arial" w:cs="Arial"/>
          <w:bCs/>
          <w:lang w:eastAsia="lt-LT"/>
        </w:rPr>
        <w:t xml:space="preserve"> </w:t>
      </w:r>
      <w:r w:rsidRPr="000B4019">
        <w:rPr>
          <w:rFonts w:ascii="Arial" w:hAnsi="Arial" w:cs="Arial"/>
          <w:bCs/>
          <w:lang w:val="mk-MK" w:eastAsia="lt-LT"/>
        </w:rPr>
        <w:t>волумен.</w:t>
      </w:r>
    </w:p>
    <w:p w:rsidR="004C15E3" w:rsidRPr="000B4019" w:rsidRDefault="004C15E3" w:rsidP="00173987">
      <w:pPr>
        <w:numPr>
          <w:ilvl w:val="0"/>
          <w:numId w:val="204"/>
        </w:numPr>
        <w:spacing w:after="0"/>
        <w:ind w:left="426" w:hanging="426"/>
        <w:jc w:val="both"/>
        <w:rPr>
          <w:rFonts w:ascii="Arial" w:hAnsi="Arial" w:cs="Arial"/>
          <w:bCs/>
          <w:lang w:val="mk-MK" w:eastAsia="lt-LT"/>
        </w:rPr>
      </w:pPr>
      <w:r w:rsidRPr="000B4019">
        <w:rPr>
          <w:rFonts w:ascii="Arial" w:hAnsi="Arial" w:cs="Arial"/>
          <w:bCs/>
          <w:lang w:val="mk-MK" w:eastAsia="lt-LT"/>
        </w:rPr>
        <w:t>Акцизата на течноста наменета за полнење на електронска цигара се плаќа како специфична акциза пропишана во износ за количина од еден милилитар волумен.</w:t>
      </w:r>
    </w:p>
    <w:p w:rsidR="004C15E3" w:rsidRPr="000B4019" w:rsidRDefault="004C15E3" w:rsidP="004C15E3">
      <w:pPr>
        <w:jc w:val="both"/>
        <w:rPr>
          <w:rFonts w:ascii="Arial" w:hAnsi="Arial" w:cs="Arial"/>
          <w:bCs/>
          <w:lang w:val="ru-RU" w:eastAsia="lt-LT"/>
        </w:rPr>
      </w:pPr>
    </w:p>
    <w:p w:rsidR="004C15E3" w:rsidRPr="000B4019" w:rsidRDefault="004C15E3" w:rsidP="004C15E3">
      <w:pPr>
        <w:pStyle w:val="Heading2"/>
        <w:spacing w:before="0"/>
        <w:rPr>
          <w:rFonts w:ascii="Arial" w:hAnsi="Arial" w:cs="Arial"/>
          <w:b w:val="0"/>
          <w:color w:val="auto"/>
          <w:sz w:val="22"/>
          <w:szCs w:val="22"/>
          <w:lang w:val="mk-MK"/>
        </w:rPr>
      </w:pPr>
      <w:bookmarkStart w:id="467" w:name="_Toc435183368"/>
      <w:bookmarkStart w:id="468" w:name="_Toc436309808"/>
      <w:bookmarkStart w:id="469" w:name="_Toc436310024"/>
      <w:bookmarkStart w:id="470" w:name="_Toc449616095"/>
      <w:r w:rsidRPr="000B4019">
        <w:rPr>
          <w:rFonts w:ascii="Arial" w:hAnsi="Arial" w:cs="Arial"/>
          <w:b w:val="0"/>
          <w:color w:val="auto"/>
          <w:sz w:val="22"/>
          <w:szCs w:val="22"/>
        </w:rPr>
        <w:t xml:space="preserve">Член </w:t>
      </w:r>
      <w:bookmarkEnd w:id="467"/>
      <w:bookmarkEnd w:id="468"/>
      <w:bookmarkEnd w:id="469"/>
      <w:bookmarkEnd w:id="470"/>
      <w:r w:rsidRPr="000B4019">
        <w:rPr>
          <w:rFonts w:ascii="Arial" w:hAnsi="Arial" w:cs="Arial"/>
          <w:b w:val="0"/>
          <w:color w:val="auto"/>
          <w:sz w:val="22"/>
          <w:szCs w:val="22"/>
          <w:lang w:val="mk-MK"/>
        </w:rPr>
        <w:t>8</w:t>
      </w:r>
      <w:r w:rsidRPr="000B4019">
        <w:rPr>
          <w:rFonts w:ascii="Arial" w:hAnsi="Arial" w:cs="Arial"/>
          <w:b w:val="0"/>
          <w:color w:val="auto"/>
          <w:sz w:val="22"/>
          <w:szCs w:val="22"/>
        </w:rPr>
        <w:t>3</w:t>
      </w:r>
      <w:r w:rsidRPr="000B4019">
        <w:rPr>
          <w:rFonts w:ascii="Arial" w:hAnsi="Arial" w:cs="Arial"/>
          <w:b w:val="0"/>
          <w:color w:val="auto"/>
          <w:sz w:val="22"/>
          <w:szCs w:val="22"/>
          <w:lang w:val="mk-MK"/>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471" w:name="_Toc435183369"/>
      <w:bookmarkStart w:id="472" w:name="_Toc436309809"/>
      <w:bookmarkStart w:id="473" w:name="_Toc436310025"/>
      <w:bookmarkStart w:id="474" w:name="_Toc449616096"/>
      <w:r w:rsidRPr="000B4019">
        <w:rPr>
          <w:rFonts w:ascii="Arial" w:hAnsi="Arial" w:cs="Arial"/>
          <w:b w:val="0"/>
          <w:color w:val="auto"/>
          <w:sz w:val="22"/>
          <w:szCs w:val="22"/>
        </w:rPr>
        <w:t>Малопродажна цена</w:t>
      </w:r>
      <w:bookmarkEnd w:id="471"/>
      <w:bookmarkEnd w:id="472"/>
      <w:bookmarkEnd w:id="473"/>
      <w:bookmarkEnd w:id="474"/>
    </w:p>
    <w:p w:rsidR="004C15E3" w:rsidRPr="000B4019" w:rsidRDefault="004C15E3" w:rsidP="004C15E3">
      <w:pPr>
        <w:numPr>
          <w:ilvl w:val="0"/>
          <w:numId w:val="87"/>
        </w:numPr>
        <w:spacing w:after="0"/>
        <w:jc w:val="both"/>
        <w:rPr>
          <w:rFonts w:ascii="Arial" w:hAnsi="Arial" w:cs="Arial"/>
          <w:bCs/>
          <w:lang w:val="mk-MK" w:eastAsia="lt-LT"/>
        </w:rPr>
      </w:pPr>
      <w:r w:rsidRPr="000B4019">
        <w:rPr>
          <w:rFonts w:ascii="Arial" w:hAnsi="Arial" w:cs="Arial"/>
          <w:bCs/>
          <w:lang w:val="mk-MK" w:eastAsia="lt-LT"/>
        </w:rPr>
        <w:t xml:space="preserve">Малопродажна цена на тутунски производи кои се пуштаат во промет во Република Македонија </w:t>
      </w:r>
      <w:r w:rsidRPr="000B4019">
        <w:rPr>
          <w:rFonts w:ascii="Arial" w:hAnsi="Arial" w:cs="Arial"/>
          <w:lang w:val="mk-MK"/>
        </w:rPr>
        <w:t>е поединечната цена која ја определува производителот или увозникот, како единечна трговска цена за пури по парче, несогорлив тутунски производ, цигарилоси и цигари по комерцијално пакување, фино сецкан тутун за пушење, друг тутун за пушење, тутун за водено луле (тутун за наргиле), тутун за шмркање и тутун за џвакање по килограм</w:t>
      </w:r>
      <w:r w:rsidRPr="000B4019">
        <w:rPr>
          <w:rFonts w:ascii="Arial" w:hAnsi="Arial" w:cs="Arial"/>
        </w:rPr>
        <w:t xml:space="preserve"> </w:t>
      </w:r>
      <w:r w:rsidRPr="000B4019">
        <w:rPr>
          <w:rFonts w:ascii="Arial" w:hAnsi="Arial" w:cs="Arial"/>
          <w:lang w:val="mk-MK"/>
        </w:rPr>
        <w:t>за секој производ поединечно.</w:t>
      </w:r>
      <w:r w:rsidRPr="000B4019">
        <w:rPr>
          <w:rFonts w:ascii="Arial" w:hAnsi="Arial" w:cs="Arial"/>
          <w:bCs/>
          <w:lang w:val="mk-MK" w:eastAsia="lt-LT"/>
        </w:rPr>
        <w:t xml:space="preserve"> Доколку е определена само цената по пакување, за малопродажна цена се смета цената која произлегува од цената по пакување и содржината на пакувањето.</w:t>
      </w:r>
    </w:p>
    <w:p w:rsidR="004C15E3" w:rsidRPr="000B4019" w:rsidRDefault="004C15E3" w:rsidP="004C15E3">
      <w:pPr>
        <w:numPr>
          <w:ilvl w:val="0"/>
          <w:numId w:val="87"/>
        </w:numPr>
        <w:spacing w:after="0"/>
        <w:jc w:val="both"/>
        <w:rPr>
          <w:rFonts w:ascii="Arial" w:hAnsi="Arial" w:cs="Arial"/>
          <w:bCs/>
          <w:lang w:val="mk-MK" w:eastAsia="lt-LT"/>
        </w:rPr>
      </w:pPr>
      <w:r w:rsidRPr="000B4019">
        <w:rPr>
          <w:rFonts w:ascii="Arial" w:hAnsi="Arial" w:cs="Arial"/>
          <w:bCs/>
          <w:lang w:val="mk-MK" w:eastAsia="lt-LT"/>
        </w:rPr>
        <w:t>Во малопродажната цена се вклучени и сите даноци и давачки.</w:t>
      </w:r>
    </w:p>
    <w:p w:rsidR="004C15E3" w:rsidRPr="000B4019" w:rsidRDefault="004C15E3" w:rsidP="004C15E3">
      <w:pPr>
        <w:widowControl w:val="0"/>
        <w:numPr>
          <w:ilvl w:val="0"/>
          <w:numId w:val="87"/>
        </w:numPr>
        <w:autoSpaceDE w:val="0"/>
        <w:autoSpaceDN w:val="0"/>
        <w:adjustRightInd w:val="0"/>
        <w:spacing w:before="41" w:after="0"/>
        <w:ind w:right="47"/>
        <w:jc w:val="both"/>
        <w:rPr>
          <w:rFonts w:ascii="Arial" w:hAnsi="Arial" w:cs="Arial"/>
          <w:bCs/>
          <w:lang w:val="mk-MK" w:eastAsia="lt-LT"/>
        </w:rPr>
      </w:pPr>
      <w:r w:rsidRPr="000B4019">
        <w:rPr>
          <w:rFonts w:ascii="Arial" w:hAnsi="Arial" w:cs="Arial"/>
          <w:bCs/>
          <w:lang w:val="mk-MK" w:eastAsia="lt-LT"/>
        </w:rPr>
        <w:t xml:space="preserve">Производителот или увозникот се должни малопродажната цена на тутунските производи да ја пријават кај надлежниот царински орган во рок од 15 дена пред првото пуштање во промет на тутунските производи или пред промената на малопродажната цена. Надлежниот царински  орган  води  посебен  електронски Регистар  за  објавените  малопродажни  цени.  </w:t>
      </w:r>
    </w:p>
    <w:p w:rsidR="004C15E3" w:rsidRPr="000B4019" w:rsidRDefault="004C15E3" w:rsidP="004C15E3">
      <w:pPr>
        <w:widowControl w:val="0"/>
        <w:numPr>
          <w:ilvl w:val="0"/>
          <w:numId w:val="87"/>
        </w:numPr>
        <w:autoSpaceDE w:val="0"/>
        <w:autoSpaceDN w:val="0"/>
        <w:adjustRightInd w:val="0"/>
        <w:spacing w:before="41" w:after="0"/>
        <w:ind w:right="47"/>
        <w:jc w:val="both"/>
        <w:rPr>
          <w:rFonts w:ascii="Arial" w:hAnsi="Arial" w:cs="Arial"/>
          <w:bCs/>
          <w:lang w:val="mk-MK" w:eastAsia="lt-LT"/>
        </w:rPr>
      </w:pPr>
      <w:r w:rsidRPr="000B4019">
        <w:rPr>
          <w:rFonts w:ascii="Arial" w:hAnsi="Arial" w:cs="Arial"/>
          <w:bCs/>
          <w:lang w:val="mk-MK" w:eastAsia="lt-LT"/>
        </w:rPr>
        <w:t xml:space="preserve">Производителот или увозникот се должни малопродажната цена на тутунските производи да ја објават во „Службен весник на Република Македонија“ најдоцна еден ден пред првото пуштање во промет на тутунските производи или пред  промената  на  малопродажната  цена. </w:t>
      </w:r>
    </w:p>
    <w:p w:rsidR="004C15E3" w:rsidRPr="000B4019" w:rsidRDefault="004C15E3" w:rsidP="004C15E3">
      <w:pPr>
        <w:widowControl w:val="0"/>
        <w:numPr>
          <w:ilvl w:val="0"/>
          <w:numId w:val="87"/>
        </w:numPr>
        <w:autoSpaceDE w:val="0"/>
        <w:autoSpaceDN w:val="0"/>
        <w:adjustRightInd w:val="0"/>
        <w:spacing w:before="57" w:after="0"/>
        <w:ind w:right="46"/>
        <w:jc w:val="both"/>
        <w:rPr>
          <w:rFonts w:ascii="Arial" w:hAnsi="Arial" w:cs="Arial"/>
          <w:bCs/>
          <w:lang w:val="mk-MK" w:eastAsia="lt-LT"/>
        </w:rPr>
      </w:pPr>
      <w:r w:rsidRPr="000B4019">
        <w:rPr>
          <w:rFonts w:ascii="Arial" w:hAnsi="Arial" w:cs="Arial"/>
          <w:bCs/>
          <w:lang w:val="mk-MK" w:eastAsia="lt-LT"/>
        </w:rPr>
        <w:t xml:space="preserve">Пуштањето во промет на тутунски производи пред пријавувањето на новата малопродажна цена кај надлежниот царински орган и објавувањето во „Службен весник на Република Македонија“,  како  и под  и над  пријавената  малопродажна  цена  не  е дозволено.  </w:t>
      </w:r>
    </w:p>
    <w:p w:rsidR="004C15E3" w:rsidRPr="000B4019" w:rsidRDefault="004C15E3" w:rsidP="004C15E3">
      <w:pPr>
        <w:pStyle w:val="t-9-8"/>
        <w:numPr>
          <w:ilvl w:val="0"/>
          <w:numId w:val="87"/>
        </w:numPr>
        <w:spacing w:before="0" w:beforeAutospacing="0" w:after="0" w:afterAutospacing="0" w:line="276" w:lineRule="auto"/>
        <w:jc w:val="both"/>
        <w:rPr>
          <w:rFonts w:ascii="Arial" w:hAnsi="Arial" w:cs="Arial"/>
          <w:bCs/>
          <w:sz w:val="22"/>
          <w:szCs w:val="22"/>
          <w:lang w:val="mk-MK" w:eastAsia="lt-LT"/>
        </w:rPr>
      </w:pPr>
      <w:r w:rsidRPr="000B4019">
        <w:rPr>
          <w:rFonts w:ascii="Arial" w:hAnsi="Arial" w:cs="Arial"/>
          <w:bCs/>
          <w:sz w:val="22"/>
          <w:szCs w:val="22"/>
          <w:lang w:val="mk-MK" w:eastAsia="lt-LT"/>
        </w:rPr>
        <w:t>Министерот за финансии ги пропишува содржината на податоците во електронскиот Регистар за објавените малопродажни цени, како и содржината на пријавата од став (3) на овој член и потребната документација.</w:t>
      </w:r>
    </w:p>
    <w:p w:rsidR="004C15E3" w:rsidRPr="000B4019" w:rsidRDefault="004C15E3" w:rsidP="004C15E3">
      <w:pPr>
        <w:pStyle w:val="t-9-8"/>
        <w:spacing w:before="0" w:beforeAutospacing="0" w:after="120" w:afterAutospacing="0"/>
        <w:ind w:left="357"/>
        <w:jc w:val="both"/>
        <w:rPr>
          <w:rFonts w:ascii="Arial" w:hAnsi="Arial" w:cs="Arial"/>
          <w:sz w:val="22"/>
          <w:szCs w:val="22"/>
          <w:lang w:val="ru-RU"/>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84</w:t>
      </w:r>
    </w:p>
    <w:p w:rsidR="004C15E3" w:rsidRPr="000B4019" w:rsidRDefault="004C15E3" w:rsidP="004C15E3">
      <w:pPr>
        <w:pStyle w:val="Heading2"/>
        <w:spacing w:before="0" w:after="120"/>
        <w:rPr>
          <w:rFonts w:ascii="Arial" w:hAnsi="Arial" w:cs="Arial"/>
          <w:b w:val="0"/>
          <w:color w:val="auto"/>
          <w:sz w:val="22"/>
          <w:szCs w:val="22"/>
        </w:rPr>
      </w:pPr>
      <w:bookmarkStart w:id="475" w:name="_Toc435183371"/>
      <w:bookmarkStart w:id="476" w:name="_Toc436309811"/>
      <w:bookmarkStart w:id="477" w:name="_Toc436310027"/>
      <w:bookmarkStart w:id="478" w:name="_Toc449616098"/>
      <w:r w:rsidRPr="000B4019">
        <w:rPr>
          <w:rFonts w:ascii="Arial" w:hAnsi="Arial" w:cs="Arial"/>
          <w:b w:val="0"/>
          <w:color w:val="auto"/>
          <w:sz w:val="22"/>
          <w:szCs w:val="22"/>
        </w:rPr>
        <w:t>Акциза на цигари</w:t>
      </w:r>
      <w:bookmarkEnd w:id="475"/>
      <w:bookmarkEnd w:id="476"/>
      <w:bookmarkEnd w:id="477"/>
      <w:bookmarkEnd w:id="478"/>
    </w:p>
    <w:p w:rsidR="004C15E3" w:rsidRPr="000B4019" w:rsidRDefault="004C15E3" w:rsidP="004C15E3">
      <w:pPr>
        <w:spacing w:after="0"/>
        <w:ind w:left="360"/>
        <w:jc w:val="both"/>
        <w:rPr>
          <w:rFonts w:ascii="Arial" w:hAnsi="Arial" w:cs="Arial"/>
          <w:bCs/>
          <w:lang w:val="mk-MK" w:eastAsia="lt-LT"/>
        </w:rPr>
      </w:pPr>
      <w:r w:rsidRPr="000B4019">
        <w:rPr>
          <w:rFonts w:ascii="Arial" w:hAnsi="Arial" w:cs="Arial"/>
          <w:bCs/>
          <w:lang w:val="mk-MK" w:eastAsia="lt-LT"/>
        </w:rPr>
        <w:t xml:space="preserve">Акцизата на цигари од член 78 став (1) од овој закон изнесува 2,453 денари по парче и 9% од малопродажната цена по кутија. Ако комбинираната акциза е пониска од </w:t>
      </w:r>
      <w:r w:rsidRPr="000B4019">
        <w:rPr>
          <w:rFonts w:ascii="Arial" w:hAnsi="Arial" w:cs="Arial"/>
          <w:lang w:val="mk-MK"/>
        </w:rPr>
        <w:t xml:space="preserve">2,653 денари </w:t>
      </w:r>
      <w:r w:rsidRPr="000B4019">
        <w:rPr>
          <w:rFonts w:ascii="Arial" w:hAnsi="Arial" w:cs="Arial"/>
          <w:bCs/>
          <w:lang w:val="mk-MK" w:eastAsia="lt-LT"/>
        </w:rPr>
        <w:t>по парче, се применува минималната акциза во износ од 2,653 денари за таа количина.</w:t>
      </w:r>
    </w:p>
    <w:p w:rsidR="004C15E3" w:rsidRPr="000B4019" w:rsidRDefault="004C15E3" w:rsidP="004C15E3">
      <w:pPr>
        <w:jc w:val="both"/>
        <w:rPr>
          <w:rFonts w:ascii="Arial" w:hAnsi="Arial" w:cs="Arial"/>
          <w:bCs/>
          <w:lang w:val="ru-RU" w:eastAsia="lt-LT"/>
        </w:rPr>
      </w:pPr>
    </w:p>
    <w:p w:rsidR="004C15E3" w:rsidRPr="000B4019" w:rsidRDefault="004C15E3" w:rsidP="004C15E3">
      <w:pPr>
        <w:pStyle w:val="Heading2"/>
        <w:spacing w:before="0"/>
        <w:rPr>
          <w:rFonts w:ascii="Arial" w:hAnsi="Arial" w:cs="Arial"/>
          <w:b w:val="0"/>
          <w:color w:val="auto"/>
          <w:sz w:val="22"/>
          <w:szCs w:val="22"/>
          <w:lang w:val="ru-RU"/>
        </w:rPr>
      </w:pPr>
      <w:bookmarkStart w:id="479" w:name="_Toc435183372"/>
      <w:bookmarkStart w:id="480" w:name="_Toc436309812"/>
      <w:bookmarkStart w:id="481" w:name="_Toc436310028"/>
      <w:bookmarkStart w:id="482" w:name="_Toc449616099"/>
      <w:r w:rsidRPr="000B4019">
        <w:rPr>
          <w:rFonts w:ascii="Arial" w:hAnsi="Arial" w:cs="Arial"/>
          <w:b w:val="0"/>
          <w:color w:val="auto"/>
          <w:sz w:val="22"/>
          <w:szCs w:val="22"/>
        </w:rPr>
        <w:lastRenderedPageBreak/>
        <w:t xml:space="preserve">Член </w:t>
      </w:r>
      <w:bookmarkEnd w:id="479"/>
      <w:bookmarkEnd w:id="480"/>
      <w:bookmarkEnd w:id="481"/>
      <w:bookmarkEnd w:id="482"/>
      <w:r w:rsidRPr="000B4019">
        <w:rPr>
          <w:rFonts w:ascii="Arial" w:hAnsi="Arial" w:cs="Arial"/>
          <w:b w:val="0"/>
          <w:color w:val="auto"/>
          <w:sz w:val="22"/>
          <w:szCs w:val="22"/>
          <w:lang w:val="mk-MK"/>
        </w:rPr>
        <w:t>8</w:t>
      </w:r>
      <w:r w:rsidRPr="000B4019">
        <w:rPr>
          <w:rFonts w:ascii="Arial" w:hAnsi="Arial" w:cs="Arial"/>
          <w:b w:val="0"/>
          <w:color w:val="auto"/>
          <w:sz w:val="22"/>
          <w:szCs w:val="22"/>
        </w:rPr>
        <w:t>5</w:t>
      </w:r>
      <w:r w:rsidRPr="000B4019">
        <w:rPr>
          <w:rFonts w:ascii="Arial" w:hAnsi="Arial" w:cs="Arial"/>
          <w:b w:val="0"/>
          <w:color w:val="auto"/>
          <w:sz w:val="22"/>
          <w:szCs w:val="22"/>
          <w:lang w:val="mk-MK"/>
        </w:rPr>
        <w:t xml:space="preserve"> </w:t>
      </w:r>
    </w:p>
    <w:p w:rsidR="004C15E3" w:rsidRPr="000B4019" w:rsidRDefault="004C15E3" w:rsidP="004C15E3">
      <w:pPr>
        <w:pStyle w:val="Heading2"/>
        <w:spacing w:before="0" w:after="120"/>
        <w:rPr>
          <w:rFonts w:ascii="Arial" w:hAnsi="Arial" w:cs="Arial"/>
          <w:b w:val="0"/>
          <w:color w:val="auto"/>
          <w:sz w:val="22"/>
          <w:szCs w:val="22"/>
          <w:lang w:val="mk-MK"/>
        </w:rPr>
      </w:pPr>
      <w:bookmarkStart w:id="483" w:name="_Toc435183373"/>
      <w:bookmarkStart w:id="484" w:name="_Toc436309813"/>
      <w:bookmarkStart w:id="485" w:name="_Toc436310029"/>
      <w:bookmarkStart w:id="486" w:name="_Toc449616100"/>
      <w:r w:rsidRPr="000B4019">
        <w:rPr>
          <w:rFonts w:ascii="Arial" w:hAnsi="Arial" w:cs="Arial"/>
          <w:b w:val="0"/>
          <w:color w:val="auto"/>
          <w:sz w:val="22"/>
          <w:szCs w:val="22"/>
        </w:rPr>
        <w:t>Акциза на пури, цигарилоси</w:t>
      </w:r>
      <w:r w:rsidRPr="000B4019">
        <w:rPr>
          <w:rFonts w:ascii="Arial" w:hAnsi="Arial" w:cs="Arial"/>
          <w:b w:val="0"/>
          <w:color w:val="auto"/>
          <w:sz w:val="22"/>
          <w:szCs w:val="22"/>
          <w:lang w:val="mk-MK"/>
        </w:rPr>
        <w:t>,</w:t>
      </w:r>
      <w:r w:rsidRPr="000B4019">
        <w:rPr>
          <w:rFonts w:ascii="Arial" w:hAnsi="Arial" w:cs="Arial"/>
          <w:b w:val="0"/>
          <w:color w:val="auto"/>
          <w:sz w:val="22"/>
          <w:szCs w:val="22"/>
        </w:rPr>
        <w:t xml:space="preserve"> </w:t>
      </w:r>
      <w:r w:rsidRPr="000B4019">
        <w:rPr>
          <w:rFonts w:ascii="Arial" w:hAnsi="Arial" w:cs="Arial"/>
          <w:b w:val="0"/>
          <w:color w:val="auto"/>
          <w:sz w:val="22"/>
          <w:szCs w:val="22"/>
          <w:lang w:val="mk-MK"/>
        </w:rPr>
        <w:t>т</w:t>
      </w:r>
      <w:r w:rsidRPr="000B4019">
        <w:rPr>
          <w:rFonts w:ascii="Arial" w:hAnsi="Arial" w:cs="Arial"/>
          <w:b w:val="0"/>
          <w:color w:val="auto"/>
          <w:sz w:val="22"/>
          <w:szCs w:val="22"/>
        </w:rPr>
        <w:t xml:space="preserve">утун за пушење, други тутунски производи </w:t>
      </w:r>
      <w:r w:rsidRPr="000B4019">
        <w:rPr>
          <w:rFonts w:ascii="Arial" w:hAnsi="Arial" w:cs="Arial"/>
          <w:b w:val="0"/>
          <w:color w:val="auto"/>
          <w:sz w:val="22"/>
          <w:szCs w:val="22"/>
          <w:lang w:val="mk-MK"/>
        </w:rPr>
        <w:t>и течност за полнење на електронска цигара</w:t>
      </w:r>
    </w:p>
    <w:bookmarkEnd w:id="483"/>
    <w:bookmarkEnd w:id="484"/>
    <w:bookmarkEnd w:id="485"/>
    <w:bookmarkEnd w:id="486"/>
    <w:p w:rsidR="004C15E3" w:rsidRPr="000B4019" w:rsidRDefault="004C15E3" w:rsidP="004C15E3">
      <w:pPr>
        <w:numPr>
          <w:ilvl w:val="0"/>
          <w:numId w:val="88"/>
        </w:numPr>
        <w:spacing w:after="0"/>
        <w:jc w:val="both"/>
        <w:rPr>
          <w:rFonts w:ascii="Arial" w:hAnsi="Arial" w:cs="Arial"/>
          <w:bCs/>
          <w:lang w:val="mk-MK" w:eastAsia="lt-LT"/>
        </w:rPr>
      </w:pPr>
      <w:r w:rsidRPr="000B4019">
        <w:rPr>
          <w:rFonts w:ascii="Arial" w:hAnsi="Arial" w:cs="Arial"/>
          <w:bCs/>
          <w:lang w:val="mk-MK" w:eastAsia="lt-LT"/>
        </w:rPr>
        <w:t>Акцизата на пури од член 79 од овој закон, изнесува 21,37 ден. по парче и 0% од малопродажната цена.</w:t>
      </w:r>
    </w:p>
    <w:p w:rsidR="004C15E3" w:rsidRPr="000B4019" w:rsidRDefault="004C15E3" w:rsidP="004C15E3">
      <w:pPr>
        <w:numPr>
          <w:ilvl w:val="0"/>
          <w:numId w:val="88"/>
        </w:numPr>
        <w:spacing w:after="0"/>
        <w:jc w:val="both"/>
        <w:rPr>
          <w:rFonts w:ascii="Arial" w:hAnsi="Arial" w:cs="Arial"/>
          <w:bCs/>
          <w:lang w:val="mk-MK" w:eastAsia="lt-LT"/>
        </w:rPr>
      </w:pPr>
      <w:r w:rsidRPr="000B4019">
        <w:rPr>
          <w:rFonts w:ascii="Arial" w:hAnsi="Arial" w:cs="Arial"/>
          <w:bCs/>
          <w:lang w:val="mk-MK" w:eastAsia="lt-LT"/>
        </w:rPr>
        <w:t>Акцизата на цигарилоси од член 79 од овој закон, изнесува 1</w:t>
      </w:r>
      <w:r w:rsidRPr="000B4019">
        <w:rPr>
          <w:rFonts w:ascii="Arial" w:hAnsi="Arial" w:cs="Arial"/>
          <w:bCs/>
          <w:lang w:eastAsia="lt-LT"/>
        </w:rPr>
        <w:t>0</w:t>
      </w:r>
      <w:r w:rsidRPr="000B4019">
        <w:rPr>
          <w:rFonts w:ascii="Arial" w:hAnsi="Arial" w:cs="Arial"/>
          <w:bCs/>
          <w:lang w:val="mk-MK" w:eastAsia="lt-LT"/>
        </w:rPr>
        <w:t>,</w:t>
      </w:r>
      <w:r w:rsidRPr="000B4019">
        <w:rPr>
          <w:rFonts w:ascii="Arial" w:hAnsi="Arial" w:cs="Arial"/>
          <w:bCs/>
          <w:lang w:eastAsia="lt-LT"/>
        </w:rPr>
        <w:t>00</w:t>
      </w:r>
      <w:r w:rsidRPr="000B4019">
        <w:rPr>
          <w:rFonts w:ascii="Arial" w:hAnsi="Arial" w:cs="Arial"/>
          <w:bCs/>
          <w:lang w:val="mk-MK" w:eastAsia="lt-LT"/>
        </w:rPr>
        <w:t xml:space="preserve"> ден. по парче и 0% од малопродажната цена.</w:t>
      </w:r>
    </w:p>
    <w:p w:rsidR="004C15E3" w:rsidRPr="000B4019" w:rsidRDefault="004C15E3" w:rsidP="004C15E3">
      <w:pPr>
        <w:numPr>
          <w:ilvl w:val="0"/>
          <w:numId w:val="88"/>
        </w:numPr>
        <w:spacing w:after="0"/>
        <w:jc w:val="both"/>
        <w:rPr>
          <w:rFonts w:ascii="Arial" w:hAnsi="Arial" w:cs="Arial"/>
          <w:bCs/>
          <w:lang w:val="mk-MK" w:eastAsia="lt-LT"/>
        </w:rPr>
      </w:pPr>
      <w:r w:rsidRPr="000B4019">
        <w:rPr>
          <w:rFonts w:ascii="Arial" w:hAnsi="Arial" w:cs="Arial"/>
          <w:bCs/>
          <w:lang w:val="mk-MK" w:eastAsia="lt-LT"/>
        </w:rPr>
        <w:t>Акцизата на тутун за пушење како фино сецкан тутун од член 80 став (2) од овој закон, изнесува 2.000,00 ден по килограм нето тежина и 0% од малопродажната цена.</w:t>
      </w:r>
    </w:p>
    <w:p w:rsidR="004C15E3" w:rsidRPr="000B4019" w:rsidRDefault="004C15E3" w:rsidP="004C15E3">
      <w:pPr>
        <w:numPr>
          <w:ilvl w:val="0"/>
          <w:numId w:val="88"/>
        </w:numPr>
        <w:spacing w:after="0"/>
        <w:jc w:val="both"/>
        <w:rPr>
          <w:rFonts w:ascii="Arial" w:hAnsi="Arial" w:cs="Arial"/>
          <w:bCs/>
          <w:lang w:val="mk-MK" w:eastAsia="lt-LT"/>
        </w:rPr>
      </w:pPr>
      <w:r w:rsidRPr="000B4019">
        <w:rPr>
          <w:rFonts w:ascii="Arial" w:hAnsi="Arial" w:cs="Arial"/>
          <w:bCs/>
          <w:lang w:val="mk-MK" w:eastAsia="lt-LT"/>
        </w:rPr>
        <w:t>Акцизата на тутун за пушење како друг тутун за пушење од член 80 став (3) од овој закон и тутунот за водено луле (тутун за наргиле) од член 80 став (1) точка 3) од овој закон изнесува 2.000,00 ден по килограм нето тежина и 0% од малопродажната цена.</w:t>
      </w:r>
    </w:p>
    <w:p w:rsidR="004C15E3" w:rsidRPr="000B4019" w:rsidRDefault="004C15E3" w:rsidP="004C15E3">
      <w:pPr>
        <w:numPr>
          <w:ilvl w:val="0"/>
          <w:numId w:val="88"/>
        </w:numPr>
        <w:spacing w:after="0"/>
        <w:jc w:val="both"/>
        <w:rPr>
          <w:rFonts w:ascii="Arial" w:hAnsi="Arial" w:cs="Arial"/>
          <w:bCs/>
          <w:lang w:val="mk-MK" w:eastAsia="lt-LT"/>
        </w:rPr>
      </w:pPr>
      <w:r w:rsidRPr="000B4019">
        <w:rPr>
          <w:rFonts w:ascii="Arial" w:hAnsi="Arial" w:cs="Arial"/>
          <w:bCs/>
          <w:lang w:val="mk-MK" w:eastAsia="lt-LT"/>
        </w:rPr>
        <w:t>Акцизата на тутун за шмркање и тутун за џвакање од член 80 ставови (4) и (5) од овој закон изнесува 2.000,00 денари по килограм</w:t>
      </w:r>
      <w:r w:rsidRPr="000B4019">
        <w:rPr>
          <w:rFonts w:ascii="Arial" w:hAnsi="Arial" w:cs="Arial"/>
          <w:bCs/>
          <w:lang w:eastAsia="lt-LT"/>
        </w:rPr>
        <w:t xml:space="preserve"> </w:t>
      </w:r>
      <w:r w:rsidRPr="000B4019">
        <w:rPr>
          <w:rFonts w:ascii="Arial" w:hAnsi="Arial" w:cs="Arial"/>
          <w:bCs/>
          <w:lang w:val="mk-MK" w:eastAsia="lt-LT"/>
        </w:rPr>
        <w:t>нето тежина и 0% од малопродажната цена.</w:t>
      </w:r>
    </w:p>
    <w:p w:rsidR="004C15E3" w:rsidRPr="000B4019" w:rsidRDefault="004C15E3" w:rsidP="004C15E3">
      <w:pPr>
        <w:numPr>
          <w:ilvl w:val="0"/>
          <w:numId w:val="88"/>
        </w:numPr>
        <w:spacing w:after="0"/>
        <w:jc w:val="both"/>
        <w:rPr>
          <w:rFonts w:ascii="Arial" w:hAnsi="Arial" w:cs="Arial"/>
          <w:bCs/>
          <w:lang w:eastAsia="lt-LT"/>
        </w:rPr>
      </w:pPr>
      <w:r w:rsidRPr="000B4019">
        <w:rPr>
          <w:rFonts w:ascii="Arial" w:hAnsi="Arial" w:cs="Arial"/>
          <w:bCs/>
          <w:lang w:eastAsia="lt-LT"/>
        </w:rPr>
        <w:t xml:space="preserve">Акцизата на несогорлив тутунски производ од член 80 став (6) од овој закон изнесува </w:t>
      </w:r>
      <w:r w:rsidRPr="000B4019">
        <w:rPr>
          <w:rFonts w:ascii="Arial" w:hAnsi="Arial" w:cs="Arial"/>
          <w:bCs/>
          <w:lang w:val="mk-MK" w:eastAsia="lt-LT"/>
        </w:rPr>
        <w:t>2.500,00 денари по килограм</w:t>
      </w:r>
      <w:r w:rsidRPr="000B4019">
        <w:rPr>
          <w:rFonts w:ascii="Arial" w:hAnsi="Arial" w:cs="Arial"/>
          <w:bCs/>
          <w:lang w:eastAsia="lt-LT"/>
        </w:rPr>
        <w:t xml:space="preserve"> </w:t>
      </w:r>
      <w:r w:rsidRPr="000B4019">
        <w:rPr>
          <w:rFonts w:ascii="Arial" w:hAnsi="Arial" w:cs="Arial"/>
          <w:bCs/>
          <w:lang w:val="mk-MK" w:eastAsia="lt-LT"/>
        </w:rPr>
        <w:t>нето тежина на тутунска смеса</w:t>
      </w:r>
      <w:r w:rsidRPr="000B4019">
        <w:rPr>
          <w:rFonts w:ascii="Arial" w:hAnsi="Arial" w:cs="Arial"/>
          <w:bCs/>
          <w:lang w:eastAsia="lt-LT"/>
        </w:rPr>
        <w:t xml:space="preserve"> и </w:t>
      </w:r>
      <w:r w:rsidRPr="000B4019">
        <w:rPr>
          <w:rFonts w:ascii="Arial" w:hAnsi="Arial" w:cs="Arial"/>
          <w:bCs/>
          <w:lang w:val="mk-MK" w:eastAsia="lt-LT"/>
        </w:rPr>
        <w:t>0</w:t>
      </w:r>
      <w:r w:rsidRPr="000B4019">
        <w:rPr>
          <w:rFonts w:ascii="Arial" w:hAnsi="Arial" w:cs="Arial"/>
          <w:bCs/>
          <w:lang w:eastAsia="lt-LT"/>
        </w:rPr>
        <w:t xml:space="preserve">% од малопродажната цена. </w:t>
      </w:r>
    </w:p>
    <w:p w:rsidR="004C15E3" w:rsidRPr="000B4019" w:rsidRDefault="004C15E3" w:rsidP="004C15E3">
      <w:pPr>
        <w:numPr>
          <w:ilvl w:val="0"/>
          <w:numId w:val="88"/>
        </w:numPr>
        <w:spacing w:after="0"/>
        <w:jc w:val="both"/>
        <w:rPr>
          <w:rFonts w:ascii="Arial" w:hAnsi="Arial" w:cs="Arial"/>
          <w:bCs/>
          <w:lang w:val="mk-MK" w:eastAsia="lt-LT"/>
        </w:rPr>
      </w:pPr>
      <w:r w:rsidRPr="000B4019">
        <w:rPr>
          <w:rFonts w:ascii="Arial" w:hAnsi="Arial" w:cs="Arial"/>
          <w:bCs/>
          <w:lang w:val="mk-MK" w:eastAsia="lt-LT"/>
        </w:rPr>
        <w:t>Акцизата на течност наменета за полнење на електронска цигара од член 80 став (7) од овој закон изнесува 2,20 денари за милилитар волумен.</w:t>
      </w:r>
    </w:p>
    <w:p w:rsidR="004C15E3" w:rsidRPr="000B4019" w:rsidRDefault="004C15E3" w:rsidP="004C15E3">
      <w:pPr>
        <w:jc w:val="both"/>
        <w:rPr>
          <w:rFonts w:ascii="Arial" w:hAnsi="Arial" w:cs="Arial"/>
          <w:bCs/>
          <w:lang w:val="mk-MK" w:eastAsia="lt-LT"/>
        </w:rPr>
      </w:pPr>
    </w:p>
    <w:p w:rsidR="004C15E3" w:rsidRPr="000B4019" w:rsidRDefault="004C15E3" w:rsidP="004C15E3">
      <w:pPr>
        <w:pStyle w:val="Heading2"/>
        <w:spacing w:before="0"/>
        <w:rPr>
          <w:rFonts w:ascii="Arial" w:hAnsi="Arial" w:cs="Arial"/>
          <w:b w:val="0"/>
          <w:color w:val="auto"/>
          <w:sz w:val="22"/>
          <w:szCs w:val="22"/>
          <w:lang w:val="mk-MK"/>
        </w:rPr>
      </w:pPr>
      <w:bookmarkStart w:id="487" w:name="_Toc435183374"/>
      <w:bookmarkStart w:id="488" w:name="_Toc436309814"/>
      <w:bookmarkStart w:id="489" w:name="_Toc436310030"/>
      <w:bookmarkStart w:id="490" w:name="_Toc449616101"/>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8</w:t>
      </w:r>
      <w:r w:rsidRPr="000B4019">
        <w:rPr>
          <w:rFonts w:ascii="Arial" w:hAnsi="Arial" w:cs="Arial"/>
          <w:b w:val="0"/>
          <w:color w:val="auto"/>
          <w:sz w:val="22"/>
          <w:szCs w:val="22"/>
        </w:rPr>
        <w:t>6</w:t>
      </w: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lang w:val="mk-MK"/>
        </w:rPr>
        <w:t>Плаќање на акциза за тутунски производи</w:t>
      </w:r>
    </w:p>
    <w:p w:rsidR="004C15E3" w:rsidRPr="000B4019" w:rsidRDefault="004C15E3" w:rsidP="00173987">
      <w:pPr>
        <w:numPr>
          <w:ilvl w:val="0"/>
          <w:numId w:val="127"/>
        </w:numPr>
        <w:tabs>
          <w:tab w:val="num" w:pos="0"/>
        </w:tabs>
        <w:autoSpaceDE w:val="0"/>
        <w:autoSpaceDN w:val="0"/>
        <w:adjustRightInd w:val="0"/>
        <w:spacing w:after="0"/>
        <w:ind w:left="360"/>
        <w:jc w:val="both"/>
        <w:rPr>
          <w:rFonts w:ascii="Arial" w:hAnsi="Arial" w:cs="Arial"/>
          <w:lang w:val="ru-RU" w:eastAsia="en-GB"/>
        </w:rPr>
      </w:pPr>
      <w:r w:rsidRPr="000B4019">
        <w:rPr>
          <w:rFonts w:ascii="Arial" w:hAnsi="Arial" w:cs="Arial"/>
          <w:lang w:val="mk-MK"/>
        </w:rPr>
        <w:t>Акцизата на тутунски производи се плаќа со нивното пуштање во промет од акцизен склад со поднесување на акцизна декларација за</w:t>
      </w:r>
      <w:r w:rsidRPr="000B4019">
        <w:rPr>
          <w:rFonts w:ascii="Arial" w:hAnsi="Arial" w:cs="Arial"/>
        </w:rPr>
        <w:t>:</w:t>
      </w:r>
    </w:p>
    <w:p w:rsidR="004C15E3" w:rsidRPr="000B4019" w:rsidRDefault="004C15E3" w:rsidP="004C15E3">
      <w:pPr>
        <w:numPr>
          <w:ilvl w:val="0"/>
          <w:numId w:val="120"/>
        </w:numPr>
        <w:autoSpaceDE w:val="0"/>
        <w:autoSpaceDN w:val="0"/>
        <w:adjustRightInd w:val="0"/>
        <w:spacing w:after="0"/>
        <w:jc w:val="both"/>
        <w:rPr>
          <w:rFonts w:ascii="Arial" w:hAnsi="Arial" w:cs="Arial"/>
          <w:lang w:val="ru-RU" w:eastAsia="en-GB"/>
        </w:rPr>
      </w:pPr>
      <w:r w:rsidRPr="000B4019">
        <w:rPr>
          <w:rFonts w:ascii="Arial" w:hAnsi="Arial" w:cs="Arial"/>
          <w:lang w:val="mk-MK"/>
        </w:rPr>
        <w:t>количините на тутунските производи кои се пуштени во промет од 1-ви до 15-ти во тековниот месец. Акцизниот обврзник ја пресметува акцизата и поднесува акцизна декларација до надлежниот царински орган најдоцна во рок од пет дена по истекот на периодот и ја плаќа најдоцна до крајот на тековниот месец и</w:t>
      </w:r>
    </w:p>
    <w:p w:rsidR="004C15E3" w:rsidRPr="000B4019" w:rsidRDefault="004C15E3" w:rsidP="004C15E3">
      <w:pPr>
        <w:numPr>
          <w:ilvl w:val="0"/>
          <w:numId w:val="120"/>
        </w:numPr>
        <w:autoSpaceDE w:val="0"/>
        <w:autoSpaceDN w:val="0"/>
        <w:adjustRightInd w:val="0"/>
        <w:spacing w:after="0"/>
        <w:jc w:val="both"/>
        <w:rPr>
          <w:rFonts w:ascii="Arial" w:hAnsi="Arial" w:cs="Arial"/>
          <w:lang w:val="ru-RU" w:eastAsia="en-GB"/>
        </w:rPr>
      </w:pPr>
      <w:r w:rsidRPr="000B4019">
        <w:rPr>
          <w:rFonts w:ascii="Arial" w:hAnsi="Arial" w:cs="Arial"/>
          <w:lang w:val="mk-MK"/>
        </w:rPr>
        <w:t xml:space="preserve">количините на тутунските производи кои се пуштени во промет од 16-ти до крајот на  тековниот месец. Акцизниот обврзник ја пресметува акцизата и поднесува акцизна декларација до надлежниот царински орган најдоцна во рок од пет дена по истекот на периодот и ја плаќа најдоцна до 15-ти во наредниот месец. </w:t>
      </w:r>
    </w:p>
    <w:p w:rsidR="004C15E3" w:rsidRPr="000B4019" w:rsidRDefault="004C15E3" w:rsidP="00173987">
      <w:pPr>
        <w:numPr>
          <w:ilvl w:val="0"/>
          <w:numId w:val="127"/>
        </w:numPr>
        <w:autoSpaceDE w:val="0"/>
        <w:autoSpaceDN w:val="0"/>
        <w:adjustRightInd w:val="0"/>
        <w:spacing w:after="0"/>
        <w:ind w:left="360"/>
        <w:jc w:val="both"/>
        <w:rPr>
          <w:rFonts w:ascii="Arial" w:hAnsi="Arial" w:cs="Arial"/>
          <w:lang w:val="ru-RU" w:eastAsia="en-GB"/>
        </w:rPr>
      </w:pPr>
      <w:r w:rsidRPr="000B4019">
        <w:rPr>
          <w:rFonts w:ascii="Arial" w:hAnsi="Arial" w:cs="Arial"/>
          <w:lang w:val="ru-RU" w:eastAsia="en-GB"/>
        </w:rPr>
        <w:t>Акцизата на тутунските производи при увоз се плаќа во роковите и начинот кој е предвиден за плаќање на увозните давачки, освен во случаи кога акцизните добра се движат во постапка на акцизно одложување.</w:t>
      </w:r>
    </w:p>
    <w:p w:rsidR="004C15E3" w:rsidRPr="000B4019" w:rsidRDefault="004C15E3" w:rsidP="00173987">
      <w:pPr>
        <w:numPr>
          <w:ilvl w:val="0"/>
          <w:numId w:val="127"/>
        </w:numPr>
        <w:autoSpaceDE w:val="0"/>
        <w:autoSpaceDN w:val="0"/>
        <w:adjustRightInd w:val="0"/>
        <w:spacing w:after="0"/>
        <w:ind w:left="360"/>
        <w:jc w:val="both"/>
        <w:rPr>
          <w:rFonts w:ascii="Arial" w:hAnsi="Arial" w:cs="Arial"/>
          <w:lang w:val="ru-RU" w:eastAsia="en-GB"/>
        </w:rPr>
      </w:pPr>
      <w:r w:rsidRPr="000B4019">
        <w:rPr>
          <w:rFonts w:ascii="Arial" w:hAnsi="Arial" w:cs="Arial"/>
          <w:lang w:val="ru-RU" w:eastAsia="en-GB"/>
        </w:rPr>
        <w:t xml:space="preserve">По исклучок од став (1) на овој член, во случај ако последниот ден за плаќање на акцизата е неработен ден, акцизниот обврзник е должен пресметаната акциза да ја плати најдоцна првиот нареден работен ден. </w:t>
      </w:r>
    </w:p>
    <w:p w:rsidR="004C15E3" w:rsidRPr="000B4019" w:rsidRDefault="004C15E3" w:rsidP="004C15E3">
      <w:pPr>
        <w:autoSpaceDE w:val="0"/>
        <w:autoSpaceDN w:val="0"/>
        <w:adjustRightInd w:val="0"/>
        <w:jc w:val="both"/>
        <w:rPr>
          <w:rFonts w:ascii="Arial" w:hAnsi="Arial" w:cs="Arial"/>
          <w:lang w:val="ru-RU" w:eastAsia="en-GB"/>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lastRenderedPageBreak/>
        <w:t>Член 87</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Акцизни марки за тутунски производи</w:t>
      </w:r>
    </w:p>
    <w:p w:rsidR="004C15E3" w:rsidRPr="000B4019" w:rsidRDefault="004C15E3" w:rsidP="004C15E3">
      <w:pPr>
        <w:numPr>
          <w:ilvl w:val="0"/>
          <w:numId w:val="122"/>
        </w:numPr>
        <w:spacing w:after="0"/>
        <w:jc w:val="both"/>
        <w:rPr>
          <w:rFonts w:ascii="Arial" w:hAnsi="Arial" w:cs="Arial"/>
          <w:bCs/>
        </w:rPr>
      </w:pPr>
      <w:r w:rsidRPr="000B4019">
        <w:rPr>
          <w:rFonts w:ascii="Arial" w:hAnsi="Arial" w:cs="Arial"/>
          <w:bCs/>
        </w:rPr>
        <w:t>Пуштањето во промет на тутунските производи кои се произведени или увезени на акцизното подрачје е дозволено само доколку истите се обележани со акцизна марка издадена од Царинската управа на која се испечатени посебни ознаки и сериски број.</w:t>
      </w:r>
    </w:p>
    <w:p w:rsidR="004C15E3" w:rsidRPr="000B4019" w:rsidRDefault="004C15E3" w:rsidP="004C15E3">
      <w:pPr>
        <w:numPr>
          <w:ilvl w:val="0"/>
          <w:numId w:val="122"/>
        </w:numPr>
        <w:spacing w:after="0"/>
        <w:jc w:val="both"/>
        <w:rPr>
          <w:rFonts w:ascii="Arial" w:hAnsi="Arial" w:cs="Arial"/>
          <w:bCs/>
        </w:rPr>
      </w:pPr>
      <w:r w:rsidRPr="000B4019">
        <w:rPr>
          <w:rFonts w:ascii="Arial" w:hAnsi="Arial" w:cs="Arial"/>
          <w:bCs/>
        </w:rPr>
        <w:t>Акцизни марки може да добијат производителот и увозникот на тутунски производи, по поднесено барање до надлежниот царински орган.</w:t>
      </w:r>
    </w:p>
    <w:p w:rsidR="004C15E3" w:rsidRPr="000B4019" w:rsidRDefault="004C15E3" w:rsidP="004C15E3">
      <w:pPr>
        <w:numPr>
          <w:ilvl w:val="0"/>
          <w:numId w:val="122"/>
        </w:numPr>
        <w:spacing w:after="0"/>
        <w:jc w:val="both"/>
        <w:rPr>
          <w:rFonts w:ascii="Arial" w:hAnsi="Arial" w:cs="Arial"/>
          <w:bCs/>
        </w:rPr>
      </w:pPr>
      <w:r w:rsidRPr="000B4019">
        <w:rPr>
          <w:rFonts w:ascii="Arial" w:hAnsi="Arial" w:cs="Arial"/>
          <w:bCs/>
        </w:rPr>
        <w:t xml:space="preserve">Неовластена изработка и печатење на акцизни марки или неовластена изработка и печатење на акцизни марки од други земји  или  територии,  како  и  нивно  неовластено поседување или  неовластено ставање  во  промет  не  е  дозволено.  </w:t>
      </w:r>
    </w:p>
    <w:p w:rsidR="004C15E3" w:rsidRPr="000B4019" w:rsidRDefault="004C15E3" w:rsidP="004C15E3">
      <w:pPr>
        <w:numPr>
          <w:ilvl w:val="0"/>
          <w:numId w:val="122"/>
        </w:numPr>
        <w:spacing w:after="0"/>
        <w:jc w:val="both"/>
        <w:rPr>
          <w:rFonts w:ascii="Arial" w:hAnsi="Arial" w:cs="Arial"/>
          <w:bCs/>
        </w:rPr>
      </w:pPr>
      <w:r w:rsidRPr="000B4019">
        <w:rPr>
          <w:rFonts w:ascii="Arial" w:hAnsi="Arial" w:cs="Arial"/>
          <w:bCs/>
        </w:rPr>
        <w:t xml:space="preserve">Намерно оштетување на акцизните марки не е дозволено.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val="mk-MK"/>
        </w:rPr>
        <w:t xml:space="preserve">Тутунските производи кои не се обележани со акцизна марка, или се обележани со оштетена акцизна марка или на друг начин различен од пропишаниот се сметаат за производи на кои не е пресметана и платена акцизата и нивното пуштање во промет, купување и располагање на акцизното подрачје не е дозволено.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bCs/>
          <w:lang w:val="mk-MK" w:eastAsia="lt-LT"/>
        </w:rPr>
        <w:t>Акцизната марка се лепи на поединечното пакување под целофанската или друга проѕирна обвивка, така што ќе биде видлива, на начин што при отворањето на пакувањето трајно ќе се оштети. На оригиналните пакувања на пури и други тутунски производи, кои не се обвиткани со целофанска или друга проѕирна обвивка, акцизната марка може да биде залепена непосредно на пакувањето, на начин што при отворањето на пакувањето трајно ќе се оштети, а лепењето на акцизните марки може да се врши во царински или акцизен склад.</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val="mk-MK"/>
        </w:rPr>
        <w:t xml:space="preserve">Производителот или увозникот месечните потреби за планирани количини од акцизни марки ги пријавуваат до надлежниот царински орган најдоцна до 10-ти во тековниот месец за наредниот месец.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val="mk-MK"/>
        </w:rPr>
        <w:t>Трошоците за печатењето и за чувањето на акцизните марки ги определува Царинската управа и ги наплатува од производителот и увозникот со поднесување на пријавата за планирани количини на акцизни марки. Висината на трошоците се утврдува врз основа на трошоците за печатење, чување и издавање на акцизни марки.</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Пред подигнување на акцизните марки производителот и увозникот се должни да поднесат гаранција во висина на акцизниот долг кој може да настане.</w:t>
      </w:r>
      <w:r w:rsidRPr="000B4019">
        <w:rPr>
          <w:rFonts w:ascii="Arial" w:hAnsi="Arial" w:cs="Arial"/>
          <w:strike/>
          <w:lang w:val="ru-RU" w:eastAsia="en-GB"/>
        </w:rPr>
        <w:t xml:space="preserve">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rPr>
        <w:t xml:space="preserve"> </w:t>
      </w:r>
      <w:r w:rsidRPr="000B4019">
        <w:rPr>
          <w:rFonts w:ascii="Arial" w:hAnsi="Arial" w:cs="Arial"/>
          <w:lang w:val="mk-MK"/>
        </w:rPr>
        <w:t>Издавањето на акцизните марки се врши врз основа на барање за подигнување на акцизни марки, кое се доставува до надлежниот царински орган. Рокот за подигнување на пријавените акцизни марки е три месеци, по месецот во кој што е поднесена пријавата за планирани количини.</w:t>
      </w:r>
      <w:r w:rsidRPr="000B4019">
        <w:rPr>
          <w:rFonts w:ascii="Arial" w:hAnsi="Arial" w:cs="Arial"/>
          <w:color w:val="FF0000"/>
          <w:lang w:val="ru-RU"/>
        </w:rPr>
        <w:t xml:space="preserve"> </w:t>
      </w:r>
      <w:r w:rsidRPr="000B4019">
        <w:rPr>
          <w:rFonts w:ascii="Arial" w:hAnsi="Arial" w:cs="Arial"/>
          <w:lang w:val="mk-MK"/>
        </w:rPr>
        <w:t xml:space="preserve">По истекот на овој рок со неподигнатите акцизни марки располага надлежниот царински орган. </w:t>
      </w:r>
    </w:p>
    <w:p w:rsidR="004C15E3" w:rsidRPr="000B4019" w:rsidRDefault="004C15E3" w:rsidP="004C15E3">
      <w:pPr>
        <w:numPr>
          <w:ilvl w:val="0"/>
          <w:numId w:val="122"/>
        </w:numPr>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Рокот за искористување на акцизните марки од страна на производителот или увозникот е најмногу 60 дена од денот на нивното подигнување.</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Производителот и увозникот се должни не подоцна од пет дена по истекот на рокот од став (11) на овој член на надлежниот царински орган да му достават извештај за подигнати, потрошени и вратени акцизни марки.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Подигнатите акцизни марки за кои ќе се утврди дека се неисправни како резултат на грешка или оштетување настанати во процесот на нивно печатење, производителот и увозникот на тутунските добра се должни да ги вратат на </w:t>
      </w:r>
      <w:r w:rsidRPr="000B4019">
        <w:rPr>
          <w:rFonts w:ascii="Arial" w:hAnsi="Arial" w:cs="Arial"/>
          <w:lang w:val="ru-RU" w:eastAsia="en-GB"/>
        </w:rPr>
        <w:lastRenderedPageBreak/>
        <w:t xml:space="preserve">надлежниот царински орган најдоцна во рок од 15 дена од денот на утврдување на неправилноста, но не подоцна од 60 дена од денот на нивното подигнување. Надлежниот царински орган ќе ги замени неисправните акцизни марки со нови акцизни марки.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Рокот од став (11) на овој член може да се продолжи за дополнителни 15 дена во случаите на виша сила, непредвидлива околност и неповолни настани поврзани со работењето на акцизниот обврзник, или за дополнителни 120 дена</w:t>
      </w:r>
      <w:r w:rsidRPr="000B4019" w:rsidDel="003024CB">
        <w:rPr>
          <w:rFonts w:ascii="Arial" w:hAnsi="Arial" w:cs="Arial"/>
          <w:lang w:val="ru-RU" w:eastAsia="en-GB"/>
        </w:rPr>
        <w:t xml:space="preserve"> </w:t>
      </w:r>
      <w:r w:rsidRPr="000B4019">
        <w:rPr>
          <w:rFonts w:ascii="Arial" w:hAnsi="Arial" w:cs="Arial"/>
          <w:lang w:val="ru-RU" w:eastAsia="en-GB"/>
        </w:rPr>
        <w:t>во случаите на увоз на тутунски производи од прекуокеански земји, по претходно одобрување од надлежниот царински орган по поднесено барање</w:t>
      </w:r>
      <w:r w:rsidRPr="000B4019">
        <w:rPr>
          <w:rFonts w:ascii="Arial" w:hAnsi="Arial" w:cs="Arial"/>
          <w:lang w:eastAsia="en-GB"/>
        </w:rPr>
        <w:t>.</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Акцизните марки кои не се искористени или се оштетени во процесот на производство, производителот или увозникот се должни да ги вратат на надлежниот царински орган, заедно со извештајот од став (12) најдоцна во рок од пет дена по истекот на рокот од став (11) на овој член.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За оштетените и неискористените акцизни марки производителот и увозникот немаат право на враќање на трошоците за печатење и чување на акцизните марки.</w:t>
      </w:r>
    </w:p>
    <w:p w:rsidR="004C15E3" w:rsidRPr="000B4019" w:rsidRDefault="004C15E3" w:rsidP="004C15E3">
      <w:pPr>
        <w:numPr>
          <w:ilvl w:val="0"/>
          <w:numId w:val="122"/>
        </w:numPr>
        <w:autoSpaceDE w:val="0"/>
        <w:autoSpaceDN w:val="0"/>
        <w:adjustRightInd w:val="0"/>
        <w:spacing w:after="0"/>
        <w:jc w:val="both"/>
        <w:rPr>
          <w:rFonts w:ascii="Arial" w:hAnsi="Arial" w:cs="Arial"/>
          <w:lang w:val="mk-MK" w:eastAsia="en-GB"/>
        </w:rPr>
      </w:pPr>
      <w:r w:rsidRPr="000B4019">
        <w:rPr>
          <w:rFonts w:ascii="Arial" w:hAnsi="Arial" w:cs="Arial"/>
          <w:lang w:eastAsia="en-GB"/>
        </w:rPr>
        <w:t xml:space="preserve"> </w:t>
      </w:r>
      <w:r w:rsidRPr="000B4019">
        <w:rPr>
          <w:rFonts w:ascii="Arial" w:hAnsi="Arial" w:cs="Arial"/>
          <w:lang w:val="ru-RU" w:eastAsia="en-GB"/>
        </w:rPr>
        <w:t>За подигнатите акцизни марки за обележување на тутунските добра кои не се вратени или трајно се оштетени, производителот и увозникот се должни најдоцна во рок од пет дена по истекот на рокот од став (11) на овој член да поднесат акцизна декларација, да ја пресметаат акцизата и веднаш да ја платат</w:t>
      </w:r>
      <w:r w:rsidRPr="000B4019">
        <w:rPr>
          <w:rFonts w:ascii="Arial" w:hAnsi="Arial" w:cs="Arial"/>
          <w:lang w:val="mk-MK" w:eastAsia="en-GB"/>
        </w:rPr>
        <w:t xml:space="preserve">. </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Акцизните марки од ставовите (13) и (15) на овој член се уништуваат под царински надзор. </w:t>
      </w:r>
    </w:p>
    <w:p w:rsidR="004C15E3" w:rsidRPr="000B4019" w:rsidRDefault="004C15E3" w:rsidP="004C15E3">
      <w:pPr>
        <w:numPr>
          <w:ilvl w:val="0"/>
          <w:numId w:val="122"/>
        </w:numPr>
        <w:spacing w:after="0"/>
        <w:jc w:val="both"/>
        <w:rPr>
          <w:rFonts w:ascii="Arial" w:hAnsi="Arial" w:cs="Arial"/>
          <w:lang w:val="mk-MK" w:eastAsia="en-GB"/>
        </w:rPr>
      </w:pPr>
      <w:r w:rsidRPr="000B4019">
        <w:rPr>
          <w:rFonts w:ascii="Arial" w:hAnsi="Arial" w:cs="Arial"/>
          <w:lang w:eastAsia="en-GB"/>
        </w:rPr>
        <w:t xml:space="preserve"> </w:t>
      </w:r>
      <w:r w:rsidRPr="000B4019">
        <w:rPr>
          <w:rFonts w:ascii="Arial" w:hAnsi="Arial" w:cs="Arial"/>
          <w:lang w:val="mk-MK" w:eastAsia="en-GB"/>
        </w:rPr>
        <w:t xml:space="preserve">Во случаите од став (17) на овој член, акцизата се пресметува врз основа на највисоката малопродажна цена која е пријавена кај надлежниот царински орган од страна на акцизниот обврзник кој ги подигнал акцизните марки. </w:t>
      </w:r>
    </w:p>
    <w:p w:rsidR="004C15E3" w:rsidRPr="000B4019" w:rsidRDefault="004C15E3" w:rsidP="004C15E3">
      <w:pPr>
        <w:numPr>
          <w:ilvl w:val="0"/>
          <w:numId w:val="122"/>
        </w:numPr>
        <w:autoSpaceDE w:val="0"/>
        <w:autoSpaceDN w:val="0"/>
        <w:adjustRightInd w:val="0"/>
        <w:spacing w:after="0"/>
        <w:jc w:val="both"/>
        <w:rPr>
          <w:rFonts w:ascii="Arial" w:hAnsi="Arial" w:cs="Arial"/>
          <w:lang w:val="mk-MK" w:eastAsia="en-GB"/>
        </w:rPr>
      </w:pPr>
      <w:r w:rsidRPr="000B4019">
        <w:rPr>
          <w:rFonts w:ascii="Arial" w:hAnsi="Arial" w:cs="Arial"/>
          <w:lang w:val="mk-MK"/>
        </w:rPr>
        <w:t xml:space="preserve"> Обврската за обележување со акцизни марки не важи за</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75"/>
        </w:numPr>
        <w:autoSpaceDE w:val="0"/>
        <w:autoSpaceDN w:val="0"/>
        <w:adjustRightInd w:val="0"/>
        <w:spacing w:after="0"/>
        <w:ind w:left="1080"/>
        <w:jc w:val="both"/>
        <w:rPr>
          <w:rFonts w:ascii="Arial" w:hAnsi="Arial" w:cs="Arial"/>
          <w:lang w:val="mk-MK" w:eastAsia="en-GB"/>
        </w:rPr>
      </w:pPr>
      <w:r w:rsidRPr="000B4019">
        <w:rPr>
          <w:rFonts w:ascii="Arial" w:hAnsi="Arial" w:cs="Arial"/>
          <w:lang w:val="mk-MK" w:eastAsia="en-GB"/>
        </w:rPr>
        <w:t>тутунските производи кои</w:t>
      </w:r>
      <w:r w:rsidRPr="000B4019">
        <w:rPr>
          <w:rFonts w:ascii="Arial" w:hAnsi="Arial" w:cs="Arial"/>
          <w:lang w:val="mk-MK"/>
        </w:rPr>
        <w:t xml:space="preserve"> патниците ги внесуваат од странство и не се опфатени со членот 48 став (1) точка 3) од овој закон</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75"/>
        </w:numPr>
        <w:autoSpaceDE w:val="0"/>
        <w:autoSpaceDN w:val="0"/>
        <w:adjustRightInd w:val="0"/>
        <w:spacing w:after="0"/>
        <w:ind w:left="1080"/>
        <w:jc w:val="both"/>
        <w:rPr>
          <w:rFonts w:ascii="Arial" w:hAnsi="Arial" w:cs="Arial"/>
          <w:lang w:val="mk-MK" w:eastAsia="en-GB"/>
        </w:rPr>
      </w:pPr>
      <w:r w:rsidRPr="000B4019">
        <w:rPr>
          <w:rFonts w:ascii="Arial" w:hAnsi="Arial" w:cs="Arial"/>
          <w:lang w:val="mk-MK"/>
        </w:rPr>
        <w:t>тутунските производи кои државјаните на Република Македонија и странските државјани ги примаат од странство во согласност со царинските прописи и не се опфатени со член 48 став (1) точка 4) од овој закон и</w:t>
      </w:r>
    </w:p>
    <w:p w:rsidR="004C15E3" w:rsidRPr="000B4019" w:rsidRDefault="004C15E3" w:rsidP="004C15E3">
      <w:pPr>
        <w:numPr>
          <w:ilvl w:val="0"/>
          <w:numId w:val="75"/>
        </w:numPr>
        <w:autoSpaceDE w:val="0"/>
        <w:autoSpaceDN w:val="0"/>
        <w:adjustRightInd w:val="0"/>
        <w:spacing w:after="0"/>
        <w:ind w:left="1080"/>
        <w:jc w:val="both"/>
        <w:rPr>
          <w:rFonts w:ascii="Arial" w:hAnsi="Arial" w:cs="Arial"/>
          <w:lang w:val="mk-MK" w:eastAsia="en-GB"/>
        </w:rPr>
      </w:pPr>
      <w:r w:rsidRPr="000B4019">
        <w:rPr>
          <w:rFonts w:ascii="Arial" w:hAnsi="Arial" w:cs="Arial"/>
          <w:lang w:val="mk-MK"/>
        </w:rPr>
        <w:t>тутунските производи</w:t>
      </w:r>
      <w:r w:rsidRPr="000B4019">
        <w:rPr>
          <w:rFonts w:ascii="Arial" w:hAnsi="Arial" w:cs="Arial"/>
          <w:lang w:val="ru-RU" w:eastAsia="en-GB"/>
        </w:rPr>
        <w:t xml:space="preserve"> кои се увезени во акцизното подрачје и се пуштаат во промет на меѓународен саем, изложба или друга приредба или како мостри</w:t>
      </w:r>
      <w:r w:rsidRPr="000B4019">
        <w:rPr>
          <w:rFonts w:ascii="Arial" w:hAnsi="Arial" w:cs="Arial"/>
          <w:lang w:val="mk-MK"/>
        </w:rPr>
        <w:t>.</w:t>
      </w:r>
    </w:p>
    <w:p w:rsidR="004C15E3" w:rsidRPr="000B4019" w:rsidRDefault="004C15E3" w:rsidP="004C15E3">
      <w:pPr>
        <w:numPr>
          <w:ilvl w:val="0"/>
          <w:numId w:val="122"/>
        </w:numPr>
        <w:autoSpaceDE w:val="0"/>
        <w:autoSpaceDN w:val="0"/>
        <w:adjustRightInd w:val="0"/>
        <w:spacing w:after="0"/>
        <w:jc w:val="both"/>
        <w:rPr>
          <w:rFonts w:ascii="Arial" w:hAnsi="Arial" w:cs="Arial"/>
          <w:lang w:val="ru-RU" w:eastAsia="en-GB"/>
        </w:rPr>
      </w:pPr>
      <w:r w:rsidRPr="000B4019">
        <w:rPr>
          <w:rFonts w:ascii="Arial" w:hAnsi="Arial" w:cs="Arial"/>
          <w:lang w:eastAsia="en-GB"/>
        </w:rPr>
        <w:t xml:space="preserve"> </w:t>
      </w:r>
      <w:r w:rsidRPr="000B4019">
        <w:rPr>
          <w:rFonts w:ascii="Arial" w:hAnsi="Arial" w:cs="Arial"/>
          <w:lang w:val="ru-RU" w:eastAsia="en-GB"/>
        </w:rPr>
        <w:t xml:space="preserve">Во случаите од став (20) точки 2) и 3) на овој член акцизата мора неодложно да се пријави кај надлежниот царински орган и веднаш да се плати. </w:t>
      </w:r>
    </w:p>
    <w:p w:rsidR="004C15E3" w:rsidRPr="000B4019" w:rsidRDefault="004C15E3" w:rsidP="004C15E3">
      <w:pPr>
        <w:numPr>
          <w:ilvl w:val="0"/>
          <w:numId w:val="122"/>
        </w:numPr>
        <w:autoSpaceDE w:val="0"/>
        <w:autoSpaceDN w:val="0"/>
        <w:adjustRightInd w:val="0"/>
        <w:spacing w:after="0"/>
        <w:jc w:val="both"/>
        <w:rPr>
          <w:rFonts w:ascii="Arial" w:hAnsi="Arial" w:cs="Arial"/>
          <w:lang w:eastAsia="en-GB"/>
        </w:rPr>
      </w:pPr>
      <w:r w:rsidRPr="000B4019">
        <w:rPr>
          <w:rFonts w:ascii="Arial" w:hAnsi="Arial" w:cs="Arial"/>
          <w:lang w:val="mk-MK" w:eastAsia="en-GB"/>
        </w:rPr>
        <w:t xml:space="preserve"> </w:t>
      </w:r>
      <w:r w:rsidRPr="000B4019">
        <w:rPr>
          <w:rFonts w:ascii="Arial" w:hAnsi="Arial" w:cs="Arial"/>
          <w:lang w:eastAsia="en-GB"/>
        </w:rPr>
        <w:t>Министерот за финансии г</w:t>
      </w:r>
      <w:r w:rsidRPr="000B4019">
        <w:rPr>
          <w:rFonts w:ascii="Arial" w:hAnsi="Arial" w:cs="Arial"/>
          <w:lang w:val="mk-MK" w:eastAsia="en-GB"/>
        </w:rPr>
        <w:t>и</w:t>
      </w:r>
      <w:r w:rsidRPr="000B4019">
        <w:rPr>
          <w:rFonts w:ascii="Arial" w:hAnsi="Arial" w:cs="Arial"/>
          <w:lang w:eastAsia="en-GB"/>
        </w:rPr>
        <w:t xml:space="preserve"> пропишува</w:t>
      </w:r>
      <w:r w:rsidRPr="000B4019">
        <w:rPr>
          <w:rFonts w:ascii="Arial" w:hAnsi="Arial" w:cs="Arial"/>
          <w:lang w:val="mk-MK" w:eastAsia="en-GB"/>
        </w:rPr>
        <w:t xml:space="preserve"> димензиите, формата и ознаките на акцизната марка,</w:t>
      </w:r>
      <w:r w:rsidRPr="000B4019">
        <w:rPr>
          <w:rFonts w:ascii="Arial" w:hAnsi="Arial" w:cs="Arial"/>
          <w:lang w:eastAsia="en-GB"/>
        </w:rPr>
        <w:t xml:space="preserve"> </w:t>
      </w:r>
      <w:r w:rsidRPr="000B4019">
        <w:rPr>
          <w:rFonts w:ascii="Arial" w:hAnsi="Arial" w:cs="Arial"/>
          <w:lang w:val="mk-MK" w:eastAsia="en-GB"/>
        </w:rPr>
        <w:t xml:space="preserve"> начинот на пријавување и подигнување на акцизните марки, содржината на </w:t>
      </w:r>
      <w:r w:rsidRPr="000B4019">
        <w:rPr>
          <w:rFonts w:ascii="Arial" w:hAnsi="Arial" w:cs="Arial"/>
          <w:lang w:val="ru-RU" w:eastAsia="en-GB"/>
        </w:rPr>
        <w:t>извештаите за подигнати, искористени и вратени акцизни марки и потребната документација, начинот на враќање на неисправни, неискористени и оштетени акцизни марки, како и начинот на уништување на акцизните марки.</w:t>
      </w:r>
    </w:p>
    <w:p w:rsidR="004C15E3" w:rsidRPr="000B4019" w:rsidRDefault="004C15E3" w:rsidP="004C15E3">
      <w:pPr>
        <w:jc w:val="left"/>
        <w:rPr>
          <w:rFonts w:ascii="Arial" w:hAnsi="Arial" w:cs="Arial"/>
          <w:lang w:val="mk-MK"/>
        </w:rPr>
      </w:pPr>
      <w:bookmarkStart w:id="491" w:name="_Toc435183378"/>
      <w:bookmarkStart w:id="492" w:name="_Toc436309818"/>
      <w:bookmarkStart w:id="493" w:name="_Toc436310034"/>
      <w:bookmarkStart w:id="494" w:name="_Toc449616105"/>
      <w:bookmarkEnd w:id="487"/>
      <w:bookmarkEnd w:id="488"/>
      <w:bookmarkEnd w:id="489"/>
      <w:bookmarkEnd w:id="490"/>
    </w:p>
    <w:p w:rsidR="004C15E3" w:rsidRPr="000B4019" w:rsidRDefault="004C15E3" w:rsidP="004C15E3">
      <w:pPr>
        <w:pStyle w:val="Heading2"/>
        <w:spacing w:before="0"/>
        <w:rPr>
          <w:rFonts w:ascii="Arial" w:hAnsi="Arial" w:cs="Arial"/>
          <w:b w:val="0"/>
          <w:color w:val="auto"/>
          <w:sz w:val="22"/>
          <w:szCs w:val="22"/>
          <w:lang w:val="ru-RU"/>
        </w:rPr>
      </w:pPr>
      <w:r w:rsidRPr="000B4019">
        <w:rPr>
          <w:rFonts w:ascii="Arial" w:hAnsi="Arial" w:cs="Arial"/>
          <w:b w:val="0"/>
          <w:color w:val="auto"/>
          <w:sz w:val="22"/>
          <w:szCs w:val="22"/>
        </w:rPr>
        <w:lastRenderedPageBreak/>
        <w:t xml:space="preserve">Член </w:t>
      </w:r>
      <w:bookmarkEnd w:id="491"/>
      <w:bookmarkEnd w:id="492"/>
      <w:bookmarkEnd w:id="493"/>
      <w:bookmarkEnd w:id="494"/>
      <w:r w:rsidRPr="000B4019">
        <w:rPr>
          <w:rFonts w:ascii="Arial" w:hAnsi="Arial" w:cs="Arial"/>
          <w:b w:val="0"/>
          <w:color w:val="auto"/>
          <w:sz w:val="22"/>
          <w:szCs w:val="22"/>
          <w:lang w:val="mk-MK"/>
        </w:rPr>
        <w:t>8</w:t>
      </w:r>
      <w:r w:rsidRPr="000B4019">
        <w:rPr>
          <w:rFonts w:ascii="Arial" w:hAnsi="Arial" w:cs="Arial"/>
          <w:b w:val="0"/>
          <w:color w:val="auto"/>
          <w:sz w:val="22"/>
          <w:szCs w:val="22"/>
        </w:rPr>
        <w:t>8</w:t>
      </w:r>
    </w:p>
    <w:p w:rsidR="004C15E3" w:rsidRPr="000B4019" w:rsidRDefault="004C15E3" w:rsidP="004C15E3">
      <w:pPr>
        <w:pStyle w:val="Heading2"/>
        <w:spacing w:before="0" w:after="120"/>
        <w:rPr>
          <w:rFonts w:ascii="Arial" w:hAnsi="Arial" w:cs="Arial"/>
          <w:b w:val="0"/>
          <w:color w:val="auto"/>
          <w:sz w:val="22"/>
          <w:szCs w:val="22"/>
        </w:rPr>
      </w:pPr>
      <w:bookmarkStart w:id="495" w:name="_Toc435183379"/>
      <w:bookmarkStart w:id="496" w:name="_Toc436309819"/>
      <w:bookmarkStart w:id="497" w:name="_Toc436310035"/>
      <w:bookmarkStart w:id="498" w:name="_Toc449616106"/>
      <w:r w:rsidRPr="000B4019">
        <w:rPr>
          <w:rFonts w:ascii="Arial" w:hAnsi="Arial" w:cs="Arial"/>
          <w:b w:val="0"/>
          <w:color w:val="auto"/>
          <w:sz w:val="22"/>
          <w:szCs w:val="22"/>
        </w:rPr>
        <w:t>Пакување и продажба на тутунски производи</w:t>
      </w:r>
      <w:bookmarkEnd w:id="495"/>
      <w:bookmarkEnd w:id="496"/>
      <w:bookmarkEnd w:id="497"/>
      <w:r w:rsidRPr="000B4019">
        <w:rPr>
          <w:rFonts w:ascii="Arial" w:hAnsi="Arial" w:cs="Arial"/>
          <w:b w:val="0"/>
          <w:i/>
          <w:color w:val="FF0000"/>
          <w:sz w:val="22"/>
          <w:szCs w:val="22"/>
          <w:lang w:val="mk-MK"/>
        </w:rPr>
        <w:t xml:space="preserve"> </w:t>
      </w:r>
      <w:bookmarkEnd w:id="498"/>
    </w:p>
    <w:p w:rsidR="004C15E3" w:rsidRPr="000B4019" w:rsidRDefault="004C15E3" w:rsidP="004C15E3">
      <w:pPr>
        <w:numPr>
          <w:ilvl w:val="0"/>
          <w:numId w:val="89"/>
        </w:numPr>
        <w:spacing w:after="0"/>
        <w:jc w:val="both"/>
        <w:rPr>
          <w:rFonts w:ascii="Arial" w:hAnsi="Arial" w:cs="Arial"/>
          <w:bCs/>
          <w:lang w:val="mk-MK" w:eastAsia="lt-LT"/>
        </w:rPr>
      </w:pPr>
      <w:r w:rsidRPr="000B4019">
        <w:rPr>
          <w:rFonts w:ascii="Arial" w:hAnsi="Arial" w:cs="Arial"/>
          <w:bCs/>
          <w:lang w:val="mk-MK" w:eastAsia="lt-LT"/>
        </w:rPr>
        <w:t>Тутунските производи наменети за директна потрошувачка, освен ако е поинаку утврдено со овој закон се пуштаат во промет или се увезуваат на акцизното подрачје на Република Македонија во затворени малопродажни пакувања, освен кога се наменети за лична употреба.</w:t>
      </w:r>
    </w:p>
    <w:p w:rsidR="004C15E3" w:rsidRPr="000B4019" w:rsidRDefault="004C15E3" w:rsidP="004C15E3">
      <w:pPr>
        <w:numPr>
          <w:ilvl w:val="0"/>
          <w:numId w:val="89"/>
        </w:numPr>
        <w:spacing w:after="0"/>
        <w:jc w:val="both"/>
        <w:rPr>
          <w:rFonts w:ascii="Arial" w:hAnsi="Arial" w:cs="Arial"/>
          <w:bCs/>
          <w:lang w:val="mk-MK" w:eastAsia="lt-LT"/>
        </w:rPr>
      </w:pPr>
      <w:r w:rsidRPr="000B4019">
        <w:rPr>
          <w:rFonts w:ascii="Arial" w:hAnsi="Arial" w:cs="Arial"/>
          <w:bCs/>
          <w:lang w:val="mk-MK" w:eastAsia="lt-LT"/>
        </w:rPr>
        <w:t>Пакувањето содржи само тутунски производи кои подлежат на истиот износ на акциза.</w:t>
      </w:r>
    </w:p>
    <w:p w:rsidR="004C15E3" w:rsidRPr="000B4019" w:rsidRDefault="004C15E3" w:rsidP="004C15E3">
      <w:pPr>
        <w:numPr>
          <w:ilvl w:val="0"/>
          <w:numId w:val="89"/>
        </w:numPr>
        <w:spacing w:after="0"/>
        <w:jc w:val="both"/>
        <w:rPr>
          <w:rFonts w:ascii="Arial" w:hAnsi="Arial" w:cs="Arial"/>
          <w:bCs/>
          <w:lang w:val="mk-MK" w:eastAsia="lt-LT"/>
        </w:rPr>
      </w:pPr>
      <w:r w:rsidRPr="000B4019">
        <w:rPr>
          <w:rFonts w:ascii="Arial" w:hAnsi="Arial" w:cs="Arial"/>
          <w:bCs/>
          <w:lang w:val="mk-MK" w:eastAsia="lt-LT"/>
        </w:rPr>
        <w:t>Тутунските производи се продаваат само во затворено малопродажно пакување со неоштетена акцизна марка.</w:t>
      </w:r>
      <w:r w:rsidRPr="000B4019">
        <w:rPr>
          <w:rFonts w:ascii="Arial" w:hAnsi="Arial" w:cs="Arial"/>
          <w:bCs/>
          <w:i/>
          <w:color w:val="0070C0"/>
          <w:lang w:val="mk-MK" w:eastAsia="lt-LT"/>
        </w:rPr>
        <w:t xml:space="preserve"> </w:t>
      </w:r>
    </w:p>
    <w:p w:rsidR="004C15E3" w:rsidRPr="000B4019" w:rsidRDefault="004C15E3" w:rsidP="004C15E3">
      <w:pPr>
        <w:numPr>
          <w:ilvl w:val="0"/>
          <w:numId w:val="89"/>
        </w:numPr>
        <w:spacing w:after="0"/>
        <w:jc w:val="both"/>
        <w:rPr>
          <w:rFonts w:ascii="Arial" w:hAnsi="Arial" w:cs="Arial"/>
          <w:bCs/>
          <w:lang w:val="mk-MK" w:eastAsia="lt-LT"/>
        </w:rPr>
      </w:pPr>
      <w:r w:rsidRPr="000B4019">
        <w:rPr>
          <w:rFonts w:ascii="Arial" w:hAnsi="Arial" w:cs="Arial"/>
          <w:bCs/>
          <w:lang w:val="mk-MK" w:eastAsia="lt-LT"/>
        </w:rPr>
        <w:t xml:space="preserve">Пурите на крајниот потрошувач се продаваат како единечен производ само ако истите се обележани со акцизна марка. </w:t>
      </w:r>
    </w:p>
    <w:p w:rsidR="004C15E3" w:rsidRPr="000B4019" w:rsidRDefault="004C15E3" w:rsidP="004C15E3">
      <w:pPr>
        <w:numPr>
          <w:ilvl w:val="0"/>
          <w:numId w:val="89"/>
        </w:numPr>
        <w:spacing w:after="0"/>
        <w:jc w:val="both"/>
        <w:rPr>
          <w:rFonts w:ascii="Arial" w:hAnsi="Arial" w:cs="Arial"/>
          <w:bCs/>
          <w:lang w:val="mk-MK"/>
        </w:rPr>
      </w:pPr>
      <w:r w:rsidRPr="000B4019">
        <w:rPr>
          <w:rFonts w:ascii="Arial" w:hAnsi="Arial" w:cs="Arial"/>
          <w:bCs/>
          <w:lang w:val="mk-MK" w:eastAsia="lt-LT"/>
        </w:rPr>
        <w:t>Тутунските производи не смеат да се продаваат под и над малопродажната цена од член 83 од овој закон ниту да се продаваат со попуст на малопродажната цена, вклучувајќи и попуст врз основа на распродажба.</w:t>
      </w:r>
      <w:r w:rsidRPr="000B4019">
        <w:rPr>
          <w:rFonts w:ascii="Arial" w:hAnsi="Arial" w:cs="Arial"/>
          <w:bCs/>
          <w:i/>
          <w:color w:val="0070C0"/>
          <w:lang w:val="mk-MK" w:eastAsia="lt-LT"/>
        </w:rPr>
        <w:t xml:space="preserve"> </w:t>
      </w:r>
    </w:p>
    <w:p w:rsidR="004C15E3" w:rsidRPr="000B4019" w:rsidRDefault="004C15E3" w:rsidP="004C15E3">
      <w:pPr>
        <w:jc w:val="both"/>
        <w:rPr>
          <w:rFonts w:ascii="Arial" w:hAnsi="Arial" w:cs="Arial"/>
          <w:bCs/>
        </w:rPr>
      </w:pPr>
    </w:p>
    <w:p w:rsidR="004C15E3" w:rsidRPr="000B4019" w:rsidRDefault="004C15E3" w:rsidP="004C15E3">
      <w:pPr>
        <w:pStyle w:val="Heading2"/>
        <w:spacing w:before="0"/>
        <w:rPr>
          <w:rFonts w:ascii="Arial" w:hAnsi="Arial" w:cs="Arial"/>
          <w:b w:val="0"/>
          <w:color w:val="auto"/>
          <w:sz w:val="22"/>
          <w:szCs w:val="22"/>
          <w:lang w:val="mk-MK"/>
        </w:rPr>
      </w:pPr>
      <w:bookmarkStart w:id="499" w:name="_Toc435183380"/>
      <w:bookmarkStart w:id="500" w:name="_Toc436309820"/>
      <w:bookmarkStart w:id="501" w:name="_Toc436310036"/>
      <w:bookmarkStart w:id="502" w:name="_Toc449616107"/>
      <w:r w:rsidRPr="000B4019">
        <w:rPr>
          <w:rFonts w:ascii="Arial" w:hAnsi="Arial" w:cs="Arial"/>
          <w:b w:val="0"/>
          <w:color w:val="auto"/>
          <w:sz w:val="22"/>
          <w:szCs w:val="22"/>
        </w:rPr>
        <w:t xml:space="preserve">Член </w:t>
      </w:r>
      <w:bookmarkEnd w:id="499"/>
      <w:bookmarkEnd w:id="500"/>
      <w:bookmarkEnd w:id="501"/>
      <w:bookmarkEnd w:id="502"/>
      <w:r w:rsidRPr="000B4019">
        <w:rPr>
          <w:rFonts w:ascii="Arial" w:hAnsi="Arial" w:cs="Arial"/>
          <w:b w:val="0"/>
          <w:color w:val="auto"/>
          <w:sz w:val="22"/>
          <w:szCs w:val="22"/>
          <w:lang w:val="mk-MK"/>
        </w:rPr>
        <w:t>8</w:t>
      </w:r>
      <w:r w:rsidRPr="000B4019">
        <w:rPr>
          <w:rFonts w:ascii="Arial" w:hAnsi="Arial" w:cs="Arial"/>
          <w:b w:val="0"/>
          <w:color w:val="auto"/>
          <w:sz w:val="22"/>
          <w:szCs w:val="22"/>
        </w:rPr>
        <w:t>9</w:t>
      </w:r>
    </w:p>
    <w:p w:rsidR="004C15E3" w:rsidRPr="000B4019" w:rsidRDefault="004C15E3" w:rsidP="004C15E3">
      <w:pPr>
        <w:pStyle w:val="Heading2"/>
        <w:spacing w:before="0" w:after="120"/>
        <w:rPr>
          <w:rFonts w:ascii="Arial" w:hAnsi="Arial" w:cs="Arial"/>
          <w:b w:val="0"/>
          <w:color w:val="auto"/>
          <w:sz w:val="22"/>
          <w:szCs w:val="22"/>
          <w:lang w:val="mk-MK"/>
        </w:rPr>
      </w:pPr>
      <w:bookmarkStart w:id="503" w:name="_Toc435183381"/>
      <w:bookmarkStart w:id="504" w:name="_Toc436309821"/>
      <w:bookmarkStart w:id="505" w:name="_Toc436310037"/>
      <w:bookmarkStart w:id="506" w:name="_Toc449616108"/>
      <w:r w:rsidRPr="000B4019">
        <w:rPr>
          <w:rFonts w:ascii="Arial" w:hAnsi="Arial" w:cs="Arial"/>
          <w:b w:val="0"/>
          <w:color w:val="auto"/>
          <w:sz w:val="22"/>
          <w:szCs w:val="22"/>
        </w:rPr>
        <w:t>Зголемување на акцизата на тутунски производи</w:t>
      </w:r>
      <w:bookmarkEnd w:id="503"/>
      <w:bookmarkEnd w:id="504"/>
      <w:bookmarkEnd w:id="505"/>
      <w:r w:rsidRPr="000B4019">
        <w:rPr>
          <w:rFonts w:ascii="Arial" w:hAnsi="Arial" w:cs="Arial"/>
          <w:b w:val="0"/>
          <w:color w:val="auto"/>
          <w:sz w:val="22"/>
          <w:szCs w:val="22"/>
          <w:lang w:val="mk-MK"/>
        </w:rPr>
        <w:t xml:space="preserve"> </w:t>
      </w:r>
      <w:bookmarkEnd w:id="506"/>
    </w:p>
    <w:p w:rsidR="004C15E3" w:rsidRPr="000B4019" w:rsidRDefault="004C15E3" w:rsidP="004C15E3">
      <w:pPr>
        <w:numPr>
          <w:ilvl w:val="0"/>
          <w:numId w:val="90"/>
        </w:numPr>
        <w:autoSpaceDE w:val="0"/>
        <w:autoSpaceDN w:val="0"/>
        <w:adjustRightInd w:val="0"/>
        <w:spacing w:after="0"/>
        <w:jc w:val="both"/>
        <w:rPr>
          <w:rFonts w:ascii="Arial" w:hAnsi="Arial" w:cs="Arial"/>
          <w:lang w:val="ru-RU" w:eastAsia="en-GB"/>
        </w:rPr>
      </w:pPr>
      <w:bookmarkStart w:id="507" w:name="_Toc435183384"/>
      <w:bookmarkStart w:id="508" w:name="_Toc436309822"/>
      <w:bookmarkStart w:id="509" w:name="_Toc436310038"/>
      <w:r w:rsidRPr="000B4019">
        <w:rPr>
          <w:rFonts w:ascii="Arial" w:hAnsi="Arial" w:cs="Arial"/>
          <w:lang w:val="ru-RU" w:eastAsia="en-GB"/>
        </w:rPr>
        <w:t>При зголемување на акцизата и/или малопродажната цена на тутунски производи, производителот и увозникот на тутунски производи се должни на денот на почетокот на примена на зголемената акциза и/или зголемената малопродажна цена да направат попис на затечени залихи на тутунски производи во сите складови и простории различни од акцизниот склад и да подготват и да достават до надлежниот царински орган записник за извршениот попис, не подоцна од пет работни дена од денот на извршениот попис.</w:t>
      </w:r>
      <w:r w:rsidRPr="000B4019">
        <w:rPr>
          <w:rFonts w:ascii="Arial" w:hAnsi="Arial" w:cs="Arial"/>
          <w:i/>
          <w:color w:val="0070C0"/>
          <w:lang w:val="ru-RU" w:eastAsia="en-GB"/>
        </w:rPr>
        <w:t xml:space="preserve"> </w:t>
      </w:r>
    </w:p>
    <w:p w:rsidR="004C15E3" w:rsidRPr="000B4019" w:rsidRDefault="004C15E3" w:rsidP="004C15E3">
      <w:pPr>
        <w:numPr>
          <w:ilvl w:val="0"/>
          <w:numId w:val="90"/>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Во случаите од став (1) на овој член секој овластен дистрибутер на производителот или на увозникот на тутунски производи е должен на денот на почетокот на примената на зголемената акциза и/или малопродажна цена на тутунски производи да направи попис на затечени залихи во своите складови и во други свои простори како и во складови и простории на со нив поврзани друштва и да подготви и достави записник од извршениот попис до надлежниот царински орган, не подоцна од пет работни дена од денот на извршениот попис.</w:t>
      </w:r>
      <w:r w:rsidRPr="000B4019">
        <w:rPr>
          <w:rFonts w:ascii="Arial" w:hAnsi="Arial" w:cs="Arial"/>
          <w:i/>
          <w:color w:val="0070C0"/>
          <w:lang w:val="ru-RU" w:eastAsia="en-GB"/>
        </w:rPr>
        <w:t xml:space="preserve"> </w:t>
      </w:r>
    </w:p>
    <w:p w:rsidR="004C15E3" w:rsidRPr="000B4019" w:rsidRDefault="004C15E3" w:rsidP="004C15E3">
      <w:pPr>
        <w:numPr>
          <w:ilvl w:val="0"/>
          <w:numId w:val="90"/>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 xml:space="preserve">Лицата од ставовите (1) и (2) на овој член се должни да ја пресметаат зголемената акциза на вкупната затечена залиха, да поднесат акцизна декларација согласно член 10 став (3) од овој закон и да ја платат разликата во рок од 15 дена од денот на извршениот попис. </w:t>
      </w:r>
    </w:p>
    <w:p w:rsidR="004C15E3" w:rsidRPr="000B4019" w:rsidRDefault="004C15E3" w:rsidP="004C15E3">
      <w:pPr>
        <w:autoSpaceDE w:val="0"/>
        <w:autoSpaceDN w:val="0"/>
        <w:adjustRightInd w:val="0"/>
        <w:jc w:val="left"/>
        <w:rPr>
          <w:rFonts w:ascii="Arial" w:hAnsi="Arial" w:cs="Arial"/>
          <w:lang w:val="ru-RU" w:eastAsia="en-GB"/>
        </w:rPr>
      </w:pPr>
    </w:p>
    <w:p w:rsidR="004C15E3" w:rsidRPr="000B4019" w:rsidRDefault="004C15E3" w:rsidP="004C15E3">
      <w:pPr>
        <w:pStyle w:val="Heading2"/>
        <w:spacing w:before="0"/>
        <w:rPr>
          <w:rFonts w:ascii="Arial" w:hAnsi="Arial" w:cs="Arial"/>
          <w:b w:val="0"/>
          <w:color w:val="auto"/>
          <w:sz w:val="22"/>
          <w:szCs w:val="22"/>
          <w:lang w:val="mk-MK"/>
        </w:rPr>
      </w:pPr>
      <w:bookmarkStart w:id="510" w:name="_Toc449616109"/>
      <w:r w:rsidRPr="000B4019">
        <w:rPr>
          <w:rFonts w:ascii="Arial" w:hAnsi="Arial" w:cs="Arial"/>
          <w:b w:val="0"/>
          <w:color w:val="auto"/>
          <w:sz w:val="22"/>
          <w:szCs w:val="22"/>
        </w:rPr>
        <w:t xml:space="preserve">Член </w:t>
      </w:r>
      <w:bookmarkEnd w:id="507"/>
      <w:bookmarkEnd w:id="508"/>
      <w:bookmarkEnd w:id="509"/>
      <w:bookmarkEnd w:id="510"/>
      <w:r w:rsidRPr="000B4019">
        <w:rPr>
          <w:rFonts w:ascii="Arial" w:hAnsi="Arial" w:cs="Arial"/>
          <w:b w:val="0"/>
          <w:color w:val="auto"/>
          <w:sz w:val="22"/>
          <w:szCs w:val="22"/>
        </w:rPr>
        <w:t>90</w:t>
      </w:r>
    </w:p>
    <w:p w:rsidR="004C15E3" w:rsidRPr="000B4019" w:rsidRDefault="004C15E3" w:rsidP="004C15E3">
      <w:pPr>
        <w:pStyle w:val="Heading2"/>
        <w:spacing w:before="0" w:after="120"/>
        <w:rPr>
          <w:rFonts w:ascii="Arial" w:hAnsi="Arial" w:cs="Arial"/>
          <w:b w:val="0"/>
          <w:color w:val="auto"/>
          <w:sz w:val="22"/>
          <w:szCs w:val="22"/>
        </w:rPr>
      </w:pPr>
      <w:bookmarkStart w:id="511" w:name="_Toc435183385"/>
      <w:bookmarkStart w:id="512" w:name="_Toc436309823"/>
      <w:bookmarkStart w:id="513" w:name="_Toc436310039"/>
      <w:bookmarkStart w:id="514" w:name="_Toc449616110"/>
      <w:r w:rsidRPr="000B4019">
        <w:rPr>
          <w:rFonts w:ascii="Arial" w:hAnsi="Arial" w:cs="Arial"/>
          <w:b w:val="0"/>
          <w:color w:val="auto"/>
          <w:sz w:val="22"/>
          <w:szCs w:val="22"/>
        </w:rPr>
        <w:t>Настанување на акцизата при недозволено зголемување на малопродажната цена</w:t>
      </w:r>
      <w:bookmarkEnd w:id="511"/>
      <w:bookmarkEnd w:id="512"/>
      <w:bookmarkEnd w:id="513"/>
      <w:bookmarkEnd w:id="514"/>
    </w:p>
    <w:p w:rsidR="004C15E3" w:rsidRPr="000B4019" w:rsidRDefault="004C15E3" w:rsidP="004C15E3">
      <w:pPr>
        <w:spacing w:after="0"/>
        <w:jc w:val="both"/>
        <w:rPr>
          <w:rFonts w:ascii="Arial" w:hAnsi="Arial" w:cs="Arial"/>
          <w:bCs/>
          <w:lang w:val="mk-MK" w:eastAsia="lt-LT"/>
        </w:rPr>
      </w:pPr>
      <w:r w:rsidRPr="000B4019">
        <w:rPr>
          <w:rFonts w:ascii="Arial" w:hAnsi="Arial" w:cs="Arial"/>
          <w:bCs/>
          <w:lang w:val="mk-MK" w:eastAsia="lt-LT"/>
        </w:rPr>
        <w:t xml:space="preserve">Во случај на недозволено зголемување на малопродажната цена на цигарите над пријавената кај надлежниот царински орган настанува акциза во висина на разликата на акцизниот долг пред и после зголемувањето на малопродажната цена. Акцизен должник е трговецот и акцизата се плаќа веднаш. </w:t>
      </w:r>
    </w:p>
    <w:p w:rsidR="004C15E3" w:rsidRPr="000B4019" w:rsidRDefault="004C15E3" w:rsidP="004C15E3">
      <w:pPr>
        <w:jc w:val="both"/>
        <w:rPr>
          <w:rFonts w:ascii="Arial" w:hAnsi="Arial" w:cs="Arial"/>
          <w:lang w:val="mk-MK"/>
        </w:rPr>
      </w:pPr>
    </w:p>
    <w:p w:rsidR="004C15E3" w:rsidRPr="000B4019" w:rsidRDefault="004C15E3" w:rsidP="004C15E3">
      <w:pPr>
        <w:rPr>
          <w:rFonts w:ascii="Arial" w:hAnsi="Arial" w:cs="Arial"/>
          <w:lang w:val="mk-MK"/>
        </w:rPr>
      </w:pPr>
      <w:bookmarkStart w:id="515" w:name="_Toc435183386"/>
      <w:bookmarkStart w:id="516" w:name="_Toc436309824"/>
      <w:bookmarkStart w:id="517" w:name="_Toc436310040"/>
      <w:bookmarkStart w:id="518" w:name="_Toc449616111"/>
      <w:bookmarkStart w:id="519" w:name="_Toc430613057"/>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rPr>
        <w:t xml:space="preserve">ГЛАВА </w:t>
      </w:r>
      <w:r w:rsidRPr="000B4019">
        <w:rPr>
          <w:rFonts w:ascii="Arial" w:hAnsi="Arial" w:cs="Arial"/>
          <w:b w:val="0"/>
          <w:color w:val="auto"/>
          <w:sz w:val="24"/>
          <w:szCs w:val="24"/>
          <w:lang w:val="mk-MK"/>
        </w:rPr>
        <w:t>10</w:t>
      </w:r>
      <w:bookmarkEnd w:id="515"/>
      <w:bookmarkEnd w:id="516"/>
      <w:bookmarkEnd w:id="517"/>
      <w:bookmarkEnd w:id="518"/>
    </w:p>
    <w:p w:rsidR="004C15E3" w:rsidRPr="000B4019" w:rsidRDefault="004C15E3" w:rsidP="004C15E3">
      <w:pPr>
        <w:pStyle w:val="Heading1"/>
        <w:spacing w:before="0"/>
        <w:rPr>
          <w:rFonts w:ascii="Arial" w:hAnsi="Arial" w:cs="Arial"/>
          <w:b w:val="0"/>
          <w:color w:val="auto"/>
          <w:sz w:val="24"/>
          <w:szCs w:val="24"/>
        </w:rPr>
      </w:pPr>
      <w:bookmarkStart w:id="520" w:name="_Toc435183387"/>
      <w:bookmarkStart w:id="521" w:name="_Toc436309825"/>
      <w:bookmarkStart w:id="522" w:name="_Toc436310041"/>
      <w:bookmarkStart w:id="523" w:name="_Toc449616112"/>
      <w:r w:rsidRPr="000B4019">
        <w:rPr>
          <w:rFonts w:ascii="Arial" w:hAnsi="Arial" w:cs="Arial"/>
          <w:b w:val="0"/>
          <w:color w:val="auto"/>
          <w:sz w:val="24"/>
          <w:szCs w:val="24"/>
        </w:rPr>
        <w:t>ЕНЕРГЕНТИ И ЕЛЕКТРИЧНА ЕНЕРГИЈА</w:t>
      </w:r>
      <w:bookmarkEnd w:id="519"/>
      <w:bookmarkEnd w:id="520"/>
      <w:bookmarkEnd w:id="521"/>
      <w:bookmarkEnd w:id="522"/>
      <w:bookmarkEnd w:id="523"/>
    </w:p>
    <w:p w:rsidR="004C15E3" w:rsidRPr="000B4019" w:rsidRDefault="004C15E3" w:rsidP="004C15E3">
      <w:pPr>
        <w:rPr>
          <w:rFonts w:ascii="Arial" w:hAnsi="Arial" w:cs="Arial"/>
        </w:rPr>
      </w:pPr>
    </w:p>
    <w:p w:rsidR="004C15E3" w:rsidRPr="000B4019" w:rsidRDefault="004C15E3" w:rsidP="004C15E3">
      <w:pPr>
        <w:pStyle w:val="Heading2"/>
        <w:spacing w:before="0"/>
        <w:rPr>
          <w:rFonts w:ascii="Arial" w:hAnsi="Arial" w:cs="Arial"/>
          <w:b w:val="0"/>
          <w:color w:val="auto"/>
          <w:sz w:val="22"/>
          <w:szCs w:val="22"/>
          <w:lang w:val="mk-MK"/>
        </w:rPr>
      </w:pPr>
      <w:bookmarkStart w:id="524" w:name="_Toc435183390"/>
      <w:bookmarkStart w:id="525" w:name="_Toc436309828"/>
      <w:bookmarkStart w:id="526" w:name="_Toc436310044"/>
      <w:bookmarkStart w:id="527" w:name="_Toc449616115"/>
      <w:r w:rsidRPr="000B4019">
        <w:rPr>
          <w:rFonts w:ascii="Arial" w:hAnsi="Arial" w:cs="Arial"/>
          <w:b w:val="0"/>
          <w:color w:val="auto"/>
          <w:sz w:val="22"/>
          <w:szCs w:val="22"/>
        </w:rPr>
        <w:t xml:space="preserve">Член </w:t>
      </w:r>
      <w:bookmarkEnd w:id="524"/>
      <w:bookmarkEnd w:id="525"/>
      <w:bookmarkEnd w:id="526"/>
      <w:bookmarkEnd w:id="527"/>
      <w:r w:rsidRPr="000B4019">
        <w:rPr>
          <w:rFonts w:ascii="Arial" w:hAnsi="Arial" w:cs="Arial"/>
          <w:b w:val="0"/>
          <w:color w:val="auto"/>
          <w:sz w:val="22"/>
          <w:szCs w:val="22"/>
        </w:rPr>
        <w:t>91</w:t>
      </w:r>
    </w:p>
    <w:p w:rsidR="004C15E3" w:rsidRPr="000B4019" w:rsidRDefault="004C15E3" w:rsidP="004C15E3">
      <w:pPr>
        <w:pStyle w:val="Heading2"/>
        <w:spacing w:before="0" w:after="120"/>
        <w:rPr>
          <w:rFonts w:ascii="Arial" w:hAnsi="Arial" w:cs="Arial"/>
          <w:b w:val="0"/>
          <w:color w:val="auto"/>
          <w:sz w:val="22"/>
          <w:szCs w:val="22"/>
          <w:lang w:val="mk-MK"/>
        </w:rPr>
      </w:pPr>
      <w:bookmarkStart w:id="528" w:name="_Toc435183391"/>
      <w:bookmarkStart w:id="529" w:name="_Toc436309829"/>
      <w:bookmarkStart w:id="530" w:name="_Toc436310045"/>
      <w:bookmarkStart w:id="531" w:name="_Toc449616116"/>
      <w:r w:rsidRPr="000B4019">
        <w:rPr>
          <w:rFonts w:ascii="Arial" w:hAnsi="Arial" w:cs="Arial"/>
          <w:b w:val="0"/>
          <w:color w:val="auto"/>
          <w:sz w:val="22"/>
          <w:szCs w:val="22"/>
        </w:rPr>
        <w:t>Предмет на оданочување</w:t>
      </w:r>
      <w:bookmarkEnd w:id="528"/>
      <w:bookmarkEnd w:id="529"/>
      <w:bookmarkEnd w:id="530"/>
      <w:r w:rsidRPr="000B4019">
        <w:rPr>
          <w:rFonts w:ascii="Arial" w:hAnsi="Arial" w:cs="Arial"/>
          <w:b w:val="0"/>
          <w:color w:val="auto"/>
          <w:sz w:val="22"/>
          <w:szCs w:val="22"/>
        </w:rPr>
        <w:t xml:space="preserve"> </w:t>
      </w:r>
      <w:bookmarkEnd w:id="531"/>
      <w:r w:rsidRPr="000B4019">
        <w:rPr>
          <w:rFonts w:ascii="Arial" w:hAnsi="Arial" w:cs="Arial"/>
          <w:b w:val="0"/>
          <w:color w:val="auto"/>
          <w:sz w:val="22"/>
          <w:szCs w:val="22"/>
        </w:rPr>
        <w:t>со акциза</w:t>
      </w:r>
      <w:r w:rsidRPr="000B4019">
        <w:rPr>
          <w:rFonts w:ascii="Arial" w:hAnsi="Arial" w:cs="Arial"/>
          <w:b w:val="0"/>
          <w:color w:val="auto"/>
          <w:sz w:val="22"/>
          <w:szCs w:val="22"/>
          <w:lang w:val="mk-MK"/>
        </w:rPr>
        <w:t xml:space="preserve"> на енергенти и електрична енергија</w:t>
      </w:r>
    </w:p>
    <w:p w:rsidR="004C15E3" w:rsidRPr="000B4019" w:rsidRDefault="004C15E3" w:rsidP="004C15E3">
      <w:pPr>
        <w:numPr>
          <w:ilvl w:val="0"/>
          <w:numId w:val="91"/>
        </w:numPr>
        <w:autoSpaceDE w:val="0"/>
        <w:autoSpaceDN w:val="0"/>
        <w:adjustRightInd w:val="0"/>
        <w:spacing w:after="0"/>
        <w:jc w:val="both"/>
        <w:rPr>
          <w:rFonts w:ascii="Arial" w:hAnsi="Arial" w:cs="Arial"/>
          <w:bCs/>
          <w:lang w:val="mk-MK"/>
        </w:rPr>
      </w:pPr>
      <w:r w:rsidRPr="000B4019">
        <w:rPr>
          <w:rFonts w:ascii="Arial" w:hAnsi="Arial" w:cs="Arial"/>
          <w:bCs/>
          <w:lang w:val="mk-MK"/>
        </w:rPr>
        <w:t>Акциза се плаќа за енергенти и електрична енергија, во случаите кога се користат како погонско гориво или гориво за греење, освен ако со овој закон не е поинаку</w:t>
      </w:r>
      <w:r w:rsidRPr="000B4019">
        <w:rPr>
          <w:rFonts w:ascii="Arial" w:hAnsi="Arial" w:cs="Arial"/>
          <w:lang w:val="mk-MK"/>
        </w:rPr>
        <w:t xml:space="preserve"> уредено</w:t>
      </w:r>
      <w:r w:rsidRPr="000B4019">
        <w:rPr>
          <w:rFonts w:ascii="Arial" w:hAnsi="Arial" w:cs="Arial"/>
          <w:bCs/>
          <w:lang w:val="mk-MK"/>
        </w:rPr>
        <w:t>.</w:t>
      </w:r>
    </w:p>
    <w:p w:rsidR="004C15E3" w:rsidRPr="000B4019" w:rsidRDefault="004C15E3" w:rsidP="004C15E3">
      <w:pPr>
        <w:numPr>
          <w:ilvl w:val="0"/>
          <w:numId w:val="91"/>
        </w:numPr>
        <w:autoSpaceDE w:val="0"/>
        <w:autoSpaceDN w:val="0"/>
        <w:adjustRightInd w:val="0"/>
        <w:spacing w:after="0"/>
        <w:jc w:val="both"/>
        <w:rPr>
          <w:rStyle w:val="longtext"/>
          <w:rFonts w:ascii="Arial" w:hAnsi="Arial" w:cs="Arial"/>
          <w:bCs/>
          <w:lang w:val="mk-MK"/>
        </w:rPr>
      </w:pPr>
      <w:r w:rsidRPr="000B4019">
        <w:rPr>
          <w:rStyle w:val="longtext"/>
          <w:rFonts w:ascii="Arial" w:hAnsi="Arial" w:cs="Arial"/>
          <w:lang w:val="ru-RU"/>
        </w:rPr>
        <w:t>Вид</w:t>
      </w:r>
      <w:r w:rsidRPr="000B4019">
        <w:rPr>
          <w:rStyle w:val="longtext"/>
          <w:rFonts w:ascii="Arial" w:hAnsi="Arial" w:cs="Arial"/>
          <w:lang w:val="mk-MK"/>
        </w:rPr>
        <w:t>овите на енергенти и електрична е</w:t>
      </w:r>
      <w:r w:rsidRPr="000B4019">
        <w:rPr>
          <w:rStyle w:val="longtext"/>
          <w:rFonts w:ascii="Arial" w:hAnsi="Arial" w:cs="Arial"/>
          <w:lang w:val="ru-RU"/>
        </w:rPr>
        <w:t>нергија од став (1) на овој член се определуваат според класификацијата согласно Номенклатурата на Царинската тарифа</w:t>
      </w:r>
      <w:r w:rsidRPr="000B4019">
        <w:rPr>
          <w:rStyle w:val="longtext"/>
          <w:rFonts w:ascii="Arial" w:hAnsi="Arial" w:cs="Arial"/>
          <w:lang w:val="mk-MK"/>
        </w:rPr>
        <w:t xml:space="preserve">, намената </w:t>
      </w:r>
      <w:r w:rsidRPr="000B4019">
        <w:rPr>
          <w:rStyle w:val="longtext"/>
          <w:rFonts w:ascii="Arial" w:hAnsi="Arial" w:cs="Arial"/>
          <w:lang w:val="ru-RU"/>
        </w:rPr>
        <w:t>и составот на секој производ.</w:t>
      </w:r>
    </w:p>
    <w:p w:rsidR="004C15E3" w:rsidRPr="000B4019" w:rsidRDefault="004C15E3" w:rsidP="004C15E3">
      <w:pPr>
        <w:numPr>
          <w:ilvl w:val="0"/>
          <w:numId w:val="91"/>
        </w:numPr>
        <w:autoSpaceDE w:val="0"/>
        <w:autoSpaceDN w:val="0"/>
        <w:adjustRightInd w:val="0"/>
        <w:spacing w:after="0"/>
        <w:jc w:val="both"/>
        <w:rPr>
          <w:rFonts w:ascii="Arial" w:hAnsi="Arial" w:cs="Arial"/>
          <w:bCs/>
          <w:lang w:val="mk-MK"/>
        </w:rPr>
      </w:pPr>
      <w:r w:rsidRPr="000B4019">
        <w:rPr>
          <w:rFonts w:ascii="Arial" w:hAnsi="Arial" w:cs="Arial"/>
          <w:bCs/>
          <w:lang w:val="mk-MK"/>
        </w:rPr>
        <w:t xml:space="preserve">Под енергенти </w:t>
      </w:r>
      <w:r w:rsidRPr="000B4019">
        <w:rPr>
          <w:rFonts w:ascii="Arial" w:hAnsi="Arial" w:cs="Arial"/>
          <w:lang w:val="mk-MK"/>
        </w:rPr>
        <w:t xml:space="preserve">кои се предмет на оданочување со акциза </w:t>
      </w:r>
      <w:r w:rsidRPr="000B4019">
        <w:rPr>
          <w:rFonts w:ascii="Arial" w:hAnsi="Arial" w:cs="Arial"/>
          <w:bCs/>
          <w:lang w:val="mk-MK"/>
        </w:rPr>
        <w:t>се подразбираат производите кои припаѓаат на:</w:t>
      </w:r>
    </w:p>
    <w:p w:rsidR="004C15E3" w:rsidRPr="000B4019" w:rsidRDefault="004C15E3" w:rsidP="004C15E3">
      <w:pPr>
        <w:numPr>
          <w:ilvl w:val="0"/>
          <w:numId w:val="12"/>
        </w:numPr>
        <w:tabs>
          <w:tab w:val="left"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тариф</w:t>
      </w:r>
      <w:r w:rsidRPr="000B4019">
        <w:rPr>
          <w:rStyle w:val="longtext"/>
          <w:rFonts w:ascii="Arial" w:hAnsi="Arial" w:cs="Arial"/>
          <w:lang w:val="mk-MK"/>
        </w:rPr>
        <w:t>ните</w:t>
      </w:r>
      <w:r w:rsidRPr="000B4019">
        <w:rPr>
          <w:rStyle w:val="longtext"/>
          <w:rFonts w:ascii="Arial" w:hAnsi="Arial" w:cs="Arial"/>
          <w:lang w:val="ru-RU"/>
        </w:rPr>
        <w:t xml:space="preserve"> броеви 2701 и 2702</w:t>
      </w:r>
      <w:r w:rsidRPr="000B4019">
        <w:rPr>
          <w:rStyle w:val="longtext"/>
          <w:rFonts w:ascii="Arial" w:hAnsi="Arial" w:cs="Arial"/>
        </w:rPr>
        <w:t>;</w:t>
      </w:r>
    </w:p>
    <w:p w:rsidR="004C15E3" w:rsidRPr="000B4019" w:rsidRDefault="004C15E3" w:rsidP="004C15E3">
      <w:pPr>
        <w:numPr>
          <w:ilvl w:val="0"/>
          <w:numId w:val="12"/>
        </w:numPr>
        <w:tabs>
          <w:tab w:val="left"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 xml:space="preserve">тарифните </w:t>
      </w:r>
      <w:r w:rsidRPr="000B4019">
        <w:rPr>
          <w:rStyle w:val="longtext"/>
          <w:rFonts w:ascii="Arial" w:hAnsi="Arial" w:cs="Arial"/>
          <w:lang w:val="mk-MK"/>
        </w:rPr>
        <w:t xml:space="preserve">броеви од </w:t>
      </w:r>
      <w:r w:rsidRPr="000B4019">
        <w:rPr>
          <w:rStyle w:val="longtext"/>
          <w:rFonts w:ascii="Arial" w:hAnsi="Arial" w:cs="Arial"/>
          <w:lang w:val="ru-RU"/>
        </w:rPr>
        <w:t>2704</w:t>
      </w:r>
      <w:r w:rsidRPr="000B4019">
        <w:rPr>
          <w:rStyle w:val="longtext"/>
          <w:rFonts w:ascii="Arial" w:hAnsi="Arial" w:cs="Arial"/>
          <w:lang w:val="mk-MK"/>
        </w:rPr>
        <w:t xml:space="preserve"> до </w:t>
      </w:r>
      <w:r w:rsidRPr="000B4019">
        <w:rPr>
          <w:rStyle w:val="longtext"/>
          <w:rFonts w:ascii="Arial" w:hAnsi="Arial" w:cs="Arial"/>
          <w:lang w:val="ru-RU"/>
        </w:rPr>
        <w:t>2715</w:t>
      </w:r>
      <w:r w:rsidRPr="000B4019">
        <w:rPr>
          <w:rStyle w:val="longtext"/>
          <w:rFonts w:ascii="Arial" w:hAnsi="Arial" w:cs="Arial"/>
        </w:rPr>
        <w:t>;</w:t>
      </w:r>
    </w:p>
    <w:p w:rsidR="004C15E3" w:rsidRPr="000B4019" w:rsidRDefault="004C15E3" w:rsidP="004C15E3">
      <w:pPr>
        <w:numPr>
          <w:ilvl w:val="0"/>
          <w:numId w:val="12"/>
        </w:numPr>
        <w:tabs>
          <w:tab w:val="left"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тариф</w:t>
      </w:r>
      <w:r w:rsidRPr="000B4019">
        <w:rPr>
          <w:rStyle w:val="longtext"/>
          <w:rFonts w:ascii="Arial" w:hAnsi="Arial" w:cs="Arial"/>
          <w:lang w:val="mk-MK"/>
        </w:rPr>
        <w:t>ните</w:t>
      </w:r>
      <w:r w:rsidRPr="000B4019">
        <w:rPr>
          <w:rStyle w:val="longtext"/>
          <w:rFonts w:ascii="Arial" w:hAnsi="Arial" w:cs="Arial"/>
          <w:lang w:val="ru-RU"/>
        </w:rPr>
        <w:t xml:space="preserve"> броеви 2901 и 2902</w:t>
      </w:r>
      <w:r w:rsidRPr="000B4019">
        <w:rPr>
          <w:rStyle w:val="longtext"/>
          <w:rFonts w:ascii="Arial" w:hAnsi="Arial" w:cs="Arial"/>
        </w:rPr>
        <w:t>;</w:t>
      </w:r>
    </w:p>
    <w:p w:rsidR="004C15E3" w:rsidRPr="000B4019" w:rsidRDefault="004C15E3" w:rsidP="004C15E3">
      <w:pPr>
        <w:numPr>
          <w:ilvl w:val="0"/>
          <w:numId w:val="12"/>
        </w:numPr>
        <w:tabs>
          <w:tab w:val="left"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тариф</w:t>
      </w:r>
      <w:r w:rsidRPr="000B4019">
        <w:rPr>
          <w:rStyle w:val="longtext"/>
          <w:rFonts w:ascii="Arial" w:hAnsi="Arial" w:cs="Arial"/>
          <w:lang w:val="mk-MK"/>
        </w:rPr>
        <w:t>ниот</w:t>
      </w:r>
      <w:r w:rsidRPr="000B4019">
        <w:rPr>
          <w:rStyle w:val="longtext"/>
          <w:rFonts w:ascii="Arial" w:hAnsi="Arial" w:cs="Arial"/>
          <w:lang w:val="ru-RU"/>
        </w:rPr>
        <w:t xml:space="preserve"> бр</w:t>
      </w:r>
      <w:r w:rsidRPr="000B4019">
        <w:rPr>
          <w:rStyle w:val="longtext"/>
          <w:rFonts w:ascii="Arial" w:hAnsi="Arial" w:cs="Arial"/>
          <w:lang w:val="mk-MK"/>
        </w:rPr>
        <w:t>ој</w:t>
      </w:r>
      <w:r w:rsidRPr="000B4019">
        <w:rPr>
          <w:rStyle w:val="longtext"/>
          <w:rFonts w:ascii="Arial" w:hAnsi="Arial" w:cs="Arial"/>
          <w:lang w:val="ru-RU"/>
        </w:rPr>
        <w:t xml:space="preserve"> 3403</w:t>
      </w:r>
      <w:r w:rsidRPr="000B4019">
        <w:rPr>
          <w:rStyle w:val="longtext"/>
          <w:rFonts w:ascii="Arial" w:hAnsi="Arial" w:cs="Arial"/>
        </w:rPr>
        <w:t>;</w:t>
      </w:r>
    </w:p>
    <w:p w:rsidR="004C15E3" w:rsidRPr="000B4019" w:rsidRDefault="004C15E3" w:rsidP="004C15E3">
      <w:pPr>
        <w:numPr>
          <w:ilvl w:val="0"/>
          <w:numId w:val="12"/>
        </w:numPr>
        <w:tabs>
          <w:tab w:val="left" w:pos="0"/>
        </w:tabs>
        <w:autoSpaceDE w:val="0"/>
        <w:autoSpaceDN w:val="0"/>
        <w:adjustRightInd w:val="0"/>
        <w:spacing w:after="0"/>
        <w:ind w:left="1080"/>
        <w:jc w:val="both"/>
        <w:rPr>
          <w:rStyle w:val="longtext"/>
          <w:rFonts w:ascii="Arial" w:hAnsi="Arial" w:cs="Arial"/>
        </w:rPr>
      </w:pPr>
      <w:r w:rsidRPr="000B4019">
        <w:rPr>
          <w:rStyle w:val="longtext"/>
          <w:rFonts w:ascii="Arial" w:hAnsi="Arial" w:cs="Arial"/>
        </w:rPr>
        <w:t>тариф</w:t>
      </w:r>
      <w:r w:rsidRPr="000B4019">
        <w:rPr>
          <w:rStyle w:val="longtext"/>
          <w:rFonts w:ascii="Arial" w:hAnsi="Arial" w:cs="Arial"/>
          <w:lang w:val="mk-MK"/>
        </w:rPr>
        <w:t>ниот</w:t>
      </w:r>
      <w:r w:rsidRPr="000B4019">
        <w:rPr>
          <w:rStyle w:val="longtext"/>
          <w:rFonts w:ascii="Arial" w:hAnsi="Arial" w:cs="Arial"/>
        </w:rPr>
        <w:t xml:space="preserve"> бр</w:t>
      </w:r>
      <w:r w:rsidRPr="000B4019">
        <w:rPr>
          <w:rStyle w:val="longtext"/>
          <w:rFonts w:ascii="Arial" w:hAnsi="Arial" w:cs="Arial"/>
          <w:lang w:val="mk-MK"/>
        </w:rPr>
        <w:t>ој</w:t>
      </w:r>
      <w:r w:rsidRPr="000B4019">
        <w:rPr>
          <w:rStyle w:val="longtext"/>
          <w:rFonts w:ascii="Arial" w:hAnsi="Arial" w:cs="Arial"/>
        </w:rPr>
        <w:t xml:space="preserve"> 3811 </w:t>
      </w:r>
      <w:r w:rsidRPr="000B4019">
        <w:rPr>
          <w:rStyle w:val="longtext"/>
          <w:rFonts w:ascii="Arial" w:hAnsi="Arial" w:cs="Arial"/>
          <w:lang w:val="mk-MK"/>
        </w:rPr>
        <w:t>и</w:t>
      </w:r>
    </w:p>
    <w:p w:rsidR="004C15E3" w:rsidRPr="000B4019" w:rsidRDefault="004C15E3" w:rsidP="004C15E3">
      <w:pPr>
        <w:numPr>
          <w:ilvl w:val="0"/>
          <w:numId w:val="12"/>
        </w:numPr>
        <w:tabs>
          <w:tab w:val="left"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тариф</w:t>
      </w:r>
      <w:r w:rsidRPr="000B4019">
        <w:rPr>
          <w:rStyle w:val="longtext"/>
          <w:rFonts w:ascii="Arial" w:hAnsi="Arial" w:cs="Arial"/>
          <w:lang w:val="mk-MK"/>
        </w:rPr>
        <w:t>ниот</w:t>
      </w:r>
      <w:r w:rsidRPr="000B4019">
        <w:rPr>
          <w:rStyle w:val="longtext"/>
          <w:rFonts w:ascii="Arial" w:hAnsi="Arial" w:cs="Arial"/>
          <w:lang w:val="ru-RU"/>
        </w:rPr>
        <w:t xml:space="preserve"> бр</w:t>
      </w:r>
      <w:r w:rsidRPr="000B4019">
        <w:rPr>
          <w:rStyle w:val="longtext"/>
          <w:rFonts w:ascii="Arial" w:hAnsi="Arial" w:cs="Arial"/>
          <w:lang w:val="mk-MK"/>
        </w:rPr>
        <w:t xml:space="preserve">ој </w:t>
      </w:r>
      <w:r w:rsidRPr="000B4019">
        <w:rPr>
          <w:rStyle w:val="longtext"/>
          <w:rFonts w:ascii="Arial" w:hAnsi="Arial" w:cs="Arial"/>
          <w:lang w:val="ru-RU"/>
        </w:rPr>
        <w:t>3817.</w:t>
      </w:r>
    </w:p>
    <w:p w:rsidR="004C15E3" w:rsidRPr="000B4019" w:rsidRDefault="004C15E3" w:rsidP="004C15E3">
      <w:pPr>
        <w:numPr>
          <w:ilvl w:val="0"/>
          <w:numId w:val="91"/>
        </w:numPr>
        <w:autoSpaceDE w:val="0"/>
        <w:autoSpaceDN w:val="0"/>
        <w:adjustRightInd w:val="0"/>
        <w:spacing w:after="0"/>
        <w:jc w:val="both"/>
        <w:rPr>
          <w:rFonts w:ascii="Arial" w:hAnsi="Arial" w:cs="Arial"/>
          <w:lang w:val="ru-RU"/>
        </w:rPr>
      </w:pPr>
      <w:r w:rsidRPr="000B4019">
        <w:rPr>
          <w:rFonts w:ascii="Arial" w:hAnsi="Arial" w:cs="Arial"/>
          <w:lang w:val="ru-RU"/>
        </w:rPr>
        <w:t xml:space="preserve">За енергенти </w:t>
      </w:r>
      <w:r w:rsidRPr="000B4019">
        <w:rPr>
          <w:rFonts w:ascii="Arial" w:hAnsi="Arial" w:cs="Arial"/>
          <w:lang w:val="mk-MK"/>
        </w:rPr>
        <w:t xml:space="preserve">кои се предмет на оданочување со акциза </w:t>
      </w:r>
      <w:r w:rsidRPr="000B4019">
        <w:rPr>
          <w:rFonts w:ascii="Arial" w:hAnsi="Arial" w:cs="Arial"/>
          <w:lang w:val="ru-RU"/>
        </w:rPr>
        <w:t>се сметаат и следните производи доколку се наменети за користење како погонско гориво, како додаток или средство за подобрување на погонските горива или како гориво за греење:</w:t>
      </w:r>
    </w:p>
    <w:p w:rsidR="004C15E3" w:rsidRPr="000B4019" w:rsidRDefault="004C15E3" w:rsidP="004C15E3">
      <w:pPr>
        <w:numPr>
          <w:ilvl w:val="0"/>
          <w:numId w:val="92"/>
        </w:numPr>
        <w:tabs>
          <w:tab w:val="num" w:pos="-90"/>
          <w:tab w:val="left"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производи од тарифните броеви од 1507 до 1518, кога се наменети за користење како гориво за греење или погонско гориво</w:t>
      </w:r>
      <w:r w:rsidRPr="000B4019">
        <w:rPr>
          <w:rStyle w:val="longtext"/>
          <w:rFonts w:ascii="Arial" w:hAnsi="Arial" w:cs="Arial"/>
        </w:rPr>
        <w:t>;</w:t>
      </w:r>
    </w:p>
    <w:p w:rsidR="004C15E3" w:rsidRPr="000B4019" w:rsidRDefault="004C15E3" w:rsidP="004C15E3">
      <w:pPr>
        <w:numPr>
          <w:ilvl w:val="0"/>
          <w:numId w:val="92"/>
        </w:numPr>
        <w:tabs>
          <w:tab w:val="num" w:pos="-90"/>
          <w:tab w:val="left" w:pos="0"/>
          <w:tab w:val="num" w:pos="562"/>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lang w:val="ru-RU"/>
        </w:rPr>
        <w:t>метанол од тарифната ознака 2905 11 00, кој не е од синтетичко потекло и</w:t>
      </w:r>
    </w:p>
    <w:p w:rsidR="004C15E3" w:rsidRPr="000B4019" w:rsidRDefault="004C15E3" w:rsidP="004C15E3">
      <w:pPr>
        <w:numPr>
          <w:ilvl w:val="0"/>
          <w:numId w:val="92"/>
        </w:numPr>
        <w:tabs>
          <w:tab w:val="num" w:pos="-90"/>
          <w:tab w:val="left" w:pos="0"/>
          <w:tab w:val="num" w:pos="562"/>
        </w:tabs>
        <w:autoSpaceDE w:val="0"/>
        <w:autoSpaceDN w:val="0"/>
        <w:adjustRightInd w:val="0"/>
        <w:spacing w:after="0"/>
        <w:ind w:left="1080"/>
        <w:jc w:val="both"/>
        <w:rPr>
          <w:rStyle w:val="longtext"/>
          <w:rFonts w:ascii="Arial" w:hAnsi="Arial" w:cs="Arial"/>
        </w:rPr>
      </w:pPr>
      <w:r w:rsidRPr="000B4019">
        <w:rPr>
          <w:rStyle w:val="longtext"/>
          <w:rFonts w:ascii="Arial" w:hAnsi="Arial" w:cs="Arial"/>
          <w:lang w:val="ru-RU"/>
        </w:rPr>
        <w:t>производи од тарифниот подброј 3824 90</w:t>
      </w:r>
      <w:r w:rsidRPr="000B4019">
        <w:rPr>
          <w:rStyle w:val="longtext"/>
          <w:rFonts w:ascii="Arial" w:hAnsi="Arial" w:cs="Arial"/>
        </w:rPr>
        <w:t>.</w:t>
      </w:r>
    </w:p>
    <w:p w:rsidR="004C15E3" w:rsidRPr="000B4019" w:rsidRDefault="004C15E3" w:rsidP="004C15E3">
      <w:pPr>
        <w:pStyle w:val="t-9-8"/>
        <w:numPr>
          <w:ilvl w:val="0"/>
          <w:numId w:val="91"/>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За енергенти кои</w:t>
      </w:r>
      <w:r w:rsidRPr="000B4019">
        <w:rPr>
          <w:rFonts w:ascii="Arial" w:hAnsi="Arial" w:cs="Arial"/>
          <w:lang w:val="mk-MK"/>
        </w:rPr>
        <w:t xml:space="preserve"> </w:t>
      </w:r>
      <w:r w:rsidRPr="000B4019">
        <w:rPr>
          <w:rFonts w:ascii="Arial" w:hAnsi="Arial" w:cs="Arial"/>
          <w:sz w:val="22"/>
          <w:szCs w:val="22"/>
          <w:lang w:val="mk-MK"/>
        </w:rPr>
        <w:t>се предмет на оданочување со акциза</w:t>
      </w:r>
      <w:r w:rsidRPr="000B4019">
        <w:rPr>
          <w:rFonts w:ascii="Arial" w:hAnsi="Arial" w:cs="Arial"/>
          <w:lang w:val="mk-MK"/>
        </w:rPr>
        <w:t xml:space="preserve"> </w:t>
      </w:r>
      <w:r w:rsidRPr="000B4019">
        <w:rPr>
          <w:rFonts w:ascii="Arial" w:hAnsi="Arial" w:cs="Arial"/>
          <w:sz w:val="22"/>
          <w:szCs w:val="22"/>
          <w:lang w:val="mk-MK"/>
        </w:rPr>
        <w:t>се сметаат и производите кои не се наведени во ставовите (3) и (4) на овој член</w:t>
      </w:r>
      <w:r w:rsidRPr="000B4019">
        <w:rPr>
          <w:rFonts w:ascii="Arial" w:hAnsi="Arial" w:cs="Arial"/>
          <w:sz w:val="22"/>
          <w:szCs w:val="22"/>
          <w:lang w:val="ru-RU"/>
        </w:rPr>
        <w:t xml:space="preserve">, а кои се оданочуваат според намената </w:t>
      </w:r>
      <w:r w:rsidRPr="000B4019">
        <w:rPr>
          <w:rFonts w:ascii="Arial" w:hAnsi="Arial" w:cs="Arial"/>
          <w:sz w:val="22"/>
          <w:szCs w:val="22"/>
          <w:lang w:val="mk-MK"/>
        </w:rPr>
        <w:t>и тоа:</w:t>
      </w:r>
    </w:p>
    <w:p w:rsidR="004C15E3" w:rsidRPr="000B4019" w:rsidRDefault="004C15E3" w:rsidP="004C15E3">
      <w:pPr>
        <w:numPr>
          <w:ilvl w:val="0"/>
          <w:numId w:val="93"/>
        </w:numPr>
        <w:tabs>
          <w:tab w:val="clear" w:pos="360"/>
          <w:tab w:val="left" w:pos="0"/>
        </w:tabs>
        <w:autoSpaceDE w:val="0"/>
        <w:autoSpaceDN w:val="0"/>
        <w:adjustRightInd w:val="0"/>
        <w:spacing w:after="0"/>
        <w:ind w:left="1080"/>
        <w:jc w:val="both"/>
        <w:rPr>
          <w:rStyle w:val="longtext"/>
          <w:rFonts w:ascii="Arial" w:hAnsi="Arial" w:cs="Arial"/>
        </w:rPr>
      </w:pPr>
      <w:r w:rsidRPr="000B4019">
        <w:rPr>
          <w:rStyle w:val="longtext"/>
          <w:rFonts w:ascii="Arial" w:hAnsi="Arial" w:cs="Arial"/>
        </w:rPr>
        <w:t>производи кои се наменети за употреба, понудени</w:t>
      </w:r>
      <w:r w:rsidRPr="000B4019">
        <w:rPr>
          <w:rStyle w:val="longtext"/>
          <w:rFonts w:ascii="Arial" w:hAnsi="Arial" w:cs="Arial"/>
          <w:lang w:val="mk-MK"/>
        </w:rPr>
        <w:t xml:space="preserve"> </w:t>
      </w:r>
      <w:r w:rsidRPr="000B4019">
        <w:rPr>
          <w:rStyle w:val="longtext"/>
          <w:rFonts w:ascii="Arial" w:hAnsi="Arial" w:cs="Arial"/>
        </w:rPr>
        <w:t>за продажба или се користат како погонско гориво;</w:t>
      </w:r>
    </w:p>
    <w:p w:rsidR="004C15E3" w:rsidRPr="000B4019" w:rsidRDefault="004C15E3" w:rsidP="004C15E3">
      <w:pPr>
        <w:numPr>
          <w:ilvl w:val="0"/>
          <w:numId w:val="93"/>
        </w:numPr>
        <w:tabs>
          <w:tab w:val="clear" w:pos="360"/>
          <w:tab w:val="num"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rPr>
        <w:t xml:space="preserve">адитиви или полнила кои се додаваат на погонското гориво, наменети за употреба,  понудени за продажба или се користат како погонско гориво </w:t>
      </w:r>
      <w:r w:rsidRPr="000B4019">
        <w:rPr>
          <w:rStyle w:val="longtext"/>
          <w:rFonts w:ascii="Arial" w:hAnsi="Arial" w:cs="Arial"/>
          <w:lang w:val="mk-MK"/>
        </w:rPr>
        <w:t>и</w:t>
      </w:r>
    </w:p>
    <w:p w:rsidR="004C15E3" w:rsidRPr="000B4019" w:rsidRDefault="004C15E3" w:rsidP="004C15E3">
      <w:pPr>
        <w:numPr>
          <w:ilvl w:val="0"/>
          <w:numId w:val="93"/>
        </w:numPr>
        <w:tabs>
          <w:tab w:val="clear" w:pos="360"/>
          <w:tab w:val="num" w:pos="0"/>
        </w:tabs>
        <w:autoSpaceDE w:val="0"/>
        <w:autoSpaceDN w:val="0"/>
        <w:adjustRightInd w:val="0"/>
        <w:spacing w:after="0"/>
        <w:ind w:left="1080"/>
        <w:jc w:val="both"/>
        <w:rPr>
          <w:rStyle w:val="longtext"/>
          <w:rFonts w:ascii="Arial" w:hAnsi="Arial" w:cs="Arial"/>
          <w:lang w:val="ru-RU"/>
        </w:rPr>
      </w:pPr>
      <w:r w:rsidRPr="000B4019">
        <w:rPr>
          <w:rStyle w:val="longtext"/>
          <w:rFonts w:ascii="Arial" w:hAnsi="Arial" w:cs="Arial"/>
        </w:rPr>
        <w:t>било кои јаглероводороди, освен тресет и биомаса, наменети за употреба, понудени за продажба или за користење како гориво за греење</w:t>
      </w:r>
      <w:r w:rsidRPr="000B4019">
        <w:rPr>
          <w:rStyle w:val="longtext"/>
          <w:rFonts w:ascii="Arial" w:hAnsi="Arial" w:cs="Arial"/>
          <w:lang w:val="mk-MK"/>
        </w:rPr>
        <w:t>.</w:t>
      </w:r>
      <w:r w:rsidRPr="000B4019">
        <w:rPr>
          <w:rStyle w:val="longtext"/>
          <w:rFonts w:ascii="Arial" w:hAnsi="Arial" w:cs="Arial"/>
          <w:lang w:val="ru-RU"/>
        </w:rPr>
        <w:t xml:space="preserve"> </w:t>
      </w:r>
    </w:p>
    <w:p w:rsidR="004C15E3" w:rsidRPr="000B4019" w:rsidRDefault="004C15E3" w:rsidP="004C15E3">
      <w:pPr>
        <w:numPr>
          <w:ilvl w:val="0"/>
          <w:numId w:val="91"/>
        </w:numPr>
        <w:autoSpaceDE w:val="0"/>
        <w:autoSpaceDN w:val="0"/>
        <w:adjustRightInd w:val="0"/>
        <w:spacing w:after="0"/>
        <w:jc w:val="both"/>
        <w:rPr>
          <w:rStyle w:val="longtext"/>
          <w:rFonts w:ascii="Arial" w:hAnsi="Arial" w:cs="Arial"/>
          <w:lang w:val="ru-RU"/>
        </w:rPr>
      </w:pPr>
      <w:r w:rsidRPr="000B4019">
        <w:rPr>
          <w:rStyle w:val="longtext"/>
          <w:rFonts w:ascii="Arial" w:hAnsi="Arial" w:cs="Arial"/>
          <w:lang w:val="ru-RU"/>
        </w:rPr>
        <w:t xml:space="preserve">Предмет на оданочување со акциза е </w:t>
      </w:r>
      <w:r w:rsidRPr="000B4019">
        <w:rPr>
          <w:rStyle w:val="longtext"/>
          <w:rFonts w:ascii="Arial" w:hAnsi="Arial" w:cs="Arial"/>
          <w:lang w:val="mk-MK"/>
        </w:rPr>
        <w:t>електричната енергија опфатена со тарифен број</w:t>
      </w:r>
      <w:r w:rsidRPr="000B4019">
        <w:rPr>
          <w:rStyle w:val="longtext"/>
          <w:rFonts w:ascii="Arial" w:hAnsi="Arial" w:cs="Arial"/>
          <w:lang w:val="ru-RU"/>
        </w:rPr>
        <w:t xml:space="preserve"> 2716. </w:t>
      </w:r>
    </w:p>
    <w:p w:rsidR="004C15E3" w:rsidRPr="000B4019" w:rsidRDefault="004C15E3" w:rsidP="004C15E3">
      <w:pPr>
        <w:numPr>
          <w:ilvl w:val="0"/>
          <w:numId w:val="91"/>
        </w:numPr>
        <w:spacing w:after="0"/>
        <w:jc w:val="both"/>
        <w:rPr>
          <w:rStyle w:val="longtext"/>
          <w:rFonts w:ascii="Arial" w:hAnsi="Arial" w:cs="Arial"/>
          <w:lang w:val="mk-MK"/>
        </w:rPr>
      </w:pPr>
      <w:r w:rsidRPr="000B4019">
        <w:rPr>
          <w:rStyle w:val="longtext"/>
          <w:rFonts w:ascii="Arial" w:hAnsi="Arial" w:cs="Arial"/>
          <w:lang w:val="mk-MK"/>
        </w:rPr>
        <w:t xml:space="preserve">Под </w:t>
      </w:r>
      <w:r w:rsidRPr="000B4019">
        <w:rPr>
          <w:rStyle w:val="longtext"/>
          <w:rFonts w:ascii="Arial" w:hAnsi="Arial" w:cs="Arial"/>
          <w:lang w:val="ru-RU"/>
        </w:rPr>
        <w:t xml:space="preserve">биомаса се подразбира разградива фракција на производите, отпадоци и остатоци во земјоделството (кои содржат материи од растително и животинско потекло), во шумарството и со нив поврзани производни дејности како и биолошко разградиви фракции од индустриски и комунални отпадоци. </w:t>
      </w:r>
    </w:p>
    <w:p w:rsidR="004C15E3" w:rsidRPr="000B4019" w:rsidRDefault="004C15E3" w:rsidP="004C15E3">
      <w:pPr>
        <w:pStyle w:val="t-9-8"/>
        <w:numPr>
          <w:ilvl w:val="0"/>
          <w:numId w:val="91"/>
        </w:numPr>
        <w:spacing w:before="0" w:beforeAutospacing="0" w:after="0" w:afterAutospacing="0" w:line="276" w:lineRule="auto"/>
        <w:jc w:val="both"/>
        <w:rPr>
          <w:rFonts w:ascii="Arial" w:hAnsi="Arial" w:cs="Arial"/>
          <w:color w:val="000000"/>
          <w:sz w:val="22"/>
          <w:szCs w:val="22"/>
          <w:lang w:val="mk-MK"/>
        </w:rPr>
      </w:pPr>
      <w:r w:rsidRPr="000B4019">
        <w:rPr>
          <w:rFonts w:ascii="Arial" w:hAnsi="Arial" w:cs="Arial"/>
          <w:color w:val="000000"/>
          <w:sz w:val="22"/>
          <w:szCs w:val="22"/>
          <w:lang w:val="mk-MK"/>
        </w:rPr>
        <w:lastRenderedPageBreak/>
        <w:t xml:space="preserve">Под биогорива се подразбираат </w:t>
      </w:r>
      <w:r w:rsidRPr="000B4019">
        <w:rPr>
          <w:rFonts w:ascii="Arial" w:hAnsi="Arial" w:cs="Arial"/>
          <w:color w:val="000000"/>
          <w:sz w:val="22"/>
          <w:szCs w:val="22"/>
        </w:rPr>
        <w:t>течни или гасовити горива произвед</w:t>
      </w:r>
      <w:r w:rsidRPr="000B4019">
        <w:rPr>
          <w:rFonts w:ascii="Arial" w:hAnsi="Arial" w:cs="Arial"/>
          <w:color w:val="000000"/>
          <w:sz w:val="22"/>
          <w:szCs w:val="22"/>
          <w:lang w:val="mk-MK"/>
        </w:rPr>
        <w:t>ени единствено</w:t>
      </w:r>
      <w:r w:rsidRPr="000B4019">
        <w:rPr>
          <w:rFonts w:ascii="Arial" w:hAnsi="Arial" w:cs="Arial"/>
          <w:color w:val="000000"/>
          <w:sz w:val="22"/>
          <w:szCs w:val="22"/>
        </w:rPr>
        <w:t xml:space="preserve"> од биомаса</w:t>
      </w:r>
      <w:r w:rsidRPr="000B4019">
        <w:rPr>
          <w:rFonts w:ascii="Arial" w:hAnsi="Arial" w:cs="Arial"/>
          <w:color w:val="000000"/>
          <w:sz w:val="22"/>
          <w:szCs w:val="22"/>
          <w:lang w:val="mk-MK"/>
        </w:rPr>
        <w:t>.</w:t>
      </w:r>
    </w:p>
    <w:p w:rsidR="004C15E3" w:rsidRPr="000B4019" w:rsidRDefault="004C15E3" w:rsidP="004C15E3">
      <w:pPr>
        <w:numPr>
          <w:ilvl w:val="0"/>
          <w:numId w:val="91"/>
        </w:numPr>
        <w:spacing w:after="0"/>
        <w:ind w:right="4"/>
        <w:jc w:val="both"/>
        <w:rPr>
          <w:rFonts w:ascii="Arial" w:hAnsi="Arial" w:cs="Arial"/>
          <w:bCs/>
          <w:lang w:val="mk-MK" w:eastAsia="lt-LT"/>
        </w:rPr>
      </w:pPr>
      <w:r w:rsidRPr="000B4019">
        <w:rPr>
          <w:rStyle w:val="longtext"/>
          <w:rFonts w:ascii="Arial" w:hAnsi="Arial" w:cs="Arial"/>
          <w:lang w:val="ru-RU"/>
        </w:rPr>
        <w:t>Т</w:t>
      </w:r>
      <w:r w:rsidRPr="000B4019">
        <w:rPr>
          <w:rFonts w:ascii="Arial" w:hAnsi="Arial" w:cs="Arial"/>
          <w:bCs/>
          <w:lang w:val="mk-MK" w:eastAsia="lt-LT"/>
        </w:rPr>
        <w:t>оплината или производите од тарифните броеви 4401 и 4402, не се предмет на оданочување со акциза согласно одредбите од овој закон.</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bookmarkStart w:id="532" w:name="_Toc435183392"/>
      <w:bookmarkStart w:id="533" w:name="_Toc436309830"/>
      <w:bookmarkStart w:id="534" w:name="_Toc436310046"/>
      <w:bookmarkStart w:id="535" w:name="_Toc449616117"/>
      <w:r w:rsidRPr="000B4019">
        <w:rPr>
          <w:rFonts w:ascii="Arial" w:hAnsi="Arial" w:cs="Arial"/>
          <w:b w:val="0"/>
          <w:color w:val="auto"/>
          <w:sz w:val="22"/>
          <w:szCs w:val="22"/>
        </w:rPr>
        <w:t xml:space="preserve">Член </w:t>
      </w:r>
      <w:bookmarkEnd w:id="532"/>
      <w:bookmarkEnd w:id="533"/>
      <w:bookmarkEnd w:id="534"/>
      <w:bookmarkEnd w:id="535"/>
      <w:r w:rsidRPr="000B4019">
        <w:rPr>
          <w:rFonts w:ascii="Arial" w:hAnsi="Arial" w:cs="Arial"/>
          <w:b w:val="0"/>
          <w:color w:val="auto"/>
          <w:sz w:val="22"/>
          <w:szCs w:val="22"/>
        </w:rPr>
        <w:t>92</w:t>
      </w:r>
    </w:p>
    <w:p w:rsidR="004C15E3" w:rsidRPr="000B4019" w:rsidRDefault="004C15E3" w:rsidP="004C15E3">
      <w:pPr>
        <w:pStyle w:val="Heading2"/>
        <w:spacing w:before="0" w:after="120"/>
        <w:rPr>
          <w:rFonts w:ascii="Arial" w:hAnsi="Arial" w:cs="Arial"/>
          <w:b w:val="0"/>
          <w:color w:val="auto"/>
          <w:sz w:val="22"/>
          <w:szCs w:val="22"/>
        </w:rPr>
      </w:pPr>
      <w:bookmarkStart w:id="536" w:name="_Toc435183393"/>
      <w:bookmarkStart w:id="537" w:name="_Toc436309831"/>
      <w:bookmarkStart w:id="538" w:name="_Toc436310047"/>
      <w:bookmarkStart w:id="539" w:name="_Toc449616118"/>
      <w:r w:rsidRPr="000B4019">
        <w:rPr>
          <w:rFonts w:ascii="Arial" w:hAnsi="Arial" w:cs="Arial"/>
          <w:b w:val="0"/>
          <w:color w:val="auto"/>
          <w:sz w:val="22"/>
          <w:szCs w:val="22"/>
        </w:rPr>
        <w:t xml:space="preserve">Акцизна основица и </w:t>
      </w:r>
      <w:bookmarkEnd w:id="536"/>
      <w:bookmarkEnd w:id="537"/>
      <w:bookmarkEnd w:id="538"/>
      <w:bookmarkEnd w:id="539"/>
      <w:r w:rsidRPr="000B4019">
        <w:rPr>
          <w:rFonts w:ascii="Arial" w:hAnsi="Arial" w:cs="Arial"/>
          <w:b w:val="0"/>
          <w:color w:val="auto"/>
          <w:sz w:val="22"/>
          <w:szCs w:val="22"/>
        </w:rPr>
        <w:t>износ на акциза на енергенти и електрична енергија</w:t>
      </w:r>
    </w:p>
    <w:p w:rsidR="004C15E3" w:rsidRPr="000B4019" w:rsidRDefault="004C15E3" w:rsidP="004C15E3">
      <w:pPr>
        <w:pStyle w:val="t-9-8"/>
        <w:numPr>
          <w:ilvl w:val="0"/>
          <w:numId w:val="94"/>
        </w:numPr>
        <w:spacing w:before="0" w:beforeAutospacing="0" w:after="0" w:afterAutospacing="0" w:line="276" w:lineRule="auto"/>
        <w:jc w:val="both"/>
        <w:rPr>
          <w:rStyle w:val="longtext"/>
          <w:rFonts w:ascii="Arial" w:hAnsi="Arial" w:cs="Arial"/>
          <w:sz w:val="22"/>
          <w:szCs w:val="22"/>
          <w:lang w:val="mk-MK" w:eastAsia="mk-MK"/>
        </w:rPr>
      </w:pPr>
      <w:r w:rsidRPr="000B4019">
        <w:rPr>
          <w:rStyle w:val="longtext"/>
          <w:rFonts w:ascii="Arial" w:hAnsi="Arial" w:cs="Arial"/>
          <w:sz w:val="22"/>
          <w:szCs w:val="22"/>
          <w:lang w:val="ru-RU"/>
        </w:rPr>
        <w:t>Акциз</w:t>
      </w:r>
      <w:r w:rsidRPr="000B4019">
        <w:rPr>
          <w:rStyle w:val="longtext"/>
          <w:rFonts w:ascii="Arial" w:hAnsi="Arial" w:cs="Arial"/>
          <w:sz w:val="22"/>
          <w:szCs w:val="22"/>
          <w:lang w:val="mk-MK"/>
        </w:rPr>
        <w:t>н</w:t>
      </w:r>
      <w:r w:rsidRPr="000B4019">
        <w:rPr>
          <w:rStyle w:val="longtext"/>
          <w:rFonts w:ascii="Arial" w:hAnsi="Arial" w:cs="Arial"/>
          <w:sz w:val="22"/>
          <w:szCs w:val="22"/>
          <w:lang w:val="ru-RU"/>
        </w:rPr>
        <w:t xml:space="preserve">ата </w:t>
      </w:r>
      <w:r w:rsidRPr="000B4019">
        <w:rPr>
          <w:rStyle w:val="longtext"/>
          <w:rFonts w:ascii="Arial" w:hAnsi="Arial" w:cs="Arial"/>
          <w:sz w:val="22"/>
          <w:szCs w:val="22"/>
          <w:lang w:val="mk-MK"/>
        </w:rPr>
        <w:t xml:space="preserve">основица </w:t>
      </w:r>
      <w:r w:rsidRPr="000B4019">
        <w:rPr>
          <w:rStyle w:val="longtext"/>
          <w:rFonts w:ascii="Arial" w:hAnsi="Arial" w:cs="Arial"/>
          <w:sz w:val="22"/>
          <w:szCs w:val="22"/>
          <w:lang w:val="ru-RU"/>
        </w:rPr>
        <w:t>за енергенти е количината на енерг</w:t>
      </w:r>
      <w:r w:rsidRPr="000B4019">
        <w:rPr>
          <w:rStyle w:val="longtext"/>
          <w:rFonts w:ascii="Arial" w:hAnsi="Arial" w:cs="Arial"/>
          <w:sz w:val="22"/>
          <w:szCs w:val="22"/>
          <w:lang w:val="mk-MK"/>
        </w:rPr>
        <w:t>енти</w:t>
      </w:r>
      <w:r w:rsidRPr="000B4019">
        <w:rPr>
          <w:rStyle w:val="longtext"/>
          <w:rFonts w:ascii="Arial" w:hAnsi="Arial" w:cs="Arial"/>
          <w:sz w:val="22"/>
          <w:szCs w:val="22"/>
          <w:lang w:val="ru-RU"/>
        </w:rPr>
        <w:t xml:space="preserve"> изразена во килограми нето маса, нормални </w:t>
      </w:r>
      <w:r w:rsidRPr="000B4019">
        <w:rPr>
          <w:rStyle w:val="longtext"/>
          <w:rFonts w:ascii="Arial" w:hAnsi="Arial" w:cs="Arial"/>
          <w:sz w:val="22"/>
          <w:szCs w:val="22"/>
          <w:lang w:val="mk-MK"/>
        </w:rPr>
        <w:t xml:space="preserve">кубни </w:t>
      </w:r>
      <w:r w:rsidRPr="000B4019">
        <w:rPr>
          <w:rStyle w:val="longtext"/>
          <w:rFonts w:ascii="Arial" w:hAnsi="Arial" w:cs="Arial"/>
          <w:sz w:val="22"/>
          <w:szCs w:val="22"/>
          <w:lang w:val="ru-RU"/>
        </w:rPr>
        <w:t>метри</w:t>
      </w:r>
      <w:r w:rsidRPr="000B4019">
        <w:rPr>
          <w:rStyle w:val="longtext"/>
          <w:rFonts w:ascii="Arial" w:hAnsi="Arial" w:cs="Arial"/>
          <w:sz w:val="22"/>
          <w:szCs w:val="22"/>
          <w:lang w:val="mk-MK"/>
        </w:rPr>
        <w:t>,</w:t>
      </w:r>
      <w:r w:rsidRPr="000B4019">
        <w:rPr>
          <w:rStyle w:val="longtext"/>
          <w:rFonts w:ascii="Arial" w:hAnsi="Arial" w:cs="Arial"/>
          <w:sz w:val="22"/>
          <w:szCs w:val="22"/>
          <w:lang w:val="ru-RU"/>
        </w:rPr>
        <w:t xml:space="preserve"> литри, или </w:t>
      </w:r>
      <w:r w:rsidRPr="000B4019">
        <w:rPr>
          <w:rStyle w:val="longtext"/>
          <w:rFonts w:ascii="Arial" w:hAnsi="Arial" w:cs="Arial"/>
          <w:sz w:val="22"/>
          <w:szCs w:val="22"/>
          <w:lang w:val="mk-MK"/>
        </w:rPr>
        <w:t>гигаџули</w:t>
      </w:r>
      <w:r w:rsidRPr="000B4019">
        <w:rPr>
          <w:rStyle w:val="longtext"/>
          <w:rFonts w:ascii="Arial" w:hAnsi="Arial" w:cs="Arial"/>
          <w:sz w:val="22"/>
          <w:szCs w:val="22"/>
          <w:lang w:val="ru-RU"/>
        </w:rPr>
        <w:t xml:space="preserve"> бруто калориска вредност, освен за електричната енергија каде акциз</w:t>
      </w:r>
      <w:r w:rsidRPr="000B4019">
        <w:rPr>
          <w:rStyle w:val="longtext"/>
          <w:rFonts w:ascii="Arial" w:hAnsi="Arial" w:cs="Arial"/>
          <w:sz w:val="22"/>
          <w:szCs w:val="22"/>
          <w:lang w:val="mk-MK"/>
        </w:rPr>
        <w:t>н</w:t>
      </w:r>
      <w:r w:rsidRPr="000B4019">
        <w:rPr>
          <w:rStyle w:val="longtext"/>
          <w:rFonts w:ascii="Arial" w:hAnsi="Arial" w:cs="Arial"/>
          <w:sz w:val="22"/>
          <w:szCs w:val="22"/>
          <w:lang w:val="ru-RU"/>
        </w:rPr>
        <w:t xml:space="preserve">ата </w:t>
      </w:r>
      <w:r w:rsidRPr="000B4019">
        <w:rPr>
          <w:rStyle w:val="longtext"/>
          <w:rFonts w:ascii="Arial" w:hAnsi="Arial" w:cs="Arial"/>
          <w:sz w:val="22"/>
          <w:szCs w:val="22"/>
          <w:lang w:val="mk-MK"/>
        </w:rPr>
        <w:t xml:space="preserve">основа </w:t>
      </w:r>
      <w:r w:rsidRPr="000B4019">
        <w:rPr>
          <w:rStyle w:val="longtext"/>
          <w:rFonts w:ascii="Arial" w:hAnsi="Arial" w:cs="Arial"/>
          <w:sz w:val="22"/>
          <w:szCs w:val="22"/>
          <w:lang w:val="ru-RU"/>
        </w:rPr>
        <w:t>е количината изразена во мегават часови.</w:t>
      </w:r>
    </w:p>
    <w:p w:rsidR="004C15E3" w:rsidRPr="000B4019" w:rsidRDefault="004C15E3" w:rsidP="004C15E3">
      <w:pPr>
        <w:pStyle w:val="t-9-8"/>
        <w:numPr>
          <w:ilvl w:val="0"/>
          <w:numId w:val="94"/>
        </w:numPr>
        <w:spacing w:before="0" w:beforeAutospacing="0" w:after="0" w:afterAutospacing="0" w:line="276" w:lineRule="auto"/>
        <w:jc w:val="both"/>
        <w:rPr>
          <w:rStyle w:val="FontStyle40"/>
          <w:rFonts w:cs="Arial"/>
          <w:szCs w:val="22"/>
          <w:lang w:val="mk-MK" w:eastAsia="mk-MK"/>
        </w:rPr>
      </w:pPr>
      <w:r w:rsidRPr="000B4019">
        <w:rPr>
          <w:rStyle w:val="FontStyle40"/>
          <w:rFonts w:cs="Arial"/>
          <w:szCs w:val="22"/>
          <w:lang w:val="mk-MK" w:eastAsia="mk-MK"/>
        </w:rPr>
        <w:t>Литар во смисла на став (1) на овој член, е литар измерен на температура од +15°</w:t>
      </w:r>
      <w:r w:rsidRPr="000B4019">
        <w:rPr>
          <w:rStyle w:val="FontStyle40"/>
          <w:rFonts w:cs="Arial"/>
          <w:szCs w:val="22"/>
          <w:lang w:val="en-GB" w:eastAsia="mk-MK"/>
        </w:rPr>
        <w:t>C</w:t>
      </w:r>
      <w:r w:rsidRPr="000B4019">
        <w:rPr>
          <w:rStyle w:val="FontStyle40"/>
          <w:rFonts w:cs="Arial"/>
          <w:szCs w:val="22"/>
          <w:lang w:val="mk-MK" w:eastAsia="mk-MK"/>
        </w:rPr>
        <w:t>, додека нормален кубен метар во смисла на став (1) на овој член е нормален кубен метар измерен на +</w:t>
      </w:r>
      <w:r w:rsidRPr="000B4019">
        <w:rPr>
          <w:rStyle w:val="FontStyle40"/>
          <w:rFonts w:cs="Arial"/>
          <w:szCs w:val="22"/>
          <w:lang w:val="en-US" w:eastAsia="mk-MK"/>
        </w:rPr>
        <w:t>2</w:t>
      </w:r>
      <w:r w:rsidRPr="000B4019">
        <w:rPr>
          <w:rStyle w:val="FontStyle40"/>
          <w:rFonts w:cs="Arial"/>
          <w:szCs w:val="22"/>
          <w:lang w:val="mk-MK" w:eastAsia="mk-MK"/>
        </w:rPr>
        <w:t>0°</w:t>
      </w:r>
      <w:r w:rsidRPr="000B4019">
        <w:rPr>
          <w:rStyle w:val="FontStyle40"/>
          <w:rFonts w:cs="Arial"/>
          <w:szCs w:val="22"/>
          <w:lang w:val="en-GB" w:eastAsia="mk-MK"/>
        </w:rPr>
        <w:t>C</w:t>
      </w:r>
      <w:r w:rsidRPr="000B4019">
        <w:rPr>
          <w:rStyle w:val="FontStyle40"/>
          <w:rFonts w:cs="Arial"/>
          <w:szCs w:val="22"/>
          <w:lang w:val="mk-MK" w:eastAsia="mk-MK"/>
        </w:rPr>
        <w:t xml:space="preserve"> и под притисок од 1,01325 бари.</w:t>
      </w:r>
    </w:p>
    <w:p w:rsidR="004C15E3" w:rsidRPr="000B4019" w:rsidRDefault="004C15E3" w:rsidP="004C15E3">
      <w:pPr>
        <w:pStyle w:val="t-9-8"/>
        <w:numPr>
          <w:ilvl w:val="0"/>
          <w:numId w:val="94"/>
        </w:numPr>
        <w:spacing w:before="0" w:beforeAutospacing="0" w:after="0" w:afterAutospacing="0" w:line="276" w:lineRule="auto"/>
        <w:jc w:val="both"/>
        <w:rPr>
          <w:rFonts w:ascii="Arial" w:hAnsi="Arial" w:cs="Arial"/>
          <w:sz w:val="22"/>
          <w:szCs w:val="22"/>
          <w:lang w:val="mk-MK" w:eastAsia="mk-MK"/>
        </w:rPr>
      </w:pPr>
      <w:r w:rsidRPr="000B4019">
        <w:rPr>
          <w:rFonts w:ascii="Arial" w:hAnsi="Arial" w:cs="Arial"/>
          <w:sz w:val="22"/>
          <w:szCs w:val="22"/>
          <w:lang w:val="ru-RU"/>
        </w:rPr>
        <w:t xml:space="preserve">Акцизата за следниве </w:t>
      </w:r>
      <w:r w:rsidRPr="000B4019">
        <w:rPr>
          <w:rFonts w:ascii="Arial" w:hAnsi="Arial" w:cs="Arial"/>
          <w:sz w:val="22"/>
          <w:szCs w:val="22"/>
          <w:lang w:val="mk-MK"/>
        </w:rPr>
        <w:t>енергенти</w:t>
      </w:r>
      <w:r w:rsidRPr="000B4019">
        <w:rPr>
          <w:rFonts w:ascii="Arial" w:hAnsi="Arial" w:cs="Arial"/>
          <w:sz w:val="22"/>
          <w:szCs w:val="22"/>
          <w:lang w:val="ru-RU"/>
        </w:rPr>
        <w:t xml:space="preserve"> и електрична енергија изнесува:</w:t>
      </w:r>
    </w:p>
    <w:p w:rsidR="004C15E3" w:rsidRPr="000B4019" w:rsidRDefault="004C15E3" w:rsidP="004C15E3">
      <w:pPr>
        <w:numPr>
          <w:ilvl w:val="0"/>
          <w:numId w:val="95"/>
        </w:numPr>
        <w:autoSpaceDE w:val="0"/>
        <w:autoSpaceDN w:val="0"/>
        <w:adjustRightInd w:val="0"/>
        <w:spacing w:after="0"/>
        <w:jc w:val="both"/>
        <w:rPr>
          <w:rFonts w:ascii="Arial" w:hAnsi="Arial" w:cs="Arial"/>
          <w:lang w:val="ru-RU" w:eastAsia="en-GB"/>
        </w:rPr>
      </w:pPr>
      <w:r w:rsidRPr="000B4019">
        <w:rPr>
          <w:rFonts w:ascii="Arial" w:hAnsi="Arial" w:cs="Arial"/>
          <w:lang w:val="mk-MK" w:eastAsia="en-GB"/>
        </w:rPr>
        <w:t>за м</w:t>
      </w:r>
      <w:r w:rsidRPr="000B4019">
        <w:rPr>
          <w:rFonts w:ascii="Arial" w:hAnsi="Arial" w:cs="Arial"/>
          <w:lang w:val="ru-RU" w:eastAsia="en-GB"/>
        </w:rPr>
        <w:t>оторен бензин од тарифните ознаки 2710 12 31 00, 2710 12 41 00, 2710 12 45 00,</w:t>
      </w:r>
      <w:r w:rsidRPr="000B4019">
        <w:rPr>
          <w:rFonts w:ascii="Arial" w:hAnsi="Arial" w:cs="Arial"/>
          <w:lang w:val="mk-MK" w:eastAsia="en-GB"/>
        </w:rPr>
        <w:t xml:space="preserve"> </w:t>
      </w:r>
      <w:r w:rsidRPr="000B4019">
        <w:rPr>
          <w:rFonts w:ascii="Arial" w:hAnsi="Arial" w:cs="Arial"/>
          <w:lang w:val="ru-RU" w:eastAsia="en-GB"/>
        </w:rPr>
        <w:t>2710 12 49 00, 2710 12 51 00 и 2710 12 59 00:</w:t>
      </w:r>
    </w:p>
    <w:p w:rsidR="004C15E3" w:rsidRPr="000B4019" w:rsidRDefault="004C15E3" w:rsidP="00173987">
      <w:pPr>
        <w:numPr>
          <w:ilvl w:val="1"/>
          <w:numId w:val="162"/>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за бензин со содржина на олово повисока од 0,013 грама на литар и авиобензин - 24,396 денари за литар и</w:t>
      </w:r>
    </w:p>
    <w:p w:rsidR="004C15E3" w:rsidRPr="000B4019" w:rsidRDefault="004C15E3" w:rsidP="00173987">
      <w:pPr>
        <w:numPr>
          <w:ilvl w:val="1"/>
          <w:numId w:val="162"/>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безоловен бензин со содржина на олово до 0,013 грама на литар - 21,692 денари за литар</w:t>
      </w:r>
      <w:r w:rsidRPr="000B4019">
        <w:rPr>
          <w:rFonts w:ascii="Arial" w:hAnsi="Arial" w:cs="Arial"/>
          <w:lang w:eastAsia="en-GB"/>
        </w:rPr>
        <w:t>;</w:t>
      </w:r>
    </w:p>
    <w:p w:rsidR="004C15E3" w:rsidRPr="000B4019" w:rsidRDefault="004C15E3" w:rsidP="004C15E3">
      <w:pPr>
        <w:numPr>
          <w:ilvl w:val="0"/>
          <w:numId w:val="95"/>
        </w:numPr>
        <w:autoSpaceDE w:val="0"/>
        <w:autoSpaceDN w:val="0"/>
        <w:adjustRightInd w:val="0"/>
        <w:spacing w:after="0"/>
        <w:jc w:val="both"/>
        <w:rPr>
          <w:rFonts w:ascii="Arial" w:hAnsi="Arial" w:cs="Arial"/>
          <w:lang w:val="ru-RU" w:eastAsia="en-GB"/>
        </w:rPr>
      </w:pPr>
      <w:r w:rsidRPr="000B4019">
        <w:rPr>
          <w:rFonts w:ascii="Arial" w:hAnsi="Arial" w:cs="Arial"/>
          <w:lang w:val="mk-MK" w:eastAsia="en-GB"/>
        </w:rPr>
        <w:t>за г</w:t>
      </w:r>
      <w:r w:rsidRPr="000B4019">
        <w:rPr>
          <w:rFonts w:ascii="Arial" w:hAnsi="Arial" w:cs="Arial"/>
          <w:lang w:val="ru-RU" w:eastAsia="en-GB"/>
        </w:rPr>
        <w:t>асно масло од тарифните ознаки 2710 19 43 00, 2710 19 46 00, 2710 19 47 00, 2710 19</w:t>
      </w:r>
      <w:r w:rsidRPr="000B4019">
        <w:rPr>
          <w:rFonts w:ascii="Arial" w:hAnsi="Arial" w:cs="Arial"/>
          <w:lang w:val="mk-MK" w:eastAsia="en-GB"/>
        </w:rPr>
        <w:t xml:space="preserve"> </w:t>
      </w:r>
      <w:r w:rsidRPr="000B4019">
        <w:rPr>
          <w:rFonts w:ascii="Arial" w:hAnsi="Arial" w:cs="Arial"/>
          <w:lang w:val="ru-RU" w:eastAsia="en-GB"/>
        </w:rPr>
        <w:t>48 00, 2710 20 11 00, 2710 20 15 00, 2710 20 17 00 и 2710 20 19 00:</w:t>
      </w:r>
    </w:p>
    <w:p w:rsidR="004C15E3" w:rsidRPr="000B4019" w:rsidRDefault="004C15E3" w:rsidP="00173987">
      <w:pPr>
        <w:numPr>
          <w:ilvl w:val="1"/>
          <w:numId w:val="152"/>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како погонско гориво - 15,121 денари за литар и</w:t>
      </w:r>
    </w:p>
    <w:p w:rsidR="004C15E3" w:rsidRPr="000B4019" w:rsidRDefault="004C15E3" w:rsidP="00173987">
      <w:pPr>
        <w:pStyle w:val="Style22"/>
        <w:widowControl/>
        <w:numPr>
          <w:ilvl w:val="1"/>
          <w:numId w:val="152"/>
        </w:numPr>
        <w:spacing w:line="276" w:lineRule="auto"/>
        <w:rPr>
          <w:rFonts w:cs="Arial"/>
          <w:sz w:val="22"/>
          <w:szCs w:val="22"/>
          <w:lang w:val="ru-RU"/>
        </w:rPr>
      </w:pPr>
      <w:r w:rsidRPr="000B4019">
        <w:rPr>
          <w:rFonts w:cs="Arial"/>
          <w:sz w:val="22"/>
          <w:szCs w:val="22"/>
          <w:lang w:val="ru-RU"/>
        </w:rPr>
        <w:t>како гориво за греење - 6,136 денари за литар</w:t>
      </w:r>
      <w:r w:rsidRPr="000B4019">
        <w:rPr>
          <w:rFonts w:cs="Arial"/>
          <w:sz w:val="22"/>
          <w:szCs w:val="22"/>
          <w:lang w:val="en-US"/>
        </w:rPr>
        <w:t>;</w:t>
      </w:r>
    </w:p>
    <w:p w:rsidR="004C15E3" w:rsidRPr="000B4019" w:rsidRDefault="004C15E3" w:rsidP="004C15E3">
      <w:pPr>
        <w:numPr>
          <w:ilvl w:val="0"/>
          <w:numId w:val="95"/>
        </w:numPr>
        <w:autoSpaceDE w:val="0"/>
        <w:autoSpaceDN w:val="0"/>
        <w:adjustRightInd w:val="0"/>
        <w:spacing w:after="0"/>
        <w:jc w:val="both"/>
        <w:rPr>
          <w:rFonts w:ascii="Arial" w:hAnsi="Arial" w:cs="Arial"/>
          <w:lang w:val="ru-RU" w:eastAsia="en-GB"/>
        </w:rPr>
      </w:pPr>
      <w:r w:rsidRPr="000B4019">
        <w:rPr>
          <w:rFonts w:ascii="Arial" w:hAnsi="Arial" w:cs="Arial"/>
          <w:lang w:val="mk-MK" w:eastAsia="en-GB"/>
        </w:rPr>
        <w:t>за т</w:t>
      </w:r>
      <w:r w:rsidRPr="000B4019">
        <w:rPr>
          <w:rFonts w:ascii="Arial" w:hAnsi="Arial" w:cs="Arial"/>
          <w:lang w:val="ru-RU" w:eastAsia="en-GB"/>
        </w:rPr>
        <w:t>ечен нафтен гас од тарифните ознаки 2711 12 11 00 до 2711 19 00 00 и метан од</w:t>
      </w:r>
      <w:r w:rsidRPr="000B4019">
        <w:rPr>
          <w:rFonts w:ascii="Arial" w:hAnsi="Arial" w:cs="Arial"/>
          <w:lang w:val="mk-MK" w:eastAsia="en-GB"/>
        </w:rPr>
        <w:t xml:space="preserve"> </w:t>
      </w:r>
      <w:r w:rsidRPr="000B4019">
        <w:rPr>
          <w:rFonts w:ascii="Arial" w:hAnsi="Arial" w:cs="Arial"/>
          <w:lang w:val="ru-RU" w:eastAsia="en-GB"/>
        </w:rPr>
        <w:t>тарифната ознака 2711 29 00 00 - 4,900 денари за килограм</w:t>
      </w:r>
      <w:r w:rsidRPr="000B4019">
        <w:rPr>
          <w:rFonts w:ascii="Arial" w:hAnsi="Arial" w:cs="Arial"/>
          <w:lang w:val="mk-MK"/>
        </w:rPr>
        <w:t>;</w:t>
      </w:r>
    </w:p>
    <w:p w:rsidR="004C15E3" w:rsidRPr="000B4019" w:rsidRDefault="004C15E3" w:rsidP="004C15E3">
      <w:pPr>
        <w:numPr>
          <w:ilvl w:val="0"/>
          <w:numId w:val="95"/>
        </w:numPr>
        <w:autoSpaceDE w:val="0"/>
        <w:autoSpaceDN w:val="0"/>
        <w:adjustRightInd w:val="0"/>
        <w:spacing w:after="0"/>
        <w:jc w:val="both"/>
        <w:rPr>
          <w:rFonts w:ascii="Arial" w:hAnsi="Arial" w:cs="Arial"/>
          <w:lang w:val="ru-RU" w:eastAsia="en-GB"/>
        </w:rPr>
      </w:pPr>
      <w:r w:rsidRPr="000B4019">
        <w:rPr>
          <w:rFonts w:ascii="Arial" w:hAnsi="Arial" w:cs="Arial"/>
          <w:lang w:val="mk-MK" w:eastAsia="en-GB"/>
        </w:rPr>
        <w:t>за к</w:t>
      </w:r>
      <w:r w:rsidRPr="000B4019">
        <w:rPr>
          <w:rFonts w:ascii="Arial" w:hAnsi="Arial" w:cs="Arial"/>
          <w:lang w:val="ru-RU" w:eastAsia="en-GB"/>
        </w:rPr>
        <w:t>ерозин од тарифните ознаки 2710 19 21 00 и 2710 19 25 00 и тоа</w:t>
      </w:r>
      <w:r w:rsidRPr="000B4019">
        <w:rPr>
          <w:rFonts w:ascii="Arial" w:hAnsi="Arial" w:cs="Arial"/>
          <w:lang w:eastAsia="en-GB"/>
        </w:rPr>
        <w:t>:</w:t>
      </w:r>
    </w:p>
    <w:p w:rsidR="004C15E3" w:rsidRPr="000B4019" w:rsidRDefault="004C15E3" w:rsidP="004C15E3">
      <w:pPr>
        <w:autoSpaceDE w:val="0"/>
        <w:autoSpaceDN w:val="0"/>
        <w:adjustRightInd w:val="0"/>
        <w:spacing w:after="0"/>
        <w:ind w:left="720" w:firstLine="360"/>
        <w:jc w:val="both"/>
        <w:rPr>
          <w:rFonts w:ascii="Arial" w:hAnsi="Arial" w:cs="Arial"/>
          <w:lang w:val="ru-RU" w:eastAsia="en-GB"/>
        </w:rPr>
      </w:pPr>
      <w:r w:rsidRPr="000B4019">
        <w:rPr>
          <w:rFonts w:ascii="Arial" w:hAnsi="Arial" w:cs="Arial"/>
          <w:lang w:val="ru-RU" w:eastAsia="en-GB"/>
        </w:rPr>
        <w:t>-      како погонско гориво – 11,000 денари за литар и</w:t>
      </w:r>
    </w:p>
    <w:p w:rsidR="004C15E3" w:rsidRPr="000B4019" w:rsidRDefault="004C15E3" w:rsidP="004C15E3">
      <w:pPr>
        <w:autoSpaceDE w:val="0"/>
        <w:autoSpaceDN w:val="0"/>
        <w:adjustRightInd w:val="0"/>
        <w:spacing w:after="0"/>
        <w:ind w:left="720" w:firstLine="360"/>
        <w:jc w:val="both"/>
        <w:rPr>
          <w:rFonts w:ascii="Arial" w:hAnsi="Arial" w:cs="Arial"/>
          <w:lang w:eastAsia="en-GB"/>
        </w:rPr>
      </w:pPr>
      <w:r w:rsidRPr="000B4019">
        <w:rPr>
          <w:rFonts w:ascii="Arial" w:hAnsi="Arial" w:cs="Arial"/>
          <w:lang w:val="ru-RU" w:eastAsia="en-GB"/>
        </w:rPr>
        <w:t>-      како гориво за греење - 2,200 денари за литар</w:t>
      </w:r>
      <w:r w:rsidRPr="000B4019">
        <w:rPr>
          <w:rFonts w:ascii="Arial" w:hAnsi="Arial" w:cs="Arial"/>
          <w:lang w:val="mk-MK" w:eastAsia="en-GB"/>
        </w:rPr>
        <w:t>;</w:t>
      </w:r>
    </w:p>
    <w:p w:rsidR="004C15E3" w:rsidRPr="000B4019" w:rsidRDefault="004C15E3" w:rsidP="004C15E3">
      <w:pPr>
        <w:numPr>
          <w:ilvl w:val="0"/>
          <w:numId w:val="95"/>
        </w:numPr>
        <w:autoSpaceDE w:val="0"/>
        <w:autoSpaceDN w:val="0"/>
        <w:adjustRightInd w:val="0"/>
        <w:spacing w:after="0"/>
        <w:jc w:val="both"/>
        <w:rPr>
          <w:rStyle w:val="longtext"/>
          <w:rFonts w:ascii="Arial" w:hAnsi="Arial" w:cs="Arial"/>
          <w:lang w:val="mk-MK"/>
        </w:rPr>
      </w:pPr>
      <w:r w:rsidRPr="000B4019">
        <w:rPr>
          <w:rFonts w:ascii="Arial" w:hAnsi="Arial" w:cs="Arial"/>
          <w:lang w:val="mk-MK" w:eastAsia="en-GB"/>
        </w:rPr>
        <w:t>за</w:t>
      </w:r>
      <w:r w:rsidRPr="000B4019">
        <w:rPr>
          <w:rFonts w:ascii="Arial" w:hAnsi="Arial" w:cs="Arial"/>
          <w:lang w:val="ru-RU" w:eastAsia="en-GB"/>
        </w:rPr>
        <w:t xml:space="preserve"> </w:t>
      </w:r>
      <w:r w:rsidRPr="000B4019">
        <w:rPr>
          <w:rFonts w:ascii="Arial" w:hAnsi="Arial" w:cs="Arial"/>
          <w:lang w:val="mk-MK" w:eastAsia="en-GB"/>
        </w:rPr>
        <w:t>м</w:t>
      </w:r>
      <w:r w:rsidRPr="000B4019">
        <w:rPr>
          <w:rFonts w:ascii="Arial" w:hAnsi="Arial" w:cs="Arial"/>
          <w:lang w:val="ru-RU" w:eastAsia="en-GB"/>
        </w:rPr>
        <w:t>асло за ложење од тарифните ознаки 2710 19 62 00, 2710 19 64 00, 2710 19 68 00,</w:t>
      </w:r>
      <w:r w:rsidRPr="000B4019">
        <w:rPr>
          <w:rFonts w:ascii="Arial" w:hAnsi="Arial" w:cs="Arial"/>
          <w:lang w:val="mk-MK" w:eastAsia="en-GB"/>
        </w:rPr>
        <w:t xml:space="preserve"> </w:t>
      </w:r>
      <w:r w:rsidRPr="000B4019">
        <w:rPr>
          <w:rFonts w:ascii="Arial" w:hAnsi="Arial" w:cs="Arial"/>
          <w:lang w:val="ru-RU" w:eastAsia="en-GB"/>
        </w:rPr>
        <w:t>2710 20 31 00, 2710 20 35 00 и 2710 20 39 00 - 0,100 денари за килограм</w:t>
      </w:r>
      <w:r w:rsidRPr="000B4019">
        <w:rPr>
          <w:rFonts w:ascii="Arial" w:hAnsi="Arial" w:cs="Arial"/>
          <w:lang w:eastAsia="en-GB"/>
        </w:rPr>
        <w:t>;</w:t>
      </w:r>
    </w:p>
    <w:p w:rsidR="004C15E3" w:rsidRPr="000B4019" w:rsidRDefault="004C15E3" w:rsidP="004C15E3">
      <w:pPr>
        <w:numPr>
          <w:ilvl w:val="0"/>
          <w:numId w:val="95"/>
        </w:numPr>
        <w:autoSpaceDE w:val="0"/>
        <w:autoSpaceDN w:val="0"/>
        <w:adjustRightInd w:val="0"/>
        <w:spacing w:after="0"/>
        <w:jc w:val="both"/>
        <w:rPr>
          <w:rStyle w:val="longtext"/>
          <w:rFonts w:ascii="Arial" w:hAnsi="Arial" w:cs="Arial"/>
          <w:lang w:val="mk-MK"/>
        </w:rPr>
      </w:pPr>
      <w:r w:rsidRPr="000B4019">
        <w:rPr>
          <w:rStyle w:val="longtext"/>
          <w:rFonts w:ascii="Arial" w:hAnsi="Arial" w:cs="Arial"/>
          <w:lang w:val="mk-MK"/>
        </w:rPr>
        <w:t xml:space="preserve">за </w:t>
      </w:r>
      <w:r w:rsidRPr="000B4019">
        <w:rPr>
          <w:rStyle w:val="longtext"/>
          <w:rFonts w:ascii="Arial" w:hAnsi="Arial" w:cs="Arial"/>
          <w:lang w:val="ru-RU"/>
        </w:rPr>
        <w:t>природен гас</w:t>
      </w:r>
      <w:r w:rsidRPr="000B4019">
        <w:rPr>
          <w:rStyle w:val="longtext"/>
          <w:rFonts w:ascii="Arial" w:hAnsi="Arial" w:cs="Arial"/>
          <w:lang w:val="mk-MK"/>
        </w:rPr>
        <w:t xml:space="preserve"> од тарифните ознаки 2</w:t>
      </w:r>
      <w:r w:rsidRPr="000B4019">
        <w:rPr>
          <w:rStyle w:val="longtext"/>
          <w:rFonts w:ascii="Arial" w:hAnsi="Arial" w:cs="Arial"/>
          <w:lang w:val="ru-RU"/>
        </w:rPr>
        <w:t xml:space="preserve">711 11 00 и </w:t>
      </w:r>
      <w:r w:rsidRPr="000B4019">
        <w:rPr>
          <w:rStyle w:val="longtext"/>
          <w:rFonts w:ascii="Arial" w:hAnsi="Arial" w:cs="Arial"/>
          <w:lang w:val="mk-MK"/>
        </w:rPr>
        <w:t xml:space="preserve">2711 </w:t>
      </w:r>
      <w:r w:rsidRPr="000B4019">
        <w:rPr>
          <w:rStyle w:val="longtext"/>
          <w:rFonts w:ascii="Arial" w:hAnsi="Arial" w:cs="Arial"/>
          <w:lang w:val="ru-RU"/>
        </w:rPr>
        <w:t xml:space="preserve">21 00 и гасови од  тарифната ознака </w:t>
      </w:r>
      <w:r w:rsidRPr="000B4019">
        <w:rPr>
          <w:rFonts w:ascii="Arial" w:hAnsi="Arial" w:cs="Arial"/>
          <w:lang w:val="ru-RU"/>
        </w:rPr>
        <w:t>2711 29 00:</w:t>
      </w:r>
    </w:p>
    <w:p w:rsidR="004C15E3" w:rsidRPr="000B4019" w:rsidRDefault="004C15E3" w:rsidP="00173987">
      <w:pPr>
        <w:numPr>
          <w:ilvl w:val="0"/>
          <w:numId w:val="164"/>
        </w:numPr>
        <w:autoSpaceDE w:val="0"/>
        <w:autoSpaceDN w:val="0"/>
        <w:adjustRightInd w:val="0"/>
        <w:spacing w:after="0"/>
        <w:jc w:val="both"/>
        <w:rPr>
          <w:rStyle w:val="longtext"/>
          <w:rFonts w:ascii="Arial" w:hAnsi="Arial" w:cs="Arial"/>
          <w:lang w:val="mk-MK"/>
        </w:rPr>
      </w:pPr>
      <w:r w:rsidRPr="000B4019">
        <w:rPr>
          <w:rStyle w:val="longtext"/>
          <w:rFonts w:ascii="Arial" w:hAnsi="Arial" w:cs="Arial"/>
          <w:lang w:val="mk-MK"/>
        </w:rPr>
        <w:t>како погонско гориво - нула денари за нормален кубен метар (</w:t>
      </w:r>
      <w:r w:rsidRPr="000B4019">
        <w:rPr>
          <w:rStyle w:val="longtext"/>
          <w:rFonts w:ascii="Arial" w:hAnsi="Arial" w:cs="Arial"/>
        </w:rPr>
        <w:t xml:space="preserve">nm³) </w:t>
      </w:r>
      <w:r w:rsidRPr="000B4019">
        <w:rPr>
          <w:rStyle w:val="longtext"/>
          <w:rFonts w:ascii="Arial" w:hAnsi="Arial" w:cs="Arial"/>
          <w:lang w:val="mk-MK"/>
        </w:rPr>
        <w:t>и</w:t>
      </w:r>
    </w:p>
    <w:p w:rsidR="004C15E3" w:rsidRPr="000B4019" w:rsidRDefault="004C15E3" w:rsidP="00173987">
      <w:pPr>
        <w:numPr>
          <w:ilvl w:val="0"/>
          <w:numId w:val="164"/>
        </w:numPr>
        <w:autoSpaceDE w:val="0"/>
        <w:autoSpaceDN w:val="0"/>
        <w:adjustRightInd w:val="0"/>
        <w:spacing w:after="0"/>
        <w:jc w:val="both"/>
        <w:rPr>
          <w:rStyle w:val="longtext"/>
          <w:rFonts w:ascii="Arial" w:hAnsi="Arial" w:cs="Arial"/>
          <w:lang w:val="ru-RU"/>
        </w:rPr>
      </w:pPr>
      <w:r w:rsidRPr="000B4019">
        <w:rPr>
          <w:rStyle w:val="longtext"/>
          <w:rFonts w:ascii="Arial" w:hAnsi="Arial" w:cs="Arial"/>
          <w:lang w:val="mk-MK"/>
        </w:rPr>
        <w:t xml:space="preserve">како </w:t>
      </w:r>
      <w:r w:rsidRPr="000B4019">
        <w:rPr>
          <w:rStyle w:val="longtext"/>
          <w:rFonts w:ascii="Arial" w:hAnsi="Arial" w:cs="Arial"/>
          <w:lang w:val="ru-RU"/>
        </w:rPr>
        <w:t xml:space="preserve">гориво </w:t>
      </w:r>
      <w:r w:rsidRPr="000B4019">
        <w:rPr>
          <w:rStyle w:val="longtext"/>
          <w:rFonts w:ascii="Arial" w:hAnsi="Arial" w:cs="Arial"/>
          <w:lang w:val="mk-MK"/>
        </w:rPr>
        <w:t>за греење - нула денари за нормален кубен метар (</w:t>
      </w:r>
      <w:r w:rsidRPr="000B4019">
        <w:rPr>
          <w:rStyle w:val="longtext"/>
          <w:rFonts w:ascii="Arial" w:hAnsi="Arial" w:cs="Arial"/>
        </w:rPr>
        <w:t>nm³);</w:t>
      </w:r>
    </w:p>
    <w:p w:rsidR="004C15E3" w:rsidRPr="000B4019" w:rsidRDefault="004C15E3" w:rsidP="004C15E3">
      <w:pPr>
        <w:numPr>
          <w:ilvl w:val="0"/>
          <w:numId w:val="95"/>
        </w:numPr>
        <w:autoSpaceDE w:val="0"/>
        <w:autoSpaceDN w:val="0"/>
        <w:adjustRightInd w:val="0"/>
        <w:spacing w:after="0"/>
        <w:jc w:val="both"/>
        <w:rPr>
          <w:rStyle w:val="longtext"/>
          <w:rFonts w:ascii="Arial" w:hAnsi="Arial" w:cs="Arial"/>
          <w:lang w:val="ru-RU"/>
        </w:rPr>
      </w:pPr>
      <w:r w:rsidRPr="000B4019">
        <w:rPr>
          <w:rStyle w:val="longtext"/>
          <w:rFonts w:ascii="Arial" w:hAnsi="Arial" w:cs="Arial"/>
          <w:lang w:val="mk-MK"/>
        </w:rPr>
        <w:t>за ел</w:t>
      </w:r>
      <w:r w:rsidRPr="000B4019">
        <w:rPr>
          <w:rStyle w:val="longtext"/>
          <w:rFonts w:ascii="Arial" w:hAnsi="Arial" w:cs="Arial"/>
          <w:lang w:val="ru-RU"/>
        </w:rPr>
        <w:t>ектрична енергија од</w:t>
      </w:r>
      <w:r w:rsidRPr="000B4019">
        <w:rPr>
          <w:rStyle w:val="longtext"/>
          <w:rFonts w:ascii="Arial" w:hAnsi="Arial" w:cs="Arial"/>
          <w:lang w:val="mk-MK"/>
        </w:rPr>
        <w:t xml:space="preserve"> тарифниот број 2</w:t>
      </w:r>
      <w:r w:rsidRPr="000B4019">
        <w:rPr>
          <w:rStyle w:val="longtext"/>
          <w:rFonts w:ascii="Arial" w:hAnsi="Arial" w:cs="Arial"/>
          <w:lang w:val="ru-RU"/>
        </w:rPr>
        <w:t>716:</w:t>
      </w:r>
      <w:r w:rsidRPr="000B4019">
        <w:rPr>
          <w:rStyle w:val="longtext"/>
          <w:rFonts w:ascii="Arial" w:hAnsi="Arial" w:cs="Arial"/>
          <w:lang w:val="mk-MK"/>
        </w:rPr>
        <w:t xml:space="preserve"> </w:t>
      </w:r>
    </w:p>
    <w:p w:rsidR="004C15E3" w:rsidRPr="000B4019" w:rsidRDefault="004C15E3" w:rsidP="00173987">
      <w:pPr>
        <w:numPr>
          <w:ilvl w:val="0"/>
          <w:numId w:val="163"/>
        </w:numPr>
        <w:autoSpaceDE w:val="0"/>
        <w:autoSpaceDN w:val="0"/>
        <w:adjustRightInd w:val="0"/>
        <w:spacing w:after="0"/>
        <w:jc w:val="both"/>
        <w:rPr>
          <w:rStyle w:val="longtext"/>
          <w:rFonts w:ascii="Arial" w:hAnsi="Arial" w:cs="Arial"/>
          <w:lang w:val="mk-MK"/>
        </w:rPr>
      </w:pPr>
      <w:r w:rsidRPr="000B4019">
        <w:rPr>
          <w:rStyle w:val="longtext"/>
          <w:rFonts w:ascii="Arial" w:hAnsi="Arial" w:cs="Arial"/>
          <w:lang w:val="ru-RU"/>
        </w:rPr>
        <w:t>за неделовна</w:t>
      </w:r>
      <w:r w:rsidRPr="000B4019">
        <w:rPr>
          <w:rStyle w:val="longtext"/>
          <w:rFonts w:ascii="Arial" w:hAnsi="Arial" w:cs="Arial"/>
          <w:lang w:val="mk-MK"/>
        </w:rPr>
        <w:t xml:space="preserve"> </w:t>
      </w:r>
      <w:r w:rsidRPr="000B4019">
        <w:rPr>
          <w:rStyle w:val="longtext"/>
          <w:rFonts w:ascii="Arial" w:hAnsi="Arial" w:cs="Arial"/>
          <w:lang w:val="ru-RU"/>
        </w:rPr>
        <w:t xml:space="preserve">употреба </w:t>
      </w:r>
      <w:r w:rsidRPr="000B4019">
        <w:rPr>
          <w:rStyle w:val="longtext"/>
          <w:rFonts w:ascii="Arial" w:hAnsi="Arial" w:cs="Arial"/>
          <w:lang w:val="mk-MK"/>
        </w:rPr>
        <w:t xml:space="preserve">- нула денари за </w:t>
      </w:r>
      <w:r w:rsidRPr="000B4019">
        <w:rPr>
          <w:rStyle w:val="longtext"/>
          <w:rFonts w:ascii="Arial" w:hAnsi="Arial" w:cs="Arial"/>
          <w:lang w:val="ru-RU"/>
        </w:rPr>
        <w:t>(М</w:t>
      </w:r>
      <w:r w:rsidRPr="000B4019">
        <w:rPr>
          <w:rStyle w:val="longtext"/>
          <w:rFonts w:ascii="Arial" w:hAnsi="Arial" w:cs="Arial"/>
        </w:rPr>
        <w:t>Wh)</w:t>
      </w:r>
      <w:r w:rsidRPr="000B4019">
        <w:rPr>
          <w:rStyle w:val="longtext"/>
          <w:rFonts w:ascii="Arial" w:hAnsi="Arial" w:cs="Arial"/>
          <w:lang w:val="ru-RU"/>
        </w:rPr>
        <w:t xml:space="preserve"> </w:t>
      </w:r>
      <w:r w:rsidRPr="000B4019">
        <w:rPr>
          <w:rStyle w:val="longtext"/>
          <w:rFonts w:ascii="Arial" w:hAnsi="Arial" w:cs="Arial"/>
          <w:lang w:val="mk-MK"/>
        </w:rPr>
        <w:t>м</w:t>
      </w:r>
      <w:r w:rsidRPr="000B4019">
        <w:rPr>
          <w:rStyle w:val="longtext"/>
          <w:rFonts w:ascii="Arial" w:hAnsi="Arial" w:cs="Arial"/>
          <w:lang w:val="ru-RU"/>
        </w:rPr>
        <w:t>егават час</w:t>
      </w:r>
      <w:r w:rsidRPr="000B4019">
        <w:rPr>
          <w:rStyle w:val="longtext"/>
          <w:rFonts w:ascii="Arial" w:hAnsi="Arial" w:cs="Arial"/>
        </w:rPr>
        <w:t xml:space="preserve"> </w:t>
      </w:r>
      <w:r w:rsidRPr="000B4019">
        <w:rPr>
          <w:rStyle w:val="longtext"/>
          <w:rFonts w:ascii="Arial" w:hAnsi="Arial" w:cs="Arial"/>
          <w:lang w:val="mk-MK"/>
        </w:rPr>
        <w:t>и</w:t>
      </w:r>
    </w:p>
    <w:p w:rsidR="004C15E3" w:rsidRPr="000B4019" w:rsidRDefault="004C15E3" w:rsidP="00173987">
      <w:pPr>
        <w:numPr>
          <w:ilvl w:val="0"/>
          <w:numId w:val="163"/>
        </w:numPr>
        <w:autoSpaceDE w:val="0"/>
        <w:autoSpaceDN w:val="0"/>
        <w:adjustRightInd w:val="0"/>
        <w:spacing w:after="0"/>
        <w:jc w:val="both"/>
        <w:rPr>
          <w:rStyle w:val="longtext"/>
          <w:rFonts w:ascii="Arial" w:hAnsi="Arial" w:cs="Arial"/>
          <w:lang w:val="mk-MK"/>
        </w:rPr>
      </w:pPr>
      <w:r w:rsidRPr="000B4019">
        <w:rPr>
          <w:rStyle w:val="longtext"/>
          <w:rFonts w:ascii="Arial" w:hAnsi="Arial" w:cs="Arial"/>
          <w:lang w:val="mk-MK"/>
        </w:rPr>
        <w:t xml:space="preserve">за деловна употреба - нула денари за </w:t>
      </w:r>
      <w:r w:rsidRPr="000B4019">
        <w:rPr>
          <w:rStyle w:val="longtext"/>
          <w:rFonts w:ascii="Arial" w:hAnsi="Arial" w:cs="Arial"/>
          <w:lang w:val="ru-RU"/>
        </w:rPr>
        <w:t>(М</w:t>
      </w:r>
      <w:r w:rsidRPr="000B4019">
        <w:rPr>
          <w:rStyle w:val="longtext"/>
          <w:rFonts w:ascii="Arial" w:hAnsi="Arial" w:cs="Arial"/>
        </w:rPr>
        <w:t>Wh)</w:t>
      </w:r>
      <w:r w:rsidRPr="000B4019">
        <w:rPr>
          <w:rStyle w:val="longtext"/>
          <w:rFonts w:ascii="Arial" w:hAnsi="Arial" w:cs="Arial"/>
          <w:lang w:val="ru-RU"/>
        </w:rPr>
        <w:t xml:space="preserve"> </w:t>
      </w:r>
      <w:r w:rsidRPr="000B4019">
        <w:rPr>
          <w:rStyle w:val="longtext"/>
          <w:rFonts w:ascii="Arial" w:hAnsi="Arial" w:cs="Arial"/>
          <w:lang w:val="mk-MK"/>
        </w:rPr>
        <w:t>м</w:t>
      </w:r>
      <w:r w:rsidRPr="000B4019">
        <w:rPr>
          <w:rStyle w:val="longtext"/>
          <w:rFonts w:ascii="Arial" w:hAnsi="Arial" w:cs="Arial"/>
          <w:lang w:val="ru-RU"/>
        </w:rPr>
        <w:t>егават час;</w:t>
      </w:r>
    </w:p>
    <w:p w:rsidR="004C15E3" w:rsidRPr="000B4019" w:rsidRDefault="004C15E3" w:rsidP="004C15E3">
      <w:pPr>
        <w:numPr>
          <w:ilvl w:val="0"/>
          <w:numId w:val="95"/>
        </w:numPr>
        <w:autoSpaceDE w:val="0"/>
        <w:autoSpaceDN w:val="0"/>
        <w:adjustRightInd w:val="0"/>
        <w:spacing w:after="0"/>
        <w:jc w:val="both"/>
        <w:rPr>
          <w:rStyle w:val="longtext"/>
          <w:rFonts w:ascii="Arial" w:hAnsi="Arial" w:cs="Arial"/>
          <w:lang w:val="mk-MK"/>
        </w:rPr>
      </w:pPr>
      <w:r w:rsidRPr="000B4019">
        <w:rPr>
          <w:rStyle w:val="longtext"/>
          <w:rFonts w:ascii="Arial" w:hAnsi="Arial" w:cs="Arial"/>
          <w:lang w:val="ru-RU"/>
        </w:rPr>
        <w:t xml:space="preserve">за јаглен, кокс и лигнит </w:t>
      </w:r>
      <w:r w:rsidRPr="000B4019">
        <w:rPr>
          <w:rStyle w:val="longtext"/>
          <w:rFonts w:ascii="Arial" w:hAnsi="Arial" w:cs="Arial"/>
          <w:lang w:val="mk-MK"/>
        </w:rPr>
        <w:t>од тарифните броеви 2</w:t>
      </w:r>
      <w:r w:rsidRPr="000B4019">
        <w:rPr>
          <w:rStyle w:val="longtext"/>
          <w:rFonts w:ascii="Arial" w:hAnsi="Arial" w:cs="Arial"/>
          <w:lang w:val="ru-RU"/>
        </w:rPr>
        <w:t xml:space="preserve">701, 2702 и 2704 - </w:t>
      </w:r>
      <w:r w:rsidRPr="000B4019">
        <w:rPr>
          <w:rStyle w:val="longtext"/>
          <w:rFonts w:ascii="Arial" w:hAnsi="Arial" w:cs="Arial"/>
          <w:lang w:val="mk-MK"/>
        </w:rPr>
        <w:t>нула</w:t>
      </w:r>
      <w:r w:rsidRPr="000B4019">
        <w:rPr>
          <w:rStyle w:val="longtext"/>
          <w:rFonts w:ascii="Arial" w:hAnsi="Arial" w:cs="Arial"/>
          <w:lang w:val="ru-RU"/>
        </w:rPr>
        <w:t xml:space="preserve"> денари за (</w:t>
      </w:r>
      <w:r w:rsidRPr="000B4019">
        <w:rPr>
          <w:rStyle w:val="longtext"/>
          <w:rFonts w:ascii="Arial" w:hAnsi="Arial" w:cs="Arial"/>
        </w:rPr>
        <w:t>Gj</w:t>
      </w:r>
      <w:r w:rsidRPr="000B4019">
        <w:rPr>
          <w:rStyle w:val="longtext"/>
          <w:rFonts w:ascii="Arial" w:hAnsi="Arial" w:cs="Arial"/>
          <w:lang w:val="mk-MK"/>
        </w:rPr>
        <w:t>)</w:t>
      </w:r>
      <w:r w:rsidRPr="000B4019">
        <w:rPr>
          <w:rStyle w:val="longtext"/>
          <w:rFonts w:ascii="Arial" w:hAnsi="Arial" w:cs="Arial"/>
          <w:lang w:val="ru-RU"/>
        </w:rPr>
        <w:t xml:space="preserve"> </w:t>
      </w:r>
      <w:r w:rsidRPr="000B4019">
        <w:rPr>
          <w:rStyle w:val="longtext"/>
          <w:rFonts w:ascii="Arial" w:hAnsi="Arial" w:cs="Arial"/>
          <w:lang w:val="mk-MK"/>
        </w:rPr>
        <w:t>гигаџул</w:t>
      </w:r>
      <w:r w:rsidRPr="000B4019">
        <w:rPr>
          <w:rStyle w:val="longtext"/>
          <w:rFonts w:ascii="Arial" w:hAnsi="Arial" w:cs="Arial"/>
        </w:rPr>
        <w:t>;</w:t>
      </w:r>
    </w:p>
    <w:p w:rsidR="004C15E3" w:rsidRPr="000B4019" w:rsidRDefault="004C15E3" w:rsidP="004C15E3">
      <w:pPr>
        <w:numPr>
          <w:ilvl w:val="0"/>
          <w:numId w:val="95"/>
        </w:numPr>
        <w:autoSpaceDE w:val="0"/>
        <w:autoSpaceDN w:val="0"/>
        <w:adjustRightInd w:val="0"/>
        <w:spacing w:after="0"/>
        <w:jc w:val="both"/>
        <w:rPr>
          <w:rStyle w:val="longtext"/>
          <w:rFonts w:ascii="Arial" w:hAnsi="Arial" w:cs="Arial"/>
          <w:lang w:val="ru-RU"/>
        </w:rPr>
      </w:pPr>
      <w:r w:rsidRPr="000B4019">
        <w:rPr>
          <w:rFonts w:ascii="Arial" w:hAnsi="Arial" w:cs="Arial"/>
          <w:lang w:val="mk-MK"/>
        </w:rPr>
        <w:t>за н</w:t>
      </w:r>
      <w:r w:rsidRPr="000B4019">
        <w:rPr>
          <w:rFonts w:ascii="Arial" w:hAnsi="Arial" w:cs="Arial"/>
          <w:lang w:val="ru-RU"/>
        </w:rPr>
        <w:t xml:space="preserve">афтен кокс од тарифните ознаки 2713 11 00 00 и 2713 12 00 00 - 84,6 денари за </w:t>
      </w:r>
      <w:r w:rsidRPr="000B4019">
        <w:rPr>
          <w:rStyle w:val="longtext"/>
          <w:rFonts w:ascii="Arial" w:hAnsi="Arial" w:cs="Arial"/>
          <w:lang w:val="ru-RU"/>
        </w:rPr>
        <w:t>(</w:t>
      </w:r>
      <w:r w:rsidRPr="000B4019">
        <w:rPr>
          <w:rStyle w:val="longtext"/>
          <w:rFonts w:ascii="Arial" w:hAnsi="Arial" w:cs="Arial"/>
        </w:rPr>
        <w:t>Gj</w:t>
      </w:r>
      <w:r w:rsidRPr="000B4019">
        <w:rPr>
          <w:rStyle w:val="longtext"/>
          <w:rFonts w:ascii="Arial" w:hAnsi="Arial" w:cs="Arial"/>
          <w:lang w:val="mk-MK"/>
        </w:rPr>
        <w:t>)</w:t>
      </w:r>
      <w:r w:rsidRPr="000B4019">
        <w:rPr>
          <w:rStyle w:val="longtext"/>
          <w:rFonts w:ascii="Arial" w:hAnsi="Arial" w:cs="Arial"/>
          <w:lang w:val="ru-RU"/>
        </w:rPr>
        <w:t xml:space="preserve"> </w:t>
      </w:r>
      <w:r w:rsidRPr="000B4019">
        <w:rPr>
          <w:rStyle w:val="longtext"/>
          <w:rFonts w:ascii="Arial" w:hAnsi="Arial" w:cs="Arial"/>
          <w:lang w:val="mk-MK"/>
        </w:rPr>
        <w:t>гигаџул</w:t>
      </w:r>
      <w:r w:rsidRPr="000B4019">
        <w:rPr>
          <w:rStyle w:val="longtext"/>
          <w:rFonts w:ascii="Arial" w:hAnsi="Arial" w:cs="Arial"/>
        </w:rPr>
        <w:t xml:space="preserve"> и </w:t>
      </w:r>
    </w:p>
    <w:p w:rsidR="004C15E3" w:rsidRPr="000B4019" w:rsidRDefault="004C15E3" w:rsidP="004C15E3">
      <w:pPr>
        <w:numPr>
          <w:ilvl w:val="0"/>
          <w:numId w:val="95"/>
        </w:numPr>
        <w:autoSpaceDE w:val="0"/>
        <w:autoSpaceDN w:val="0"/>
        <w:adjustRightInd w:val="0"/>
        <w:spacing w:after="0"/>
        <w:jc w:val="both"/>
        <w:rPr>
          <w:rStyle w:val="longtext"/>
          <w:rFonts w:ascii="Arial" w:hAnsi="Arial" w:cs="Arial"/>
          <w:lang w:val="ru-RU"/>
        </w:rPr>
      </w:pPr>
      <w:r w:rsidRPr="000B4019">
        <w:rPr>
          <w:rStyle w:val="longtext"/>
          <w:rFonts w:ascii="Arial" w:hAnsi="Arial" w:cs="Arial"/>
          <w:lang w:val="mk-MK"/>
        </w:rPr>
        <w:lastRenderedPageBreak/>
        <w:t xml:space="preserve">за </w:t>
      </w:r>
      <w:r w:rsidRPr="000B4019">
        <w:rPr>
          <w:rStyle w:val="longtext"/>
          <w:rFonts w:ascii="Arial" w:hAnsi="Arial" w:cs="Arial"/>
          <w:lang w:val="ru-RU"/>
        </w:rPr>
        <w:t xml:space="preserve">биогоривата од член 91 став (8) од овој </w:t>
      </w:r>
      <w:r w:rsidRPr="000B4019">
        <w:rPr>
          <w:rStyle w:val="longtext"/>
          <w:rFonts w:ascii="Arial" w:hAnsi="Arial" w:cs="Arial"/>
          <w:lang w:val="mk-MK"/>
        </w:rPr>
        <w:t>з</w:t>
      </w:r>
      <w:r w:rsidRPr="000B4019">
        <w:rPr>
          <w:rStyle w:val="longtext"/>
          <w:rFonts w:ascii="Arial" w:hAnsi="Arial" w:cs="Arial"/>
          <w:lang w:val="ru-RU"/>
        </w:rPr>
        <w:t xml:space="preserve">акон - </w:t>
      </w:r>
      <w:r w:rsidRPr="000B4019">
        <w:rPr>
          <w:rStyle w:val="longtext"/>
          <w:rFonts w:ascii="Arial" w:hAnsi="Arial" w:cs="Arial"/>
          <w:lang w:val="mk-MK"/>
        </w:rPr>
        <w:t>нула</w:t>
      </w:r>
      <w:r w:rsidRPr="000B4019">
        <w:rPr>
          <w:rStyle w:val="longtext"/>
          <w:rFonts w:ascii="Arial" w:hAnsi="Arial" w:cs="Arial"/>
          <w:lang w:val="ru-RU"/>
        </w:rPr>
        <w:t xml:space="preserve"> денари за килограм.</w:t>
      </w:r>
    </w:p>
    <w:p w:rsidR="004C15E3" w:rsidRPr="000B4019" w:rsidRDefault="004C15E3" w:rsidP="004C15E3">
      <w:pPr>
        <w:numPr>
          <w:ilvl w:val="0"/>
          <w:numId w:val="94"/>
        </w:numPr>
        <w:spacing w:after="0"/>
        <w:ind w:right="10"/>
        <w:jc w:val="both"/>
        <w:rPr>
          <w:rFonts w:ascii="Arial" w:hAnsi="Arial" w:cs="Arial"/>
          <w:lang w:val="ru-RU" w:eastAsia="en-GB"/>
        </w:rPr>
      </w:pPr>
      <w:r w:rsidRPr="000B4019">
        <w:rPr>
          <w:rFonts w:ascii="Arial" w:hAnsi="Arial" w:cs="Arial"/>
          <w:lang w:val="ru-RU" w:eastAsia="en-GB"/>
        </w:rPr>
        <w:t xml:space="preserve">Производите од член </w:t>
      </w:r>
      <w:r w:rsidRPr="000B4019">
        <w:rPr>
          <w:rFonts w:ascii="Arial" w:hAnsi="Arial" w:cs="Arial"/>
          <w:lang w:val="mk-MK" w:eastAsia="en-GB"/>
        </w:rPr>
        <w:t>91</w:t>
      </w:r>
      <w:r w:rsidRPr="000B4019">
        <w:rPr>
          <w:rFonts w:ascii="Arial" w:hAnsi="Arial" w:cs="Arial"/>
          <w:lang w:val="ru-RU" w:eastAsia="en-GB"/>
        </w:rPr>
        <w:t xml:space="preserve"> став </w:t>
      </w:r>
      <w:r w:rsidRPr="000B4019">
        <w:rPr>
          <w:rFonts w:ascii="Arial" w:hAnsi="Arial" w:cs="Arial"/>
          <w:lang w:val="mk-MK" w:eastAsia="en-GB"/>
        </w:rPr>
        <w:t>(</w:t>
      </w:r>
      <w:r w:rsidRPr="000B4019">
        <w:rPr>
          <w:rFonts w:ascii="Arial" w:hAnsi="Arial" w:cs="Arial"/>
          <w:lang w:val="ru-RU" w:eastAsia="en-GB"/>
        </w:rPr>
        <w:t>5) точка 1) од овој закон се оданочуваат со износ на акциза за еквивалентното погонско гориво.</w:t>
      </w:r>
    </w:p>
    <w:p w:rsidR="004C15E3" w:rsidRPr="000B4019" w:rsidRDefault="004C15E3" w:rsidP="004C15E3">
      <w:pPr>
        <w:numPr>
          <w:ilvl w:val="0"/>
          <w:numId w:val="94"/>
        </w:numPr>
        <w:spacing w:after="0"/>
        <w:ind w:right="10"/>
        <w:jc w:val="both"/>
        <w:rPr>
          <w:rFonts w:ascii="Arial" w:hAnsi="Arial" w:cs="Arial"/>
          <w:lang w:val="ru-RU" w:eastAsia="en-GB"/>
        </w:rPr>
      </w:pPr>
      <w:r w:rsidRPr="000B4019">
        <w:rPr>
          <w:rFonts w:ascii="Arial" w:hAnsi="Arial" w:cs="Arial"/>
          <w:lang w:val="ru-RU" w:eastAsia="en-GB"/>
        </w:rPr>
        <w:t>Производите од член 91 став (5) точка 2) од овој закон се оданочуваат со износ на акциза на погонското гориво на кое му се додаваат.</w:t>
      </w:r>
    </w:p>
    <w:p w:rsidR="004C15E3" w:rsidRPr="000B4019" w:rsidRDefault="004C15E3" w:rsidP="004C15E3">
      <w:pPr>
        <w:numPr>
          <w:ilvl w:val="0"/>
          <w:numId w:val="94"/>
        </w:numPr>
        <w:spacing w:after="0"/>
        <w:ind w:right="10"/>
        <w:jc w:val="both"/>
        <w:rPr>
          <w:rFonts w:ascii="Arial" w:hAnsi="Arial" w:cs="Arial"/>
          <w:lang w:val="ru-RU" w:eastAsia="en-GB"/>
        </w:rPr>
      </w:pPr>
      <w:r w:rsidRPr="000B4019">
        <w:rPr>
          <w:rFonts w:ascii="Arial" w:hAnsi="Arial" w:cs="Arial"/>
          <w:lang w:val="ru-RU" w:eastAsia="en-GB"/>
        </w:rPr>
        <w:t>Производите од член 91 став (5) точка 3) од овој закон се оданочуваат со износ на акциза за еквивалентното гориво за греење.</w:t>
      </w:r>
    </w:p>
    <w:p w:rsidR="004C15E3" w:rsidRPr="000B4019" w:rsidRDefault="004C15E3" w:rsidP="004C15E3">
      <w:pPr>
        <w:numPr>
          <w:ilvl w:val="0"/>
          <w:numId w:val="94"/>
        </w:numPr>
        <w:spacing w:after="0"/>
        <w:ind w:right="10"/>
        <w:jc w:val="both"/>
        <w:rPr>
          <w:rStyle w:val="FontStyle40"/>
          <w:rFonts w:cs="Arial"/>
          <w:lang w:val="ru-RU" w:eastAsia="en-GB"/>
        </w:rPr>
      </w:pPr>
      <w:r w:rsidRPr="000B4019">
        <w:rPr>
          <w:rStyle w:val="FontStyle40"/>
          <w:rFonts w:cs="Arial"/>
          <w:lang w:val="mk-MK" w:eastAsia="mk-MK"/>
        </w:rPr>
        <w:t xml:space="preserve">При утврдување на малопродажната цена на одделни нафтени деривати, а со цел нивно заокружување, специфичната акциза на енергентите од став (3) точки 1), 2) и 5) на овој член, може да отстапува од 0 до + 3%.  </w:t>
      </w:r>
    </w:p>
    <w:p w:rsidR="004C15E3" w:rsidRPr="000B4019" w:rsidRDefault="004C15E3" w:rsidP="004C15E3">
      <w:pPr>
        <w:numPr>
          <w:ilvl w:val="0"/>
          <w:numId w:val="94"/>
        </w:numPr>
        <w:spacing w:after="0"/>
        <w:ind w:right="10"/>
        <w:jc w:val="both"/>
        <w:rPr>
          <w:rFonts w:ascii="Arial" w:hAnsi="Arial" w:cs="Arial"/>
          <w:lang w:val="ru-RU" w:eastAsia="en-GB"/>
        </w:rPr>
      </w:pPr>
      <w:r w:rsidRPr="000B4019">
        <w:rPr>
          <w:rFonts w:ascii="Arial" w:hAnsi="Arial" w:cs="Arial"/>
        </w:rPr>
        <w:t>E</w:t>
      </w:r>
      <w:r w:rsidRPr="000B4019">
        <w:rPr>
          <w:rFonts w:ascii="Arial" w:hAnsi="Arial" w:cs="Arial"/>
          <w:lang w:val="ru-RU"/>
        </w:rPr>
        <w:t xml:space="preserve">нергетската вредност изразена во </w:t>
      </w:r>
      <w:r w:rsidRPr="000B4019">
        <w:rPr>
          <w:rFonts w:ascii="Arial" w:hAnsi="Arial" w:cs="Arial"/>
        </w:rPr>
        <w:t>(Gj)</w:t>
      </w:r>
      <w:r w:rsidRPr="000B4019">
        <w:rPr>
          <w:rFonts w:ascii="Arial" w:hAnsi="Arial" w:cs="Arial"/>
          <w:lang w:val="mk-MK"/>
        </w:rPr>
        <w:t xml:space="preserve"> гигаџули</w:t>
      </w:r>
      <w:r w:rsidRPr="000B4019">
        <w:rPr>
          <w:rFonts w:ascii="Arial" w:hAnsi="Arial" w:cs="Arial"/>
          <w:lang w:val="ru-RU"/>
        </w:rPr>
        <w:t xml:space="preserve"> се утврдува со потврда за квалитет со искажана бруто калорична вредност издадена од институција која врши анализа согласно меѓународно признати </w:t>
      </w:r>
      <w:r w:rsidRPr="000B4019">
        <w:rPr>
          <w:rFonts w:ascii="Arial" w:hAnsi="Arial" w:cs="Arial"/>
          <w:lang w:val="ru-RU" w:eastAsia="en-GB"/>
        </w:rPr>
        <w:t>стандарди.</w:t>
      </w:r>
    </w:p>
    <w:p w:rsidR="004C15E3" w:rsidRPr="000B4019" w:rsidRDefault="004C15E3" w:rsidP="004C15E3">
      <w:pPr>
        <w:numPr>
          <w:ilvl w:val="0"/>
          <w:numId w:val="94"/>
        </w:numPr>
        <w:spacing w:after="0"/>
        <w:ind w:right="10"/>
        <w:jc w:val="both"/>
        <w:rPr>
          <w:rFonts w:ascii="Arial" w:hAnsi="Arial" w:cs="Arial"/>
          <w:lang w:val="ru-RU" w:eastAsia="en-GB"/>
        </w:rPr>
      </w:pPr>
      <w:r w:rsidRPr="000B4019">
        <w:rPr>
          <w:rFonts w:ascii="Arial" w:hAnsi="Arial" w:cs="Arial"/>
          <w:lang w:val="ru-RU" w:eastAsia="en-GB"/>
        </w:rPr>
        <w:t>Употребата на енергенти за греење се однесува за сите случаи кога енергентите согоруваат и се ослободува топлинска енергија без оглед на намената на потрошувачката на ослободената топлинска енергија.</w:t>
      </w:r>
    </w:p>
    <w:p w:rsidR="004C15E3" w:rsidRPr="000B4019" w:rsidRDefault="004C15E3" w:rsidP="004C15E3">
      <w:pPr>
        <w:pStyle w:val="Style22"/>
        <w:widowControl/>
        <w:tabs>
          <w:tab w:val="left" w:pos="1171"/>
        </w:tabs>
        <w:spacing w:after="120" w:line="240" w:lineRule="auto"/>
        <w:ind w:firstLine="0"/>
        <w:rPr>
          <w:rStyle w:val="FontStyle40"/>
          <w:rFonts w:cs="Arial"/>
          <w:color w:val="0000FF"/>
          <w:szCs w:val="22"/>
          <w:lang w:val="ru-RU" w:eastAsia="mk-MK"/>
        </w:rPr>
      </w:pPr>
    </w:p>
    <w:p w:rsidR="004C15E3" w:rsidRPr="000B4019" w:rsidRDefault="004C15E3" w:rsidP="004C15E3">
      <w:pPr>
        <w:keepNext/>
        <w:keepLines/>
        <w:spacing w:after="0"/>
        <w:outlineLvl w:val="1"/>
        <w:rPr>
          <w:rFonts w:ascii="Arial" w:hAnsi="Arial" w:cs="Arial"/>
          <w:bCs/>
          <w:lang w:val="mk-MK"/>
        </w:rPr>
      </w:pPr>
      <w:bookmarkStart w:id="540" w:name="_Toc435183394"/>
      <w:bookmarkStart w:id="541" w:name="_Toc436309832"/>
      <w:bookmarkStart w:id="542" w:name="_Toc436310048"/>
      <w:bookmarkStart w:id="543" w:name="_Toc449616119"/>
      <w:bookmarkStart w:id="544" w:name="_Toc435183396"/>
      <w:bookmarkStart w:id="545" w:name="_Toc436309834"/>
      <w:bookmarkStart w:id="546" w:name="_Toc436310050"/>
      <w:bookmarkStart w:id="547" w:name="_Toc449616121"/>
      <w:r w:rsidRPr="000B4019">
        <w:rPr>
          <w:rFonts w:ascii="Arial" w:hAnsi="Arial" w:cs="Arial"/>
          <w:bCs/>
        </w:rPr>
        <w:t xml:space="preserve">Член </w:t>
      </w:r>
      <w:bookmarkEnd w:id="540"/>
      <w:bookmarkEnd w:id="541"/>
      <w:bookmarkEnd w:id="542"/>
      <w:bookmarkEnd w:id="543"/>
      <w:r w:rsidRPr="000B4019">
        <w:rPr>
          <w:rFonts w:ascii="Arial" w:hAnsi="Arial" w:cs="Arial"/>
          <w:bCs/>
          <w:lang w:val="mk-MK"/>
        </w:rPr>
        <w:t>9</w:t>
      </w:r>
      <w:r w:rsidRPr="000B4019">
        <w:rPr>
          <w:rFonts w:ascii="Arial" w:hAnsi="Arial" w:cs="Arial"/>
          <w:bCs/>
        </w:rPr>
        <w:t>3</w:t>
      </w:r>
    </w:p>
    <w:p w:rsidR="004C15E3" w:rsidRPr="000B4019" w:rsidRDefault="004C15E3" w:rsidP="004C15E3">
      <w:pPr>
        <w:pStyle w:val="Heading2"/>
        <w:spacing w:before="0" w:after="120"/>
        <w:rPr>
          <w:rFonts w:ascii="Arial" w:hAnsi="Arial" w:cs="Arial"/>
          <w:b w:val="0"/>
          <w:color w:val="auto"/>
          <w:sz w:val="22"/>
          <w:szCs w:val="22"/>
        </w:rPr>
      </w:pPr>
      <w:bookmarkStart w:id="548" w:name="_Toc435183395"/>
      <w:bookmarkStart w:id="549" w:name="_Toc436309833"/>
      <w:bookmarkStart w:id="550" w:name="_Toc436310049"/>
      <w:bookmarkStart w:id="551" w:name="_Toc449616120"/>
      <w:r w:rsidRPr="000B4019">
        <w:rPr>
          <w:rFonts w:ascii="Arial" w:hAnsi="Arial" w:cs="Arial"/>
          <w:b w:val="0"/>
          <w:color w:val="auto"/>
          <w:sz w:val="22"/>
          <w:szCs w:val="22"/>
        </w:rPr>
        <w:t>Износ на акциза на масла за подмачкување</w:t>
      </w:r>
      <w:bookmarkEnd w:id="548"/>
      <w:bookmarkEnd w:id="549"/>
      <w:bookmarkEnd w:id="550"/>
      <w:bookmarkEnd w:id="551"/>
    </w:p>
    <w:p w:rsidR="004C15E3" w:rsidRPr="000B4019" w:rsidRDefault="004C15E3" w:rsidP="004C15E3">
      <w:pPr>
        <w:numPr>
          <w:ilvl w:val="0"/>
          <w:numId w:val="96"/>
        </w:numPr>
        <w:autoSpaceDE w:val="0"/>
        <w:autoSpaceDN w:val="0"/>
        <w:adjustRightInd w:val="0"/>
        <w:spacing w:after="0"/>
        <w:jc w:val="both"/>
        <w:rPr>
          <w:rFonts w:ascii="Arial" w:hAnsi="Arial" w:cs="Arial"/>
          <w:lang w:val="ru-RU" w:eastAsia="en-GB"/>
        </w:rPr>
      </w:pPr>
      <w:r w:rsidRPr="000B4019">
        <w:rPr>
          <w:rFonts w:ascii="Arial" w:hAnsi="Arial" w:cs="Arial"/>
          <w:lang w:val="ru-RU" w:eastAsia="en-GB"/>
        </w:rPr>
        <w:t>Акциза на масла за подмачкување од тарифните ознаки 2710 12 90 00,</w:t>
      </w:r>
      <w:r w:rsidRPr="000B4019">
        <w:rPr>
          <w:rFonts w:ascii="Arial" w:hAnsi="Arial" w:cs="Arial"/>
          <w:lang w:val="mk-MK" w:eastAsia="en-GB"/>
        </w:rPr>
        <w:t xml:space="preserve"> </w:t>
      </w:r>
      <w:r w:rsidRPr="000B4019">
        <w:rPr>
          <w:rFonts w:ascii="Arial" w:hAnsi="Arial" w:cs="Arial"/>
          <w:lang w:val="ru-RU" w:eastAsia="en-GB"/>
        </w:rPr>
        <w:t>2710 19 81 00,  2710 19 83 00, 2710 19 85 00, 2710 19 87 00, 2710 19 91 00, 2710 20 90 00, 2710 20 93 00 и 2710 20 99 00</w:t>
      </w:r>
      <w:r w:rsidRPr="000B4019">
        <w:rPr>
          <w:rFonts w:ascii="Arial" w:hAnsi="Arial" w:cs="Arial"/>
          <w:lang w:val="mk-MK" w:eastAsia="en-GB"/>
        </w:rPr>
        <w:t xml:space="preserve"> </w:t>
      </w:r>
      <w:r w:rsidRPr="000B4019">
        <w:rPr>
          <w:rFonts w:ascii="Arial" w:hAnsi="Arial" w:cs="Arial"/>
          <w:lang w:val="ru-RU" w:eastAsia="en-GB"/>
        </w:rPr>
        <w:t>изнесува 7,00 денари за килограм.</w:t>
      </w:r>
    </w:p>
    <w:p w:rsidR="004C15E3" w:rsidRPr="000B4019" w:rsidRDefault="004C15E3" w:rsidP="004C15E3">
      <w:pPr>
        <w:numPr>
          <w:ilvl w:val="0"/>
          <w:numId w:val="96"/>
        </w:numPr>
        <w:autoSpaceDE w:val="0"/>
        <w:autoSpaceDN w:val="0"/>
        <w:adjustRightInd w:val="0"/>
        <w:spacing w:after="0"/>
        <w:jc w:val="both"/>
        <w:rPr>
          <w:rFonts w:ascii="Arial" w:hAnsi="Arial" w:cs="Arial"/>
          <w:lang w:val="ru-RU"/>
        </w:rPr>
      </w:pPr>
      <w:r w:rsidRPr="000B4019">
        <w:rPr>
          <w:rFonts w:ascii="Arial" w:hAnsi="Arial" w:cs="Arial"/>
          <w:lang w:val="ru-RU" w:eastAsia="en-GB"/>
        </w:rPr>
        <w:t>Акциза за препаратите за подмачкување од тарифните ознаки 3403 19 10 00, 3403 19 20</w:t>
      </w:r>
      <w:r w:rsidRPr="000B4019">
        <w:rPr>
          <w:rFonts w:ascii="Arial" w:hAnsi="Arial" w:cs="Arial"/>
          <w:lang w:val="mk-MK" w:eastAsia="en-GB"/>
        </w:rPr>
        <w:t xml:space="preserve"> </w:t>
      </w:r>
      <w:r w:rsidRPr="000B4019">
        <w:rPr>
          <w:rFonts w:ascii="Arial" w:hAnsi="Arial" w:cs="Arial"/>
          <w:lang w:val="ru-RU" w:eastAsia="en-GB"/>
        </w:rPr>
        <w:t>00, 3403 19 80 00 и 3403 99 00 00 изнесува 22,00 ден</w:t>
      </w:r>
      <w:r w:rsidRPr="000B4019">
        <w:rPr>
          <w:rFonts w:ascii="Arial" w:hAnsi="Arial" w:cs="Arial"/>
          <w:lang w:val="mk-MK" w:eastAsia="en-GB"/>
        </w:rPr>
        <w:t>ари за</w:t>
      </w:r>
      <w:r w:rsidRPr="000B4019">
        <w:rPr>
          <w:rFonts w:ascii="Arial" w:hAnsi="Arial" w:cs="Arial"/>
          <w:lang w:val="ru-RU" w:eastAsia="en-GB"/>
        </w:rPr>
        <w:t xml:space="preserve"> килограм.</w:t>
      </w:r>
    </w:p>
    <w:p w:rsidR="004C15E3" w:rsidRPr="000B4019" w:rsidRDefault="004C15E3" w:rsidP="004C15E3">
      <w:pPr>
        <w:autoSpaceDE w:val="0"/>
        <w:autoSpaceDN w:val="0"/>
        <w:adjustRightInd w:val="0"/>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mk-MK"/>
        </w:rPr>
      </w:pPr>
      <w:bookmarkStart w:id="552" w:name="_Toc435183398"/>
      <w:bookmarkStart w:id="553" w:name="_Toc436309836"/>
      <w:bookmarkStart w:id="554" w:name="_Toc436310052"/>
      <w:bookmarkStart w:id="555" w:name="_Toc449616123"/>
      <w:bookmarkStart w:id="556" w:name="_Toc435183400"/>
      <w:bookmarkStart w:id="557" w:name="_Toc436309838"/>
      <w:bookmarkStart w:id="558" w:name="_Toc436310054"/>
      <w:bookmarkStart w:id="559" w:name="_Toc449616125"/>
      <w:bookmarkEnd w:id="544"/>
      <w:bookmarkEnd w:id="545"/>
      <w:bookmarkEnd w:id="546"/>
      <w:bookmarkEnd w:id="547"/>
      <w:r w:rsidRPr="000B4019">
        <w:rPr>
          <w:rFonts w:ascii="Arial" w:hAnsi="Arial" w:cs="Arial"/>
          <w:b w:val="0"/>
          <w:color w:val="auto"/>
          <w:sz w:val="22"/>
          <w:szCs w:val="22"/>
        </w:rPr>
        <w:t xml:space="preserve">Член </w:t>
      </w:r>
      <w:bookmarkEnd w:id="552"/>
      <w:bookmarkEnd w:id="553"/>
      <w:bookmarkEnd w:id="554"/>
      <w:bookmarkEnd w:id="555"/>
      <w:r w:rsidRPr="000B4019">
        <w:rPr>
          <w:rFonts w:ascii="Arial" w:hAnsi="Arial" w:cs="Arial"/>
          <w:b w:val="0"/>
          <w:color w:val="auto"/>
          <w:sz w:val="22"/>
          <w:szCs w:val="22"/>
          <w:lang w:val="mk-MK"/>
        </w:rPr>
        <w:t>9</w:t>
      </w:r>
      <w:r w:rsidRPr="000B4019">
        <w:rPr>
          <w:rFonts w:ascii="Arial" w:hAnsi="Arial" w:cs="Arial"/>
          <w:b w:val="0"/>
          <w:color w:val="auto"/>
          <w:sz w:val="22"/>
          <w:szCs w:val="22"/>
        </w:rPr>
        <w:t>4</w:t>
      </w:r>
    </w:p>
    <w:p w:rsidR="004C15E3" w:rsidRPr="000B4019" w:rsidRDefault="004C15E3" w:rsidP="004C15E3">
      <w:pPr>
        <w:pStyle w:val="Heading2"/>
        <w:spacing w:before="0"/>
        <w:rPr>
          <w:rFonts w:ascii="Arial" w:hAnsi="Arial" w:cs="Arial"/>
          <w:b w:val="0"/>
          <w:color w:val="auto"/>
          <w:sz w:val="22"/>
          <w:szCs w:val="22"/>
        </w:rPr>
      </w:pPr>
      <w:bookmarkStart w:id="560" w:name="_Toc435183399"/>
      <w:bookmarkStart w:id="561" w:name="_Toc436309837"/>
      <w:bookmarkStart w:id="562" w:name="_Toc436310053"/>
      <w:bookmarkStart w:id="563" w:name="_Toc449616124"/>
      <w:r w:rsidRPr="000B4019">
        <w:rPr>
          <w:rFonts w:ascii="Arial" w:hAnsi="Arial" w:cs="Arial"/>
          <w:b w:val="0"/>
          <w:color w:val="auto"/>
          <w:sz w:val="22"/>
          <w:szCs w:val="22"/>
          <w:lang w:val="mk-MK"/>
        </w:rPr>
        <w:t>Енергенти</w:t>
      </w:r>
      <w:r w:rsidRPr="000B4019">
        <w:rPr>
          <w:rFonts w:ascii="Arial" w:hAnsi="Arial" w:cs="Arial"/>
          <w:b w:val="0"/>
          <w:color w:val="auto"/>
          <w:sz w:val="22"/>
          <w:szCs w:val="22"/>
        </w:rPr>
        <w:t xml:space="preserve"> кои се предмет на следење и </w:t>
      </w:r>
      <w:r w:rsidRPr="000B4019">
        <w:rPr>
          <w:rFonts w:ascii="Arial" w:hAnsi="Arial" w:cs="Arial"/>
          <w:b w:val="0"/>
          <w:color w:val="auto"/>
          <w:sz w:val="22"/>
          <w:szCs w:val="22"/>
          <w:lang w:val="mk-MK"/>
        </w:rPr>
        <w:t xml:space="preserve">контрола на </w:t>
      </w:r>
      <w:r w:rsidRPr="000B4019">
        <w:rPr>
          <w:rFonts w:ascii="Arial" w:hAnsi="Arial" w:cs="Arial"/>
          <w:b w:val="0"/>
          <w:color w:val="auto"/>
          <w:sz w:val="22"/>
          <w:szCs w:val="22"/>
        </w:rPr>
        <w:t>движење</w:t>
      </w:r>
      <w:bookmarkEnd w:id="560"/>
      <w:bookmarkEnd w:id="561"/>
      <w:bookmarkEnd w:id="562"/>
      <w:r w:rsidRPr="000B4019">
        <w:rPr>
          <w:rFonts w:ascii="Arial" w:hAnsi="Arial" w:cs="Arial"/>
          <w:b w:val="0"/>
          <w:color w:val="auto"/>
          <w:sz w:val="22"/>
          <w:szCs w:val="22"/>
          <w:lang w:val="mk-MK"/>
        </w:rPr>
        <w:t xml:space="preserve"> </w:t>
      </w:r>
      <w:bookmarkEnd w:id="563"/>
      <w:r w:rsidRPr="000B4019">
        <w:rPr>
          <w:rFonts w:ascii="Arial" w:hAnsi="Arial" w:cs="Arial"/>
          <w:b w:val="0"/>
          <w:color w:val="auto"/>
          <w:sz w:val="22"/>
          <w:szCs w:val="22"/>
          <w:lang w:val="mk-MK"/>
        </w:rPr>
        <w:t xml:space="preserve">во постапка на акцизно </w:t>
      </w:r>
      <w:r w:rsidRPr="000B4019">
        <w:rPr>
          <w:rFonts w:ascii="Arial" w:hAnsi="Arial" w:cs="Arial"/>
          <w:b w:val="0"/>
          <w:color w:val="auto"/>
          <w:sz w:val="22"/>
          <w:szCs w:val="22"/>
        </w:rPr>
        <w:t>одложување</w:t>
      </w:r>
    </w:p>
    <w:p w:rsidR="004C15E3" w:rsidRPr="000B4019" w:rsidRDefault="004C15E3" w:rsidP="004C15E3">
      <w:pPr>
        <w:numPr>
          <w:ilvl w:val="0"/>
          <w:numId w:val="97"/>
        </w:numPr>
        <w:spacing w:after="0"/>
        <w:jc w:val="both"/>
        <w:rPr>
          <w:rFonts w:ascii="Arial" w:hAnsi="Arial" w:cs="Arial"/>
          <w:lang w:val="ru-RU"/>
        </w:rPr>
      </w:pPr>
      <w:r w:rsidRPr="000B4019">
        <w:rPr>
          <w:rFonts w:ascii="Arial" w:hAnsi="Arial" w:cs="Arial"/>
          <w:lang w:val="mk-MK"/>
        </w:rPr>
        <w:t>Предмет на следење и контрола на движењето во постапка на акцизно одложување</w:t>
      </w:r>
      <w:r w:rsidRPr="000B4019">
        <w:rPr>
          <w:rFonts w:ascii="Arial" w:hAnsi="Arial" w:cs="Arial"/>
          <w:lang w:val="ru-RU"/>
        </w:rPr>
        <w:t xml:space="preserve"> се:</w:t>
      </w:r>
      <w:r w:rsidRPr="000B4019" w:rsidDel="005A2C62">
        <w:rPr>
          <w:rFonts w:ascii="Arial" w:hAnsi="Arial" w:cs="Arial"/>
          <w:lang w:val="ru-RU"/>
        </w:rPr>
        <w:t xml:space="preserve"> </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mk-MK"/>
        </w:rPr>
        <w:t xml:space="preserve">производите од </w:t>
      </w:r>
      <w:r w:rsidRPr="000B4019">
        <w:rPr>
          <w:rFonts w:ascii="Arial" w:hAnsi="Arial" w:cs="Arial"/>
          <w:lang w:val="ru-RU"/>
        </w:rPr>
        <w:t xml:space="preserve"> </w:t>
      </w:r>
      <w:r w:rsidRPr="000B4019">
        <w:rPr>
          <w:rFonts w:ascii="Arial" w:hAnsi="Arial" w:cs="Arial"/>
          <w:lang w:val="mk-MK"/>
        </w:rPr>
        <w:t>тарифните подброеви</w:t>
      </w:r>
      <w:r w:rsidRPr="000B4019">
        <w:rPr>
          <w:rFonts w:ascii="Arial" w:hAnsi="Arial" w:cs="Arial"/>
          <w:lang w:val="ru-RU"/>
        </w:rPr>
        <w:t xml:space="preserve"> 2707 10, 2707 20, 2707 30 и 2707 50</w:t>
      </w:r>
      <w:r w:rsidRPr="000B4019">
        <w:rPr>
          <w:rFonts w:ascii="Arial" w:hAnsi="Arial" w:cs="Arial"/>
        </w:rPr>
        <w:t>;</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t>производи</w:t>
      </w:r>
      <w:r w:rsidRPr="000B4019">
        <w:rPr>
          <w:rFonts w:ascii="Arial" w:hAnsi="Arial" w:cs="Arial"/>
          <w:lang w:val="mk-MK"/>
        </w:rPr>
        <w:t>те</w:t>
      </w:r>
      <w:r w:rsidRPr="000B4019">
        <w:rPr>
          <w:rFonts w:ascii="Arial" w:hAnsi="Arial" w:cs="Arial"/>
          <w:lang w:val="ru-RU"/>
        </w:rPr>
        <w:t xml:space="preserve"> </w:t>
      </w:r>
      <w:r w:rsidRPr="000B4019">
        <w:rPr>
          <w:rFonts w:ascii="Arial" w:hAnsi="Arial" w:cs="Arial"/>
          <w:lang w:val="mk-MK"/>
        </w:rPr>
        <w:t xml:space="preserve">од </w:t>
      </w:r>
      <w:r w:rsidRPr="000B4019">
        <w:rPr>
          <w:rFonts w:ascii="Arial" w:hAnsi="Arial" w:cs="Arial"/>
          <w:lang w:val="ru-RU"/>
        </w:rPr>
        <w:t xml:space="preserve"> </w:t>
      </w:r>
      <w:r w:rsidRPr="000B4019">
        <w:rPr>
          <w:rFonts w:ascii="Arial" w:hAnsi="Arial" w:cs="Arial"/>
          <w:lang w:val="mk-MK"/>
        </w:rPr>
        <w:t>тарифните подброеви</w:t>
      </w:r>
      <w:r w:rsidRPr="000B4019">
        <w:rPr>
          <w:rFonts w:ascii="Arial" w:hAnsi="Arial" w:cs="Arial"/>
          <w:lang w:val="ru-RU"/>
        </w:rPr>
        <w:t xml:space="preserve"> </w:t>
      </w:r>
      <w:r w:rsidRPr="000B4019">
        <w:rPr>
          <w:rFonts w:ascii="Arial" w:hAnsi="Arial" w:cs="Arial"/>
          <w:lang w:val="mk-MK"/>
        </w:rPr>
        <w:t xml:space="preserve">од </w:t>
      </w:r>
      <w:r w:rsidRPr="000B4019">
        <w:rPr>
          <w:rFonts w:ascii="Arial" w:hAnsi="Arial" w:cs="Arial"/>
          <w:lang w:val="ru-RU"/>
        </w:rPr>
        <w:t>2710 12</w:t>
      </w:r>
      <w:r w:rsidRPr="000B4019">
        <w:rPr>
          <w:rFonts w:ascii="Arial" w:hAnsi="Arial" w:cs="Arial"/>
          <w:lang w:val="mk-MK"/>
        </w:rPr>
        <w:t xml:space="preserve"> до </w:t>
      </w:r>
      <w:r w:rsidRPr="000B4019">
        <w:rPr>
          <w:rFonts w:ascii="Arial" w:hAnsi="Arial" w:cs="Arial"/>
          <w:lang w:val="ru-RU"/>
        </w:rPr>
        <w:t>2710 19 68, освен за производи</w:t>
      </w:r>
      <w:r w:rsidRPr="000B4019">
        <w:rPr>
          <w:rFonts w:ascii="Arial" w:hAnsi="Arial" w:cs="Arial"/>
          <w:lang w:val="mk-MK"/>
        </w:rPr>
        <w:t>те</w:t>
      </w:r>
      <w:r w:rsidRPr="000B4019">
        <w:rPr>
          <w:rFonts w:ascii="Arial" w:hAnsi="Arial" w:cs="Arial"/>
          <w:lang w:val="ru-RU"/>
        </w:rPr>
        <w:t xml:space="preserve"> опфатени со </w:t>
      </w:r>
      <w:r w:rsidRPr="000B4019">
        <w:rPr>
          <w:rFonts w:ascii="Arial" w:hAnsi="Arial" w:cs="Arial"/>
          <w:lang w:val="mk-MK"/>
        </w:rPr>
        <w:t>тарифниот подброј</w:t>
      </w:r>
      <w:r w:rsidRPr="000B4019">
        <w:rPr>
          <w:rFonts w:ascii="Arial" w:hAnsi="Arial" w:cs="Arial"/>
          <w:lang w:val="ru-RU"/>
        </w:rPr>
        <w:t xml:space="preserve"> 2710 12 за кој одредбите за надзор и движење се применуваат само на комерцијален превоз во рефусна состојба</w:t>
      </w:r>
      <w:r w:rsidRPr="000B4019">
        <w:rPr>
          <w:rFonts w:ascii="Arial" w:hAnsi="Arial" w:cs="Arial"/>
        </w:rPr>
        <w:t>;</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t>производи</w:t>
      </w:r>
      <w:r w:rsidRPr="000B4019">
        <w:rPr>
          <w:rFonts w:ascii="Arial" w:hAnsi="Arial" w:cs="Arial"/>
          <w:lang w:val="mk-MK"/>
        </w:rPr>
        <w:t>те</w:t>
      </w:r>
      <w:r w:rsidRPr="000B4019">
        <w:rPr>
          <w:rFonts w:ascii="Arial" w:hAnsi="Arial" w:cs="Arial"/>
          <w:lang w:val="ru-RU"/>
        </w:rPr>
        <w:t xml:space="preserve"> </w:t>
      </w:r>
      <w:r w:rsidRPr="000B4019">
        <w:rPr>
          <w:rFonts w:ascii="Arial" w:hAnsi="Arial" w:cs="Arial"/>
          <w:lang w:val="mk-MK"/>
        </w:rPr>
        <w:t>од</w:t>
      </w:r>
      <w:r w:rsidRPr="000B4019">
        <w:rPr>
          <w:rFonts w:ascii="Arial" w:hAnsi="Arial" w:cs="Arial"/>
          <w:lang w:val="ru-RU"/>
        </w:rPr>
        <w:t xml:space="preserve"> </w:t>
      </w:r>
      <w:r w:rsidRPr="000B4019">
        <w:rPr>
          <w:rFonts w:ascii="Arial" w:hAnsi="Arial" w:cs="Arial"/>
          <w:lang w:val="mk-MK"/>
        </w:rPr>
        <w:t>тарифен број</w:t>
      </w:r>
      <w:r w:rsidRPr="000B4019">
        <w:rPr>
          <w:rFonts w:ascii="Arial" w:hAnsi="Arial" w:cs="Arial"/>
          <w:lang w:val="ru-RU"/>
        </w:rPr>
        <w:t xml:space="preserve"> 2711, освен производи </w:t>
      </w:r>
      <w:r w:rsidRPr="000B4019">
        <w:rPr>
          <w:rFonts w:ascii="Arial" w:hAnsi="Arial" w:cs="Arial"/>
          <w:lang w:val="mk-MK"/>
        </w:rPr>
        <w:t>од тарифните подброеви</w:t>
      </w:r>
      <w:r w:rsidRPr="000B4019">
        <w:rPr>
          <w:rFonts w:ascii="Arial" w:hAnsi="Arial" w:cs="Arial"/>
          <w:lang w:val="ru-RU"/>
        </w:rPr>
        <w:t xml:space="preserve"> 2711 11, 2711 21 и 2711 29</w:t>
      </w:r>
      <w:r w:rsidRPr="000B4019">
        <w:rPr>
          <w:rFonts w:ascii="Arial" w:hAnsi="Arial" w:cs="Arial"/>
        </w:rPr>
        <w:t>;</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t>производи</w:t>
      </w:r>
      <w:r w:rsidRPr="000B4019">
        <w:rPr>
          <w:rFonts w:ascii="Arial" w:hAnsi="Arial" w:cs="Arial"/>
          <w:lang w:val="mk-MK"/>
        </w:rPr>
        <w:t>те</w:t>
      </w:r>
      <w:r w:rsidRPr="000B4019">
        <w:rPr>
          <w:rFonts w:ascii="Arial" w:hAnsi="Arial" w:cs="Arial"/>
          <w:lang w:val="ru-RU"/>
        </w:rPr>
        <w:t xml:space="preserve"> </w:t>
      </w:r>
      <w:r w:rsidRPr="000B4019">
        <w:rPr>
          <w:rFonts w:ascii="Arial" w:hAnsi="Arial" w:cs="Arial"/>
          <w:lang w:val="mk-MK"/>
        </w:rPr>
        <w:t>од</w:t>
      </w:r>
      <w:r w:rsidRPr="000B4019">
        <w:rPr>
          <w:rFonts w:ascii="Arial" w:hAnsi="Arial" w:cs="Arial"/>
          <w:lang w:val="ru-RU"/>
        </w:rPr>
        <w:t xml:space="preserve"> </w:t>
      </w:r>
      <w:r w:rsidRPr="000B4019">
        <w:rPr>
          <w:rFonts w:ascii="Arial" w:hAnsi="Arial" w:cs="Arial"/>
          <w:lang w:val="mk-MK"/>
        </w:rPr>
        <w:t>тарифните подброеви</w:t>
      </w:r>
      <w:r w:rsidRPr="000B4019">
        <w:rPr>
          <w:rFonts w:ascii="Arial" w:hAnsi="Arial" w:cs="Arial"/>
          <w:lang w:val="ru-RU"/>
        </w:rPr>
        <w:t xml:space="preserve"> 2901 10, 2902 20, 2902 30, 2902 41, 2902 42, 2902 43 и 2902 44</w:t>
      </w:r>
      <w:r w:rsidRPr="000B4019">
        <w:rPr>
          <w:rFonts w:ascii="Arial" w:hAnsi="Arial" w:cs="Arial"/>
        </w:rPr>
        <w:t>;</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t>производи</w:t>
      </w:r>
      <w:r w:rsidRPr="000B4019">
        <w:rPr>
          <w:rFonts w:ascii="Arial" w:hAnsi="Arial" w:cs="Arial"/>
          <w:lang w:val="mk-MK"/>
        </w:rPr>
        <w:t>те</w:t>
      </w:r>
      <w:r w:rsidRPr="000B4019">
        <w:rPr>
          <w:rFonts w:ascii="Arial" w:hAnsi="Arial" w:cs="Arial"/>
          <w:lang w:val="ru-RU"/>
        </w:rPr>
        <w:t xml:space="preserve"> </w:t>
      </w:r>
      <w:r w:rsidRPr="000B4019">
        <w:rPr>
          <w:rFonts w:ascii="Arial" w:hAnsi="Arial" w:cs="Arial"/>
          <w:lang w:val="mk-MK"/>
        </w:rPr>
        <w:t>од</w:t>
      </w:r>
      <w:r w:rsidRPr="000B4019">
        <w:rPr>
          <w:rFonts w:ascii="Arial" w:hAnsi="Arial" w:cs="Arial"/>
          <w:lang w:val="ru-RU"/>
        </w:rPr>
        <w:t xml:space="preserve"> </w:t>
      </w:r>
      <w:r w:rsidRPr="000B4019">
        <w:rPr>
          <w:rFonts w:ascii="Arial" w:hAnsi="Arial" w:cs="Arial"/>
          <w:lang w:val="mk-MK"/>
        </w:rPr>
        <w:t>тарифните ознаки</w:t>
      </w:r>
      <w:r w:rsidRPr="000B4019">
        <w:rPr>
          <w:rFonts w:ascii="Arial" w:hAnsi="Arial" w:cs="Arial"/>
          <w:lang w:val="ru-RU"/>
        </w:rPr>
        <w:t xml:space="preserve"> 2905 11 00 00 кои не се од синтетичко потекло и се наменети за употреба како погонско гориво, за подобрување на погонското гориво или како гориво за греење</w:t>
      </w:r>
      <w:r w:rsidRPr="000B4019">
        <w:rPr>
          <w:rFonts w:ascii="Arial" w:hAnsi="Arial" w:cs="Arial"/>
        </w:rPr>
        <w:t>;</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lastRenderedPageBreak/>
        <w:t>производи</w:t>
      </w:r>
      <w:r w:rsidRPr="000B4019">
        <w:rPr>
          <w:rFonts w:ascii="Arial" w:hAnsi="Arial" w:cs="Arial"/>
          <w:lang w:val="mk-MK"/>
        </w:rPr>
        <w:t>те</w:t>
      </w:r>
      <w:r w:rsidRPr="000B4019">
        <w:rPr>
          <w:rFonts w:ascii="Arial" w:hAnsi="Arial" w:cs="Arial"/>
          <w:lang w:val="ru-RU"/>
        </w:rPr>
        <w:t xml:space="preserve"> </w:t>
      </w:r>
      <w:r w:rsidRPr="000B4019">
        <w:rPr>
          <w:rFonts w:ascii="Arial" w:hAnsi="Arial" w:cs="Arial"/>
          <w:lang w:val="mk-MK"/>
        </w:rPr>
        <w:t>од</w:t>
      </w:r>
      <w:r w:rsidRPr="000B4019">
        <w:rPr>
          <w:rFonts w:ascii="Arial" w:hAnsi="Arial" w:cs="Arial"/>
          <w:lang w:val="ru-RU"/>
        </w:rPr>
        <w:t xml:space="preserve"> </w:t>
      </w:r>
      <w:r w:rsidRPr="000B4019">
        <w:rPr>
          <w:rFonts w:ascii="Arial" w:hAnsi="Arial" w:cs="Arial"/>
          <w:lang w:val="mk-MK"/>
        </w:rPr>
        <w:t>тарифните броеви</w:t>
      </w:r>
      <w:r w:rsidRPr="000B4019">
        <w:rPr>
          <w:rFonts w:ascii="Arial" w:hAnsi="Arial" w:cs="Arial"/>
          <w:lang w:val="ru-RU"/>
        </w:rPr>
        <w:t xml:space="preserve"> </w:t>
      </w:r>
      <w:r w:rsidRPr="000B4019">
        <w:rPr>
          <w:rFonts w:ascii="Arial" w:hAnsi="Arial" w:cs="Arial"/>
          <w:lang w:val="mk-MK"/>
        </w:rPr>
        <w:t xml:space="preserve">од </w:t>
      </w:r>
      <w:r w:rsidRPr="000B4019">
        <w:rPr>
          <w:rFonts w:ascii="Arial" w:hAnsi="Arial" w:cs="Arial"/>
          <w:lang w:val="ru-RU"/>
        </w:rPr>
        <w:t>1507</w:t>
      </w:r>
      <w:r w:rsidRPr="000B4019">
        <w:rPr>
          <w:rFonts w:ascii="Arial" w:hAnsi="Arial" w:cs="Arial"/>
          <w:lang w:val="mk-MK"/>
        </w:rPr>
        <w:t xml:space="preserve"> до </w:t>
      </w:r>
      <w:r w:rsidRPr="000B4019">
        <w:rPr>
          <w:rFonts w:ascii="Arial" w:hAnsi="Arial" w:cs="Arial"/>
          <w:lang w:val="ru-RU"/>
        </w:rPr>
        <w:t>1518</w:t>
      </w:r>
      <w:r w:rsidRPr="000B4019">
        <w:rPr>
          <w:rFonts w:ascii="Arial" w:hAnsi="Arial" w:cs="Arial"/>
          <w:lang w:val="mk-MK"/>
        </w:rPr>
        <w:t xml:space="preserve"> и биодизелот и мешаниците со биодизел од тарифниот подброј 3826 00, </w:t>
      </w:r>
      <w:r w:rsidRPr="000B4019">
        <w:rPr>
          <w:rFonts w:ascii="Arial" w:hAnsi="Arial" w:cs="Arial"/>
          <w:lang w:val="ru-RU"/>
        </w:rPr>
        <w:t>доколку се наменети за употреба како погонско гориво, за подобрување на погонското гориво или како гориво</w:t>
      </w:r>
      <w:r w:rsidRPr="000B4019">
        <w:rPr>
          <w:rFonts w:ascii="Arial" w:hAnsi="Arial" w:cs="Arial"/>
          <w:lang w:val="hr-HR"/>
        </w:rPr>
        <w:t xml:space="preserve"> </w:t>
      </w:r>
      <w:r w:rsidRPr="000B4019">
        <w:rPr>
          <w:rFonts w:ascii="Arial" w:hAnsi="Arial" w:cs="Arial"/>
          <w:lang w:val="ru-RU"/>
        </w:rPr>
        <w:t>за греење</w:t>
      </w:r>
      <w:r w:rsidRPr="000B4019">
        <w:rPr>
          <w:rFonts w:ascii="Arial" w:hAnsi="Arial" w:cs="Arial"/>
        </w:rPr>
        <w:t>;</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t>прозводите од тарифните ознаки 3811 11 10 00, 3811 11 90 00, 3811 19 00 00 и 3811 90 00 00</w:t>
      </w:r>
      <w:r w:rsidRPr="000B4019">
        <w:rPr>
          <w:rFonts w:ascii="Arial" w:hAnsi="Arial" w:cs="Arial"/>
        </w:rPr>
        <w:t xml:space="preserve"> </w:t>
      </w:r>
      <w:r w:rsidRPr="000B4019">
        <w:rPr>
          <w:rFonts w:ascii="Arial" w:hAnsi="Arial" w:cs="Arial"/>
          <w:lang w:val="mk-MK"/>
        </w:rPr>
        <w:t xml:space="preserve">и </w:t>
      </w:r>
    </w:p>
    <w:p w:rsidR="004C15E3" w:rsidRPr="000B4019" w:rsidRDefault="004C15E3" w:rsidP="004C15E3">
      <w:pPr>
        <w:numPr>
          <w:ilvl w:val="0"/>
          <w:numId w:val="98"/>
        </w:numPr>
        <w:spacing w:after="0"/>
        <w:jc w:val="both"/>
        <w:rPr>
          <w:rFonts w:ascii="Arial" w:hAnsi="Arial" w:cs="Arial"/>
          <w:lang w:val="ru-RU"/>
        </w:rPr>
      </w:pPr>
      <w:r w:rsidRPr="000B4019">
        <w:rPr>
          <w:rFonts w:ascii="Arial" w:hAnsi="Arial" w:cs="Arial"/>
          <w:lang w:val="ru-RU"/>
        </w:rPr>
        <w:t xml:space="preserve">производите наведени во член 93 од овој закон. </w:t>
      </w:r>
    </w:p>
    <w:p w:rsidR="004C15E3" w:rsidRPr="000B4019" w:rsidRDefault="004C15E3" w:rsidP="004C15E3">
      <w:pPr>
        <w:pStyle w:val="t-9-8"/>
        <w:numPr>
          <w:ilvl w:val="0"/>
          <w:numId w:val="97"/>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Под комерцијален превоз во рефус состојба се подразбира неспакуван производ кој се превезува во контејнери како составен дел од превозното средство (камион, цистерна, вагон цистерна или танкер) или во ИСО резервоари и неспакуван производ кој се превезува во други контејнери со зафатнина поголема од 210 литри.</w:t>
      </w:r>
    </w:p>
    <w:p w:rsidR="004C15E3" w:rsidRPr="000B4019" w:rsidRDefault="004C15E3" w:rsidP="004C15E3">
      <w:pPr>
        <w:pStyle w:val="t-9-8"/>
        <w:spacing w:before="0" w:beforeAutospacing="0" w:after="120" w:afterAutospacing="0" w:line="276" w:lineRule="auto"/>
        <w:jc w:val="both"/>
        <w:rPr>
          <w:rFonts w:ascii="Arial" w:hAnsi="Arial" w:cs="Arial"/>
          <w:sz w:val="22"/>
          <w:szCs w:val="22"/>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bookmarkEnd w:id="556"/>
      <w:bookmarkEnd w:id="557"/>
      <w:bookmarkEnd w:id="558"/>
      <w:bookmarkEnd w:id="559"/>
      <w:r w:rsidRPr="000B4019">
        <w:rPr>
          <w:rFonts w:ascii="Arial" w:hAnsi="Arial" w:cs="Arial"/>
          <w:b w:val="0"/>
          <w:color w:val="auto"/>
          <w:sz w:val="22"/>
          <w:szCs w:val="22"/>
          <w:lang w:val="mk-MK"/>
        </w:rPr>
        <w:t>9</w:t>
      </w:r>
      <w:r w:rsidRPr="000B4019">
        <w:rPr>
          <w:rFonts w:ascii="Arial" w:hAnsi="Arial" w:cs="Arial"/>
          <w:b w:val="0"/>
          <w:color w:val="auto"/>
          <w:sz w:val="22"/>
          <w:szCs w:val="22"/>
        </w:rPr>
        <w:t>5</w:t>
      </w:r>
    </w:p>
    <w:p w:rsidR="004C15E3" w:rsidRPr="000B4019" w:rsidRDefault="004C15E3" w:rsidP="004C15E3">
      <w:pPr>
        <w:pStyle w:val="Heading2"/>
        <w:spacing w:before="0" w:after="120"/>
        <w:rPr>
          <w:rFonts w:ascii="Arial" w:hAnsi="Arial" w:cs="Arial"/>
          <w:b w:val="0"/>
          <w:color w:val="auto"/>
          <w:sz w:val="22"/>
          <w:szCs w:val="22"/>
        </w:rPr>
      </w:pPr>
      <w:bookmarkStart w:id="564" w:name="_Toc435183401"/>
      <w:bookmarkStart w:id="565" w:name="_Toc436309839"/>
      <w:bookmarkStart w:id="566" w:name="_Toc436310055"/>
      <w:bookmarkStart w:id="567" w:name="_Toc449616126"/>
      <w:r w:rsidRPr="000B4019">
        <w:rPr>
          <w:rFonts w:ascii="Arial" w:hAnsi="Arial" w:cs="Arial"/>
          <w:b w:val="0"/>
          <w:color w:val="auto"/>
          <w:sz w:val="22"/>
          <w:szCs w:val="22"/>
        </w:rPr>
        <w:t xml:space="preserve">Акцизен склад за производство на </w:t>
      </w:r>
      <w:bookmarkEnd w:id="564"/>
      <w:bookmarkEnd w:id="565"/>
      <w:bookmarkEnd w:id="566"/>
      <w:bookmarkEnd w:id="567"/>
      <w:r w:rsidRPr="000B4019">
        <w:rPr>
          <w:rFonts w:ascii="Arial" w:hAnsi="Arial" w:cs="Arial"/>
          <w:b w:val="0"/>
          <w:color w:val="auto"/>
          <w:sz w:val="22"/>
          <w:szCs w:val="22"/>
        </w:rPr>
        <w:t>енергенти</w:t>
      </w:r>
    </w:p>
    <w:p w:rsidR="004C15E3" w:rsidRPr="000B4019" w:rsidRDefault="004C15E3" w:rsidP="004C15E3">
      <w:pPr>
        <w:numPr>
          <w:ilvl w:val="0"/>
          <w:numId w:val="99"/>
        </w:numPr>
        <w:spacing w:after="0"/>
        <w:jc w:val="both"/>
        <w:rPr>
          <w:rFonts w:ascii="Arial" w:hAnsi="Arial" w:cs="Arial"/>
          <w:lang w:val="mk-MK"/>
        </w:rPr>
      </w:pPr>
      <w:r w:rsidRPr="000B4019">
        <w:rPr>
          <w:rFonts w:ascii="Arial" w:hAnsi="Arial" w:cs="Arial"/>
          <w:lang w:val="ru-RU"/>
        </w:rPr>
        <w:t>Под производство на енергенти</w:t>
      </w:r>
      <w:r w:rsidRPr="000B4019">
        <w:rPr>
          <w:rFonts w:ascii="Arial" w:hAnsi="Arial" w:cs="Arial"/>
          <w:lang w:val="mk-MK"/>
        </w:rPr>
        <w:t xml:space="preserve"> во смисла на овој закон</w:t>
      </w:r>
      <w:r w:rsidRPr="000B4019">
        <w:rPr>
          <w:rFonts w:ascii="Arial" w:hAnsi="Arial" w:cs="Arial"/>
          <w:lang w:val="ru-RU"/>
        </w:rPr>
        <w:t xml:space="preserve"> се подразбира стекнување или преработка на </w:t>
      </w:r>
      <w:r w:rsidRPr="000B4019">
        <w:rPr>
          <w:rFonts w:ascii="Arial" w:hAnsi="Arial" w:cs="Arial"/>
          <w:lang w:val="mk-MK"/>
        </w:rPr>
        <w:t>енергенти и тоа:</w:t>
      </w:r>
    </w:p>
    <w:p w:rsidR="004C15E3" w:rsidRPr="000B4019" w:rsidRDefault="004C15E3" w:rsidP="004C15E3">
      <w:pPr>
        <w:numPr>
          <w:ilvl w:val="0"/>
          <w:numId w:val="100"/>
        </w:numPr>
        <w:spacing w:after="0"/>
        <w:jc w:val="both"/>
        <w:rPr>
          <w:rFonts w:ascii="Arial" w:hAnsi="Arial" w:cs="Arial"/>
          <w:lang w:val="ru-RU"/>
        </w:rPr>
      </w:pPr>
      <w:r w:rsidRPr="000B4019">
        <w:rPr>
          <w:rFonts w:ascii="Arial" w:hAnsi="Arial" w:cs="Arial"/>
          <w:lang w:val="ru-RU"/>
        </w:rPr>
        <w:t>производство во форма на здобивање - производствен процес во кој од неакцизно добро</w:t>
      </w:r>
      <w:r w:rsidRPr="000B4019">
        <w:rPr>
          <w:rFonts w:ascii="Arial" w:hAnsi="Arial" w:cs="Arial"/>
          <w:lang w:val="mk-MK"/>
        </w:rPr>
        <w:t xml:space="preserve"> </w:t>
      </w:r>
      <w:r w:rsidRPr="000B4019">
        <w:rPr>
          <w:rFonts w:ascii="Arial" w:hAnsi="Arial" w:cs="Arial"/>
          <w:lang w:val="ru-RU"/>
        </w:rPr>
        <w:t>се добива енергент и</w:t>
      </w:r>
    </w:p>
    <w:p w:rsidR="004C15E3" w:rsidRPr="000B4019" w:rsidRDefault="004C15E3" w:rsidP="004C15E3">
      <w:pPr>
        <w:numPr>
          <w:ilvl w:val="0"/>
          <w:numId w:val="100"/>
        </w:numPr>
        <w:spacing w:after="0"/>
        <w:jc w:val="both"/>
        <w:rPr>
          <w:rFonts w:ascii="Arial" w:hAnsi="Arial" w:cs="Arial"/>
          <w:lang w:val="ru-RU"/>
        </w:rPr>
      </w:pPr>
      <w:r w:rsidRPr="000B4019">
        <w:rPr>
          <w:rFonts w:ascii="Arial" w:hAnsi="Arial" w:cs="Arial"/>
          <w:lang w:val="ru-RU"/>
        </w:rPr>
        <w:t>производство во форма на преработка - производствен процес во кој акцизно добро се</w:t>
      </w:r>
      <w:r w:rsidRPr="000B4019">
        <w:rPr>
          <w:rFonts w:ascii="Arial" w:hAnsi="Arial" w:cs="Arial"/>
          <w:lang w:val="mk-MK"/>
        </w:rPr>
        <w:t xml:space="preserve"> </w:t>
      </w:r>
      <w:r w:rsidRPr="000B4019">
        <w:rPr>
          <w:rFonts w:ascii="Arial" w:hAnsi="Arial" w:cs="Arial"/>
          <w:lang w:val="ru-RU"/>
        </w:rPr>
        <w:t>преработува во енергент</w:t>
      </w:r>
      <w:r w:rsidRPr="000B4019">
        <w:rPr>
          <w:rFonts w:ascii="Arial" w:hAnsi="Arial" w:cs="Arial"/>
          <w:lang w:val="mk-MK"/>
        </w:rPr>
        <w:t xml:space="preserve">, вклучувајќи и </w:t>
      </w:r>
      <w:r w:rsidRPr="000B4019">
        <w:rPr>
          <w:rFonts w:ascii="Arial" w:hAnsi="Arial" w:cs="Arial"/>
          <w:lang w:val="ru-RU"/>
        </w:rPr>
        <w:t>мешање или спојување на енергенти едни со други или со други производи</w:t>
      </w:r>
      <w:r w:rsidRPr="000B4019">
        <w:rPr>
          <w:rFonts w:ascii="Arial" w:hAnsi="Arial" w:cs="Arial"/>
          <w:lang w:val="mk-MK"/>
        </w:rPr>
        <w:t>.</w:t>
      </w:r>
      <w:r w:rsidRPr="000B4019">
        <w:rPr>
          <w:rFonts w:ascii="Arial" w:hAnsi="Arial" w:cs="Arial"/>
          <w:lang w:val="ru-RU"/>
        </w:rPr>
        <w:t xml:space="preserve"> </w:t>
      </w:r>
    </w:p>
    <w:p w:rsidR="004C15E3" w:rsidRPr="000B4019" w:rsidRDefault="004C15E3" w:rsidP="004C15E3">
      <w:pPr>
        <w:numPr>
          <w:ilvl w:val="0"/>
          <w:numId w:val="99"/>
        </w:numPr>
        <w:spacing w:after="0"/>
        <w:jc w:val="both"/>
        <w:rPr>
          <w:rFonts w:ascii="Arial" w:hAnsi="Arial" w:cs="Arial"/>
          <w:lang w:val="ru-RU"/>
        </w:rPr>
      </w:pPr>
      <w:r w:rsidRPr="000B4019">
        <w:rPr>
          <w:rFonts w:ascii="Arial" w:hAnsi="Arial" w:cs="Arial"/>
          <w:lang w:val="ru-RU"/>
        </w:rPr>
        <w:t xml:space="preserve">За производство на </w:t>
      </w:r>
      <w:r w:rsidRPr="000B4019">
        <w:rPr>
          <w:rFonts w:ascii="Arial" w:hAnsi="Arial" w:cs="Arial"/>
          <w:lang w:val="mk-MK"/>
        </w:rPr>
        <w:t>енергенти нема да се сметаат</w:t>
      </w:r>
      <w:r w:rsidRPr="000B4019">
        <w:rPr>
          <w:rFonts w:ascii="Arial" w:hAnsi="Arial" w:cs="Arial"/>
          <w:lang w:val="ru-RU"/>
        </w:rPr>
        <w:t>:</w:t>
      </w:r>
    </w:p>
    <w:p w:rsidR="004C15E3" w:rsidRPr="000B4019" w:rsidRDefault="004C15E3" w:rsidP="004C15E3">
      <w:pPr>
        <w:numPr>
          <w:ilvl w:val="0"/>
          <w:numId w:val="101"/>
        </w:numPr>
        <w:autoSpaceDE w:val="0"/>
        <w:autoSpaceDN w:val="0"/>
        <w:adjustRightInd w:val="0"/>
        <w:spacing w:after="0"/>
        <w:jc w:val="both"/>
        <w:rPr>
          <w:rFonts w:ascii="Arial" w:hAnsi="Arial" w:cs="Arial"/>
          <w:lang w:val="mk-MK"/>
        </w:rPr>
      </w:pPr>
      <w:r w:rsidRPr="000B4019">
        <w:rPr>
          <w:rFonts w:ascii="Arial" w:hAnsi="Arial" w:cs="Arial"/>
          <w:lang w:val="mk-MK"/>
        </w:rPr>
        <w:t>работни процеси при кои како спореден производ се добиваат мали количества на енергенти</w:t>
      </w:r>
      <w:r w:rsidRPr="000B4019">
        <w:rPr>
          <w:rFonts w:ascii="Arial" w:hAnsi="Arial" w:cs="Arial"/>
        </w:rPr>
        <w:t>;</w:t>
      </w:r>
    </w:p>
    <w:p w:rsidR="004C15E3" w:rsidRPr="000B4019" w:rsidRDefault="004C15E3" w:rsidP="004C15E3">
      <w:pPr>
        <w:numPr>
          <w:ilvl w:val="0"/>
          <w:numId w:val="101"/>
        </w:numPr>
        <w:autoSpaceDE w:val="0"/>
        <w:autoSpaceDN w:val="0"/>
        <w:adjustRightInd w:val="0"/>
        <w:spacing w:after="0"/>
        <w:jc w:val="both"/>
        <w:rPr>
          <w:rFonts w:ascii="Arial" w:hAnsi="Arial" w:cs="Arial"/>
          <w:lang w:val="ru-RU"/>
        </w:rPr>
      </w:pPr>
      <w:r w:rsidRPr="000B4019">
        <w:rPr>
          <w:rFonts w:ascii="Arial" w:hAnsi="Arial" w:cs="Arial"/>
          <w:lang w:val="mk-MK"/>
        </w:rPr>
        <w:t>работни процеси при кои корисникот на енергентите овозможува нивна повторна употреба во сопствениот погон, под услов износот на акцизата која е веќе платена за таквиот производ да не е пониска од акцизата која би се платила кога употребениот енергент би било повторно оданочен</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101"/>
        </w:numPr>
        <w:autoSpaceDE w:val="0"/>
        <w:autoSpaceDN w:val="0"/>
        <w:adjustRightInd w:val="0"/>
        <w:spacing w:after="0"/>
        <w:contextualSpacing/>
        <w:jc w:val="both"/>
        <w:rPr>
          <w:rFonts w:ascii="Arial" w:hAnsi="Arial" w:cs="Arial"/>
          <w:lang w:val="mk-MK"/>
        </w:rPr>
      </w:pPr>
      <w:r w:rsidRPr="000B4019">
        <w:rPr>
          <w:rFonts w:ascii="Arial" w:hAnsi="Arial" w:cs="Arial"/>
          <w:lang w:val="mk-MK"/>
        </w:rPr>
        <w:t>работен процес кој се состои од мешање на енергенти со други енергенти или со други материјали, надвор од погонот за производство или акцизниот склад, под услов</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0"/>
          <w:numId w:val="188"/>
        </w:numPr>
        <w:autoSpaceDE w:val="0"/>
        <w:autoSpaceDN w:val="0"/>
        <w:adjustRightInd w:val="0"/>
        <w:spacing w:after="0"/>
        <w:ind w:left="1701"/>
        <w:contextualSpacing/>
        <w:jc w:val="both"/>
        <w:rPr>
          <w:rFonts w:ascii="Arial" w:hAnsi="Arial" w:cs="Arial"/>
          <w:lang w:val="mk-MK"/>
        </w:rPr>
      </w:pPr>
      <w:r w:rsidRPr="000B4019">
        <w:rPr>
          <w:rFonts w:ascii="Arial" w:hAnsi="Arial" w:cs="Arial"/>
          <w:lang w:val="mk-MK"/>
        </w:rPr>
        <w:t xml:space="preserve">акцизата на компонентите да биде претходно платена и </w:t>
      </w:r>
    </w:p>
    <w:p w:rsidR="004C15E3" w:rsidRPr="000B4019" w:rsidRDefault="004C15E3" w:rsidP="00173987">
      <w:pPr>
        <w:numPr>
          <w:ilvl w:val="0"/>
          <w:numId w:val="188"/>
        </w:numPr>
        <w:spacing w:after="0"/>
        <w:ind w:left="1701"/>
        <w:contextualSpacing/>
        <w:jc w:val="both"/>
        <w:rPr>
          <w:rFonts w:ascii="Arial" w:hAnsi="Arial" w:cs="Arial"/>
          <w:lang w:val="mk-MK"/>
        </w:rPr>
      </w:pPr>
      <w:r w:rsidRPr="000B4019">
        <w:rPr>
          <w:rFonts w:ascii="Arial" w:hAnsi="Arial" w:cs="Arial"/>
          <w:lang w:val="mk-MK"/>
        </w:rPr>
        <w:t xml:space="preserve">платената акциза да не е помала од акцизата која би требало да се плати на добиената смеса. </w:t>
      </w:r>
    </w:p>
    <w:p w:rsidR="004C15E3" w:rsidRPr="000B4019" w:rsidRDefault="004C15E3" w:rsidP="004C15E3">
      <w:pPr>
        <w:numPr>
          <w:ilvl w:val="0"/>
          <w:numId w:val="99"/>
        </w:numPr>
        <w:spacing w:after="0"/>
        <w:jc w:val="both"/>
        <w:rPr>
          <w:rFonts w:ascii="Arial" w:hAnsi="Arial" w:cs="Arial"/>
          <w:lang w:val="ru-RU" w:eastAsia="en-GB"/>
        </w:rPr>
      </w:pPr>
      <w:r w:rsidRPr="000B4019">
        <w:rPr>
          <w:rFonts w:ascii="Arial" w:hAnsi="Arial" w:cs="Arial"/>
          <w:lang w:val="mk-MK"/>
        </w:rPr>
        <w:t xml:space="preserve">Условот од став (2), точка 3) алинеја 1 на овој член нема да се применува доколку добиениот </w:t>
      </w:r>
      <w:r w:rsidRPr="000B4019">
        <w:rPr>
          <w:rFonts w:ascii="Arial" w:hAnsi="Arial" w:cs="Arial"/>
          <w:lang w:val="mk-MK" w:eastAsia="en-GB"/>
        </w:rPr>
        <w:t xml:space="preserve">производ е ослободен од плаќање на акциза за определена намена. </w:t>
      </w:r>
    </w:p>
    <w:p w:rsidR="004C15E3" w:rsidRPr="000B4019" w:rsidRDefault="004C15E3" w:rsidP="004C15E3">
      <w:pPr>
        <w:numPr>
          <w:ilvl w:val="0"/>
          <w:numId w:val="99"/>
        </w:numPr>
        <w:spacing w:after="0"/>
        <w:jc w:val="both"/>
        <w:rPr>
          <w:rFonts w:ascii="Arial" w:hAnsi="Arial" w:cs="Arial"/>
          <w:lang w:val="ru-RU"/>
        </w:rPr>
      </w:pPr>
      <w:r w:rsidRPr="000B4019">
        <w:rPr>
          <w:rFonts w:ascii="Arial" w:hAnsi="Arial" w:cs="Arial"/>
          <w:lang w:val="ru-RU"/>
        </w:rPr>
        <w:t>Акцизниот склад за енергенти треба да биде опремен на начин што ќе овозможи непречен увид во производството и складирањето на акцизните добра.</w:t>
      </w:r>
    </w:p>
    <w:p w:rsidR="004C15E3" w:rsidRPr="000B4019" w:rsidRDefault="004C15E3" w:rsidP="004C15E3">
      <w:pPr>
        <w:numPr>
          <w:ilvl w:val="0"/>
          <w:numId w:val="99"/>
        </w:numPr>
        <w:spacing w:after="0"/>
        <w:jc w:val="both"/>
        <w:rPr>
          <w:rFonts w:ascii="Arial" w:hAnsi="Arial" w:cs="Arial"/>
          <w:lang w:val="ru-RU"/>
        </w:rPr>
      </w:pPr>
      <w:r w:rsidRPr="000B4019">
        <w:rPr>
          <w:rFonts w:ascii="Arial" w:hAnsi="Arial" w:cs="Arial"/>
          <w:lang w:val="ru-RU"/>
        </w:rPr>
        <w:t xml:space="preserve">Резервоарите во акцизниот склад за енергенти треба да бидат стандардизирани, а уредите за точење на енергенти се опремени со мерни инструменти </w:t>
      </w:r>
      <w:r w:rsidRPr="000B4019">
        <w:rPr>
          <w:rFonts w:ascii="Arial" w:hAnsi="Arial" w:cs="Arial"/>
          <w:lang w:val="mk-MK"/>
        </w:rPr>
        <w:t>кои поседуваат сертификат од надлежен орган за верификација на мерни инструменти</w:t>
      </w:r>
      <w:r w:rsidRPr="000B4019">
        <w:rPr>
          <w:rFonts w:ascii="Arial" w:hAnsi="Arial" w:cs="Arial"/>
          <w:lang w:val="ru-RU"/>
        </w:rPr>
        <w:t>.</w:t>
      </w:r>
    </w:p>
    <w:p w:rsidR="004C15E3" w:rsidRPr="000B4019" w:rsidRDefault="004C15E3" w:rsidP="004C15E3">
      <w:pPr>
        <w:numPr>
          <w:ilvl w:val="0"/>
          <w:numId w:val="99"/>
        </w:numPr>
        <w:spacing w:after="0"/>
        <w:jc w:val="both"/>
        <w:rPr>
          <w:rFonts w:ascii="Arial" w:hAnsi="Arial" w:cs="Arial"/>
          <w:lang w:val="mk-MK"/>
        </w:rPr>
      </w:pPr>
      <w:r w:rsidRPr="000B4019">
        <w:rPr>
          <w:rFonts w:ascii="Arial" w:hAnsi="Arial" w:cs="Arial"/>
          <w:lang w:val="ru-RU"/>
        </w:rPr>
        <w:t xml:space="preserve">Резервоарите од став (5) на овој </w:t>
      </w:r>
      <w:r w:rsidRPr="000B4019">
        <w:rPr>
          <w:rFonts w:ascii="Arial" w:hAnsi="Arial" w:cs="Arial"/>
          <w:lang w:val="mk-MK"/>
        </w:rPr>
        <w:t>член потребно е да бидат обележани.</w:t>
      </w:r>
    </w:p>
    <w:p w:rsidR="004C15E3" w:rsidRPr="000B4019" w:rsidRDefault="004C15E3" w:rsidP="004C15E3">
      <w:pPr>
        <w:numPr>
          <w:ilvl w:val="0"/>
          <w:numId w:val="99"/>
        </w:numPr>
        <w:spacing w:after="0"/>
        <w:jc w:val="both"/>
        <w:rPr>
          <w:rFonts w:ascii="Arial" w:hAnsi="Arial" w:cs="Arial"/>
          <w:lang w:val="mk-MK"/>
        </w:rPr>
      </w:pPr>
      <w:r w:rsidRPr="000B4019">
        <w:rPr>
          <w:rFonts w:ascii="Arial" w:hAnsi="Arial" w:cs="Arial"/>
          <w:lang w:val="ru-RU"/>
        </w:rPr>
        <w:lastRenderedPageBreak/>
        <w:t xml:space="preserve">Министерот за финансии го пропишува начинот на докажување на исполнетоста на условите од став (2) и (3) на овој член, како и начинот на обележување на резервоарите во акцизниот склад за производство на енергенти. </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568" w:name="_Toc435183402"/>
      <w:bookmarkStart w:id="569" w:name="_Toc436309840"/>
      <w:bookmarkStart w:id="570" w:name="_Toc436310056"/>
      <w:bookmarkStart w:id="571" w:name="_Toc449616127"/>
      <w:r w:rsidRPr="000B4019">
        <w:rPr>
          <w:rFonts w:ascii="Arial" w:hAnsi="Arial" w:cs="Arial"/>
          <w:b w:val="0"/>
          <w:color w:val="auto"/>
          <w:sz w:val="22"/>
          <w:szCs w:val="22"/>
        </w:rPr>
        <w:t xml:space="preserve">Член </w:t>
      </w:r>
      <w:bookmarkEnd w:id="568"/>
      <w:bookmarkEnd w:id="569"/>
      <w:bookmarkEnd w:id="570"/>
      <w:bookmarkEnd w:id="571"/>
      <w:r w:rsidRPr="000B4019">
        <w:rPr>
          <w:rFonts w:ascii="Arial" w:hAnsi="Arial" w:cs="Arial"/>
          <w:b w:val="0"/>
          <w:color w:val="auto"/>
          <w:sz w:val="22"/>
          <w:szCs w:val="22"/>
          <w:lang w:val="mk-MK"/>
        </w:rPr>
        <w:t>9</w:t>
      </w:r>
      <w:r w:rsidRPr="000B4019">
        <w:rPr>
          <w:rFonts w:ascii="Arial" w:hAnsi="Arial" w:cs="Arial"/>
          <w:b w:val="0"/>
          <w:color w:val="auto"/>
          <w:sz w:val="22"/>
          <w:szCs w:val="22"/>
        </w:rPr>
        <w:t>6</w:t>
      </w:r>
    </w:p>
    <w:p w:rsidR="004C15E3" w:rsidRPr="000B4019" w:rsidRDefault="004C15E3" w:rsidP="004C15E3">
      <w:pPr>
        <w:pStyle w:val="Heading2"/>
        <w:spacing w:before="0" w:after="120"/>
        <w:rPr>
          <w:rFonts w:ascii="Arial" w:hAnsi="Arial" w:cs="Arial"/>
          <w:b w:val="0"/>
          <w:color w:val="auto"/>
          <w:sz w:val="22"/>
          <w:szCs w:val="22"/>
        </w:rPr>
      </w:pPr>
      <w:bookmarkStart w:id="572" w:name="_Toc435183403"/>
      <w:bookmarkStart w:id="573" w:name="_Toc436309841"/>
      <w:bookmarkStart w:id="574" w:name="_Toc436310057"/>
      <w:bookmarkStart w:id="575" w:name="_Toc449616128"/>
      <w:r w:rsidRPr="000B4019">
        <w:rPr>
          <w:rFonts w:ascii="Arial" w:hAnsi="Arial" w:cs="Arial"/>
          <w:b w:val="0"/>
          <w:color w:val="auto"/>
          <w:sz w:val="22"/>
          <w:szCs w:val="22"/>
        </w:rPr>
        <w:t xml:space="preserve">Акцизен склад за складирање на </w:t>
      </w:r>
      <w:bookmarkEnd w:id="572"/>
      <w:bookmarkEnd w:id="573"/>
      <w:bookmarkEnd w:id="574"/>
      <w:bookmarkEnd w:id="575"/>
      <w:r w:rsidRPr="000B4019">
        <w:rPr>
          <w:rFonts w:ascii="Arial" w:hAnsi="Arial" w:cs="Arial"/>
          <w:b w:val="0"/>
          <w:color w:val="auto"/>
          <w:sz w:val="22"/>
          <w:szCs w:val="22"/>
        </w:rPr>
        <w:t>енергенти</w:t>
      </w:r>
    </w:p>
    <w:p w:rsidR="004C15E3" w:rsidRPr="000B4019" w:rsidRDefault="004C15E3" w:rsidP="004C15E3">
      <w:pPr>
        <w:numPr>
          <w:ilvl w:val="0"/>
          <w:numId w:val="102"/>
        </w:numPr>
        <w:autoSpaceDE w:val="0"/>
        <w:autoSpaceDN w:val="0"/>
        <w:adjustRightInd w:val="0"/>
        <w:spacing w:after="0"/>
        <w:jc w:val="both"/>
        <w:rPr>
          <w:rFonts w:ascii="Arial" w:hAnsi="Arial" w:cs="Arial"/>
          <w:lang w:val="mk-MK"/>
        </w:rPr>
      </w:pPr>
      <w:r w:rsidRPr="000B4019">
        <w:rPr>
          <w:rFonts w:ascii="Arial" w:hAnsi="Arial" w:cs="Arial"/>
          <w:lang w:val="mk-MK"/>
        </w:rPr>
        <w:t>Акцизна дозвола согласно членот 16 став (3) од овој закон за складирање на енергенти се доделува само во случаите кога складот служи за трговија на големо, мешање на енергенти согласно член 9</w:t>
      </w:r>
      <w:r w:rsidRPr="000B4019">
        <w:rPr>
          <w:rFonts w:ascii="Arial" w:hAnsi="Arial" w:cs="Arial"/>
        </w:rPr>
        <w:t>5</w:t>
      </w:r>
      <w:r w:rsidRPr="000B4019">
        <w:rPr>
          <w:rFonts w:ascii="Arial" w:hAnsi="Arial" w:cs="Arial"/>
          <w:lang w:val="mk-MK"/>
        </w:rPr>
        <w:t xml:space="preserve"> став (2) точка 3) од овој закон или за снабдување на повластени корисници.</w:t>
      </w:r>
    </w:p>
    <w:p w:rsidR="004C15E3" w:rsidRPr="000B4019" w:rsidRDefault="004C15E3" w:rsidP="004C15E3">
      <w:pPr>
        <w:numPr>
          <w:ilvl w:val="0"/>
          <w:numId w:val="102"/>
        </w:numPr>
        <w:autoSpaceDE w:val="0"/>
        <w:autoSpaceDN w:val="0"/>
        <w:adjustRightInd w:val="0"/>
        <w:spacing w:after="0"/>
        <w:jc w:val="both"/>
        <w:rPr>
          <w:rFonts w:ascii="Arial" w:hAnsi="Arial" w:cs="Arial"/>
          <w:lang w:val="mk-MK"/>
        </w:rPr>
      </w:pPr>
      <w:r w:rsidRPr="000B4019">
        <w:rPr>
          <w:rFonts w:ascii="Arial" w:hAnsi="Arial" w:cs="Arial"/>
          <w:lang w:val="mk-MK"/>
        </w:rPr>
        <w:t>Просториите за складирање на енергенти во рамките на акцизниот склад треба да бидат организирани на начин што ќе овозможат одвоено и прегледно складирање на енергенти од различен вид.</w:t>
      </w:r>
    </w:p>
    <w:p w:rsidR="004C15E3" w:rsidRPr="000B4019" w:rsidRDefault="004C15E3" w:rsidP="004C15E3">
      <w:pPr>
        <w:numPr>
          <w:ilvl w:val="0"/>
          <w:numId w:val="102"/>
        </w:numPr>
        <w:autoSpaceDE w:val="0"/>
        <w:autoSpaceDN w:val="0"/>
        <w:adjustRightInd w:val="0"/>
        <w:spacing w:after="0"/>
        <w:jc w:val="both"/>
        <w:rPr>
          <w:rFonts w:ascii="Arial" w:hAnsi="Arial" w:cs="Arial"/>
          <w:lang w:val="mk-MK"/>
        </w:rPr>
      </w:pPr>
      <w:r w:rsidRPr="000B4019">
        <w:rPr>
          <w:rFonts w:ascii="Arial" w:hAnsi="Arial" w:cs="Arial"/>
          <w:lang w:val="mk-MK"/>
        </w:rPr>
        <w:t>Складишните резервоари во акцизниот склад за енергенти треба да бидат стандардизирани, а уредите за точење на енергенти треба да бидат опремени со мерни инструменти кои поседуваат сертификат од надлежен орган за верификација на мерни инструменти.</w:t>
      </w:r>
    </w:p>
    <w:p w:rsidR="004C15E3" w:rsidRPr="000B4019" w:rsidRDefault="004C15E3" w:rsidP="004C15E3">
      <w:pPr>
        <w:numPr>
          <w:ilvl w:val="0"/>
          <w:numId w:val="102"/>
        </w:numPr>
        <w:spacing w:after="0"/>
        <w:jc w:val="both"/>
        <w:rPr>
          <w:rFonts w:ascii="Arial" w:hAnsi="Arial" w:cs="Arial"/>
          <w:lang w:val="mk-MK"/>
        </w:rPr>
      </w:pPr>
      <w:r w:rsidRPr="000B4019">
        <w:rPr>
          <w:rFonts w:ascii="Arial" w:hAnsi="Arial" w:cs="Arial"/>
          <w:lang w:val="ru-RU"/>
        </w:rPr>
        <w:t xml:space="preserve">Резервоарите од став (3) на овој </w:t>
      </w:r>
      <w:r w:rsidRPr="000B4019">
        <w:rPr>
          <w:rFonts w:ascii="Arial" w:hAnsi="Arial" w:cs="Arial"/>
          <w:lang w:val="mk-MK"/>
        </w:rPr>
        <w:t>член потребно е да бидат обележани.</w:t>
      </w:r>
    </w:p>
    <w:p w:rsidR="004C15E3" w:rsidRPr="000B4019" w:rsidRDefault="004C15E3" w:rsidP="004C15E3">
      <w:pPr>
        <w:numPr>
          <w:ilvl w:val="0"/>
          <w:numId w:val="102"/>
        </w:numPr>
        <w:spacing w:after="0"/>
        <w:jc w:val="both"/>
        <w:rPr>
          <w:rFonts w:ascii="Arial" w:hAnsi="Arial" w:cs="Arial"/>
          <w:lang w:val="ru-RU"/>
        </w:rPr>
      </w:pPr>
      <w:r w:rsidRPr="000B4019">
        <w:rPr>
          <w:rFonts w:ascii="Arial" w:hAnsi="Arial" w:cs="Arial"/>
          <w:lang w:val="ru-RU"/>
        </w:rPr>
        <w:t>Министерот за финансии го пропишува начинот на обележување на резервоарите за складирање на енергенти во акцизниот склад.</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ru-RU"/>
        </w:rPr>
      </w:pPr>
      <w:bookmarkStart w:id="576" w:name="_Toc435183404"/>
      <w:bookmarkStart w:id="577" w:name="_Toc436309842"/>
      <w:bookmarkStart w:id="578" w:name="_Toc436310058"/>
      <w:bookmarkStart w:id="579" w:name="_Toc449616129"/>
      <w:r w:rsidRPr="000B4019">
        <w:rPr>
          <w:rFonts w:ascii="Arial" w:hAnsi="Arial" w:cs="Arial"/>
          <w:b w:val="0"/>
          <w:color w:val="auto"/>
          <w:sz w:val="22"/>
          <w:szCs w:val="22"/>
          <w:lang w:val="ru-RU"/>
        </w:rPr>
        <w:t xml:space="preserve">Член </w:t>
      </w:r>
      <w:bookmarkEnd w:id="576"/>
      <w:bookmarkEnd w:id="577"/>
      <w:bookmarkEnd w:id="578"/>
      <w:bookmarkEnd w:id="579"/>
      <w:r w:rsidRPr="000B4019">
        <w:rPr>
          <w:rFonts w:ascii="Arial" w:hAnsi="Arial" w:cs="Arial"/>
          <w:b w:val="0"/>
          <w:color w:val="auto"/>
          <w:sz w:val="22"/>
          <w:szCs w:val="22"/>
          <w:lang w:val="ru-RU"/>
        </w:rPr>
        <w:t>97</w:t>
      </w:r>
    </w:p>
    <w:p w:rsidR="004C15E3" w:rsidRPr="000B4019" w:rsidRDefault="004C15E3" w:rsidP="004C15E3">
      <w:pPr>
        <w:pStyle w:val="Heading2"/>
        <w:spacing w:before="0" w:after="120"/>
        <w:rPr>
          <w:rFonts w:ascii="Arial" w:hAnsi="Arial" w:cs="Arial"/>
          <w:b w:val="0"/>
          <w:color w:val="auto"/>
          <w:sz w:val="22"/>
          <w:szCs w:val="22"/>
          <w:lang w:val="ru-RU"/>
        </w:rPr>
      </w:pPr>
      <w:bookmarkStart w:id="580" w:name="_Toc435183405"/>
      <w:bookmarkStart w:id="581" w:name="_Toc436309843"/>
      <w:bookmarkStart w:id="582" w:name="_Toc436310059"/>
      <w:bookmarkStart w:id="583" w:name="_Toc449616130"/>
      <w:r w:rsidRPr="000B4019">
        <w:rPr>
          <w:rFonts w:ascii="Arial" w:hAnsi="Arial" w:cs="Arial"/>
          <w:b w:val="0"/>
          <w:color w:val="auto"/>
          <w:sz w:val="22"/>
          <w:szCs w:val="22"/>
          <w:lang w:val="ru-RU"/>
        </w:rPr>
        <w:t xml:space="preserve">Мерење на </w:t>
      </w:r>
      <w:bookmarkEnd w:id="580"/>
      <w:bookmarkEnd w:id="581"/>
      <w:bookmarkEnd w:id="582"/>
      <w:bookmarkEnd w:id="583"/>
      <w:r w:rsidRPr="000B4019">
        <w:rPr>
          <w:rFonts w:ascii="Arial" w:hAnsi="Arial" w:cs="Arial"/>
          <w:b w:val="0"/>
          <w:color w:val="auto"/>
          <w:sz w:val="22"/>
          <w:szCs w:val="22"/>
          <w:lang w:val="ru-RU"/>
        </w:rPr>
        <w:t>енергенти</w:t>
      </w:r>
    </w:p>
    <w:p w:rsidR="004C15E3" w:rsidRPr="000B4019" w:rsidRDefault="004C15E3" w:rsidP="004C15E3">
      <w:pPr>
        <w:pStyle w:val="t-9-8"/>
        <w:numPr>
          <w:ilvl w:val="0"/>
          <w:numId w:val="123"/>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ru-RU"/>
        </w:rPr>
        <w:t>Влезните и излезните количини на енергентите, имателот на акцизен склад за енергенти е должен да ги мери со мерила кои ги пропишу</w:t>
      </w:r>
      <w:r w:rsidRPr="000B4019">
        <w:rPr>
          <w:rFonts w:ascii="Arial" w:hAnsi="Arial" w:cs="Arial"/>
          <w:sz w:val="22"/>
          <w:szCs w:val="22"/>
          <w:lang w:val="mk-MK"/>
        </w:rPr>
        <w:t>ва и заверува надлежен орган за метрологија, а кои се дополнително пломбирани од страна на надлежен царински орган</w:t>
      </w:r>
      <w:r w:rsidRPr="000B4019">
        <w:rPr>
          <w:rFonts w:ascii="Arial" w:hAnsi="Arial" w:cs="Arial"/>
          <w:sz w:val="22"/>
          <w:szCs w:val="22"/>
        </w:rPr>
        <w:t>.</w:t>
      </w:r>
      <w:r w:rsidRPr="000B4019">
        <w:rPr>
          <w:rFonts w:ascii="Arial" w:hAnsi="Arial" w:cs="Arial"/>
          <w:sz w:val="22"/>
          <w:szCs w:val="22"/>
          <w:lang w:val="mk-MK"/>
        </w:rPr>
        <w:t xml:space="preserve"> Дополнителното пломбирање од страна на надлежниот царински орган не се однесува на мерачите на проток на гас.</w:t>
      </w:r>
      <w:r w:rsidRPr="000B4019">
        <w:rPr>
          <w:rFonts w:ascii="Arial" w:hAnsi="Arial" w:cs="Arial"/>
          <w:sz w:val="22"/>
          <w:szCs w:val="22"/>
          <w:lang w:val="en-US"/>
        </w:rPr>
        <w:t xml:space="preserve"> </w:t>
      </w:r>
    </w:p>
    <w:p w:rsidR="004C15E3" w:rsidRPr="000B4019" w:rsidRDefault="004C15E3" w:rsidP="004C15E3">
      <w:pPr>
        <w:pStyle w:val="t-9-8"/>
        <w:numPr>
          <w:ilvl w:val="0"/>
          <w:numId w:val="123"/>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mk-MK"/>
        </w:rPr>
        <w:t xml:space="preserve">Надлежниот царински орган освен пломбирање на мерните уреди, врши пломбирање и на останатите елементи од инсталацијата поврзана со мерење на влезните и излезните количини. </w:t>
      </w:r>
    </w:p>
    <w:p w:rsidR="004C15E3" w:rsidRPr="000B4019" w:rsidRDefault="004C15E3" w:rsidP="004C15E3">
      <w:pPr>
        <w:pStyle w:val="t-9-8"/>
        <w:numPr>
          <w:ilvl w:val="0"/>
          <w:numId w:val="123"/>
        </w:numPr>
        <w:spacing w:before="0" w:beforeAutospacing="0" w:after="0" w:afterAutospacing="0" w:line="276" w:lineRule="auto"/>
        <w:jc w:val="both"/>
        <w:rPr>
          <w:rFonts w:ascii="Arial" w:hAnsi="Arial" w:cs="Arial"/>
          <w:sz w:val="22"/>
          <w:szCs w:val="22"/>
        </w:rPr>
      </w:pPr>
      <w:r w:rsidRPr="000B4019">
        <w:rPr>
          <w:rFonts w:ascii="Arial" w:hAnsi="Arial" w:cs="Arial"/>
          <w:sz w:val="22"/>
          <w:szCs w:val="22"/>
          <w:lang w:val="mk-MK"/>
        </w:rPr>
        <w:t xml:space="preserve">Во случај на поправка, замена и други дејствија кои бараат отстранување на царинската пломба или пломбирање на мерните уреди или на инсталацијата се врши во присуство на овластен царински службеник.  </w:t>
      </w:r>
    </w:p>
    <w:p w:rsidR="004C15E3" w:rsidRPr="000B4019" w:rsidRDefault="004C15E3" w:rsidP="004C15E3">
      <w:pPr>
        <w:pStyle w:val="t-9-8"/>
        <w:numPr>
          <w:ilvl w:val="0"/>
          <w:numId w:val="123"/>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Во случај на непредвидени околности и виша сила, држателот на акцизен склад може сам да ги отстрани пломбите и за истото веднаш да го извести надлежниот царински орган.</w:t>
      </w:r>
    </w:p>
    <w:p w:rsidR="004C15E3" w:rsidRPr="000B4019" w:rsidRDefault="004C15E3" w:rsidP="004C15E3">
      <w:pPr>
        <w:pStyle w:val="t-9-8"/>
        <w:numPr>
          <w:ilvl w:val="0"/>
          <w:numId w:val="123"/>
        </w:numPr>
        <w:spacing w:before="0" w:beforeAutospacing="0" w:after="0" w:afterAutospacing="0" w:line="276" w:lineRule="auto"/>
        <w:jc w:val="both"/>
        <w:rPr>
          <w:rFonts w:ascii="Arial" w:hAnsi="Arial" w:cs="Arial"/>
          <w:sz w:val="22"/>
          <w:szCs w:val="22"/>
          <w:lang w:val="mk-MK"/>
        </w:rPr>
      </w:pPr>
      <w:r w:rsidRPr="000B4019">
        <w:rPr>
          <w:rFonts w:ascii="Arial" w:hAnsi="Arial" w:cs="Arial"/>
          <w:sz w:val="22"/>
          <w:szCs w:val="22"/>
          <w:lang w:val="mk-MK"/>
        </w:rPr>
        <w:t>Министерот за финансии го пропишува начинот на известување и содржината на известувањето од став (4) на овој член.</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584" w:name="_Toc435183406"/>
      <w:bookmarkStart w:id="585" w:name="_Toc436309844"/>
      <w:bookmarkStart w:id="586" w:name="_Toc436310060"/>
      <w:bookmarkStart w:id="587" w:name="_Toc449616131"/>
      <w:r w:rsidRPr="000B4019">
        <w:rPr>
          <w:rFonts w:ascii="Arial" w:hAnsi="Arial" w:cs="Arial"/>
          <w:b w:val="0"/>
          <w:color w:val="auto"/>
          <w:sz w:val="22"/>
          <w:szCs w:val="22"/>
        </w:rPr>
        <w:lastRenderedPageBreak/>
        <w:t xml:space="preserve">Член </w:t>
      </w:r>
      <w:bookmarkEnd w:id="584"/>
      <w:bookmarkEnd w:id="585"/>
      <w:bookmarkEnd w:id="586"/>
      <w:bookmarkEnd w:id="587"/>
      <w:r w:rsidRPr="000B4019">
        <w:rPr>
          <w:rFonts w:ascii="Arial" w:hAnsi="Arial" w:cs="Arial"/>
          <w:b w:val="0"/>
          <w:color w:val="auto"/>
          <w:sz w:val="22"/>
          <w:szCs w:val="22"/>
          <w:lang w:val="mk-MK"/>
        </w:rPr>
        <w:t>9</w:t>
      </w:r>
      <w:r w:rsidRPr="000B4019">
        <w:rPr>
          <w:rFonts w:ascii="Arial" w:hAnsi="Arial" w:cs="Arial"/>
          <w:b w:val="0"/>
          <w:color w:val="auto"/>
          <w:sz w:val="22"/>
          <w:szCs w:val="22"/>
        </w:rPr>
        <w:t>8</w:t>
      </w:r>
    </w:p>
    <w:p w:rsidR="004C15E3" w:rsidRPr="000B4019" w:rsidRDefault="004C15E3" w:rsidP="004C15E3">
      <w:pPr>
        <w:pStyle w:val="Heading2"/>
        <w:spacing w:before="0" w:after="120"/>
        <w:rPr>
          <w:rFonts w:ascii="Arial" w:hAnsi="Arial" w:cs="Arial"/>
          <w:b w:val="0"/>
          <w:color w:val="auto"/>
          <w:sz w:val="22"/>
          <w:szCs w:val="22"/>
        </w:rPr>
      </w:pPr>
      <w:bookmarkStart w:id="588" w:name="_Toc435183407"/>
      <w:bookmarkStart w:id="589" w:name="_Toc436309845"/>
      <w:bookmarkStart w:id="590" w:name="_Toc436310061"/>
      <w:bookmarkStart w:id="591" w:name="_Toc449616132"/>
      <w:r w:rsidRPr="000B4019">
        <w:rPr>
          <w:rFonts w:ascii="Arial" w:hAnsi="Arial" w:cs="Arial"/>
          <w:b w:val="0"/>
          <w:color w:val="auto"/>
          <w:sz w:val="22"/>
          <w:szCs w:val="22"/>
        </w:rPr>
        <w:t xml:space="preserve">Враќање на платена акциза за течен нафтен гас </w:t>
      </w:r>
    </w:p>
    <w:p w:rsidR="004C15E3" w:rsidRPr="000B4019" w:rsidRDefault="004C15E3" w:rsidP="004C15E3">
      <w:pPr>
        <w:numPr>
          <w:ilvl w:val="0"/>
          <w:numId w:val="103"/>
        </w:numPr>
        <w:spacing w:after="0"/>
        <w:jc w:val="both"/>
        <w:rPr>
          <w:rFonts w:ascii="Arial" w:hAnsi="Arial" w:cs="Arial"/>
          <w:lang w:eastAsia="hr-HR"/>
        </w:rPr>
      </w:pPr>
      <w:r w:rsidRPr="000B4019">
        <w:rPr>
          <w:rFonts w:ascii="Arial" w:hAnsi="Arial" w:cs="Arial"/>
          <w:lang w:val="mk-MK" w:eastAsia="hr-HR"/>
        </w:rPr>
        <w:t>Лицата кои течниот нафтен гас го употребиле како погонско гориво во процес на производство, како и лицата кои течниот нафтен гас го употребиле како додаток на друго минерално масло како погонско гориво во индустријата, имаат право на враќање на  акцизата во висина од 80% од пропишаната акциза за погонска намена.</w:t>
      </w:r>
    </w:p>
    <w:p w:rsidR="004C15E3" w:rsidRPr="000B4019" w:rsidRDefault="004C15E3" w:rsidP="004C15E3">
      <w:pPr>
        <w:numPr>
          <w:ilvl w:val="0"/>
          <w:numId w:val="103"/>
        </w:numPr>
        <w:spacing w:after="0"/>
        <w:jc w:val="both"/>
        <w:rPr>
          <w:rFonts w:ascii="Arial" w:hAnsi="Arial" w:cs="Arial"/>
          <w:lang w:val="ru-RU" w:eastAsia="hr-HR"/>
        </w:rPr>
      </w:pPr>
      <w:r w:rsidRPr="000B4019">
        <w:rPr>
          <w:rFonts w:ascii="Arial" w:hAnsi="Arial" w:cs="Arial"/>
          <w:lang w:val="mk-MK" w:eastAsia="hr-HR"/>
        </w:rPr>
        <w:t>Враќањето на акцизата од став (1) на овој член го врши надлежниот царински орган по поднесено барање. Рокот за поднесување на барањето е 12 месеци од денот на набавка или на увоз на течниот нафтен гас.</w:t>
      </w:r>
    </w:p>
    <w:p w:rsidR="004C15E3" w:rsidRPr="000B4019" w:rsidRDefault="004C15E3" w:rsidP="004C15E3">
      <w:pPr>
        <w:pStyle w:val="t-9-8"/>
        <w:numPr>
          <w:ilvl w:val="0"/>
          <w:numId w:val="103"/>
        </w:numPr>
        <w:spacing w:before="0" w:beforeAutospacing="0" w:after="0" w:afterAutospacing="0" w:line="276" w:lineRule="auto"/>
        <w:jc w:val="both"/>
        <w:rPr>
          <w:rFonts w:ascii="Arial" w:hAnsi="Arial" w:cs="Arial"/>
          <w:sz w:val="22"/>
          <w:szCs w:val="22"/>
          <w:lang w:val="ru-RU"/>
        </w:rPr>
      </w:pPr>
      <w:r w:rsidRPr="000B4019">
        <w:rPr>
          <w:rFonts w:ascii="Arial" w:hAnsi="Arial" w:cs="Arial"/>
          <w:sz w:val="22"/>
          <w:szCs w:val="22"/>
          <w:lang w:val="mk-MK"/>
        </w:rPr>
        <w:t>Министерот за финансии ги пропишува</w:t>
      </w:r>
      <w:r w:rsidRPr="000B4019">
        <w:rPr>
          <w:rFonts w:ascii="Arial" w:hAnsi="Arial" w:cs="Arial"/>
          <w:sz w:val="22"/>
          <w:szCs w:val="22"/>
          <w:lang w:val="ru-RU"/>
        </w:rPr>
        <w:t xml:space="preserve"> </w:t>
      </w:r>
      <w:r w:rsidRPr="000B4019">
        <w:rPr>
          <w:rFonts w:ascii="Arial" w:hAnsi="Arial" w:cs="Arial"/>
          <w:sz w:val="22"/>
          <w:szCs w:val="22"/>
          <w:lang w:val="mk-MK"/>
        </w:rPr>
        <w:t>содржината на барањето за враќање на акцизата за течен нафтен гас и потребната документација, како и начинот на враќање на акцизата.</w:t>
      </w:r>
    </w:p>
    <w:bookmarkEnd w:id="588"/>
    <w:bookmarkEnd w:id="589"/>
    <w:bookmarkEnd w:id="590"/>
    <w:bookmarkEnd w:id="591"/>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592" w:name="_Toc435183409"/>
      <w:bookmarkStart w:id="593" w:name="_Toc436309847"/>
      <w:bookmarkStart w:id="594" w:name="_Toc436310063"/>
      <w:bookmarkStart w:id="595" w:name="_Toc449616134"/>
      <w:r w:rsidRPr="000B4019">
        <w:rPr>
          <w:rFonts w:ascii="Arial" w:hAnsi="Arial" w:cs="Arial"/>
          <w:b w:val="0"/>
          <w:color w:val="auto"/>
          <w:sz w:val="22"/>
          <w:szCs w:val="22"/>
        </w:rPr>
        <w:t xml:space="preserve">Член </w:t>
      </w:r>
      <w:r w:rsidRPr="000B4019">
        <w:rPr>
          <w:rFonts w:ascii="Arial" w:hAnsi="Arial" w:cs="Arial"/>
          <w:b w:val="0"/>
          <w:color w:val="auto"/>
          <w:sz w:val="22"/>
          <w:szCs w:val="22"/>
          <w:lang w:val="mk-MK"/>
        </w:rPr>
        <w:t>9</w:t>
      </w:r>
      <w:r w:rsidRPr="000B4019">
        <w:rPr>
          <w:rFonts w:ascii="Arial" w:hAnsi="Arial" w:cs="Arial"/>
          <w:b w:val="0"/>
          <w:color w:val="auto"/>
          <w:sz w:val="22"/>
          <w:szCs w:val="22"/>
        </w:rPr>
        <w:t>9</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Акцизни ослободувања на енергенти и електрична енергија</w:t>
      </w:r>
    </w:p>
    <w:p w:rsidR="004C15E3" w:rsidRPr="000B4019" w:rsidRDefault="004C15E3" w:rsidP="004C15E3">
      <w:pPr>
        <w:numPr>
          <w:ilvl w:val="0"/>
          <w:numId w:val="104"/>
        </w:numPr>
        <w:spacing w:after="0"/>
        <w:jc w:val="both"/>
        <w:rPr>
          <w:rFonts w:ascii="Arial" w:hAnsi="Arial" w:cs="Arial"/>
          <w:lang w:val="mk-MK"/>
        </w:rPr>
      </w:pPr>
      <w:r w:rsidRPr="000B4019">
        <w:rPr>
          <w:rFonts w:ascii="Arial" w:hAnsi="Arial" w:cs="Arial"/>
          <w:lang w:val="mk-MK"/>
        </w:rPr>
        <w:t>Енергентите се ослободуваат од акциза доколку е исполнет условот од член</w:t>
      </w:r>
      <w:r w:rsidRPr="000B4019">
        <w:rPr>
          <w:rFonts w:ascii="Arial" w:hAnsi="Arial" w:cs="Arial"/>
          <w:lang w:val="en-GB"/>
        </w:rPr>
        <w:t xml:space="preserve"> </w:t>
      </w:r>
      <w:r w:rsidRPr="000B4019">
        <w:rPr>
          <w:rFonts w:ascii="Arial" w:hAnsi="Arial" w:cs="Arial"/>
          <w:lang w:val="mk-MK"/>
        </w:rPr>
        <w:t>49 од овој закон, во случај кога:</w:t>
      </w:r>
    </w:p>
    <w:p w:rsidR="004C15E3" w:rsidRPr="000B4019" w:rsidRDefault="004C15E3" w:rsidP="004C15E3">
      <w:pPr>
        <w:numPr>
          <w:ilvl w:val="0"/>
          <w:numId w:val="105"/>
        </w:numPr>
        <w:spacing w:after="0"/>
        <w:jc w:val="both"/>
        <w:rPr>
          <w:rFonts w:ascii="Arial" w:hAnsi="Arial" w:cs="Arial"/>
          <w:lang w:val="mk-MK"/>
        </w:rPr>
      </w:pPr>
      <w:r w:rsidRPr="000B4019">
        <w:rPr>
          <w:rFonts w:ascii="Arial" w:hAnsi="Arial" w:cs="Arial"/>
          <w:lang w:val="mk-MK"/>
        </w:rPr>
        <w:t>се користат за други намени, а не како погонско гориво или гориво за греење, со исклучок на енергентите од член 93 од овој закон;</w:t>
      </w:r>
    </w:p>
    <w:p w:rsidR="004C15E3" w:rsidRPr="000B4019" w:rsidRDefault="004C15E3" w:rsidP="004C15E3">
      <w:pPr>
        <w:numPr>
          <w:ilvl w:val="0"/>
          <w:numId w:val="105"/>
        </w:numPr>
        <w:spacing w:after="0"/>
        <w:jc w:val="both"/>
        <w:rPr>
          <w:rFonts w:ascii="Arial" w:hAnsi="Arial" w:cs="Arial"/>
          <w:lang w:val="mk-MK"/>
        </w:rPr>
      </w:pPr>
      <w:r w:rsidRPr="000B4019">
        <w:rPr>
          <w:rFonts w:ascii="Arial" w:hAnsi="Arial" w:cs="Arial"/>
          <w:lang w:val="mk-MK"/>
        </w:rPr>
        <w:t>се користат во воздушен сообраќај, со исклучок на користењето во воздушниот сообраќај за приватни намени</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105"/>
        </w:numPr>
        <w:spacing w:after="0"/>
        <w:jc w:val="both"/>
        <w:rPr>
          <w:rFonts w:ascii="Arial" w:hAnsi="Arial" w:cs="Arial"/>
          <w:lang w:val="mk-MK"/>
        </w:rPr>
      </w:pPr>
      <w:r w:rsidRPr="000B4019">
        <w:rPr>
          <w:rFonts w:ascii="Arial" w:hAnsi="Arial" w:cs="Arial"/>
          <w:lang w:val="mk-MK"/>
        </w:rPr>
        <w:t>ги набавуваат Министерството за одбрана и Министерството за внатрешни работи за специјалните возила за целите на одбраната и безбедноста;</w:t>
      </w:r>
    </w:p>
    <w:p w:rsidR="004C15E3" w:rsidRPr="000B4019" w:rsidRDefault="004C15E3" w:rsidP="004C15E3">
      <w:pPr>
        <w:pStyle w:val="t-9-8"/>
        <w:numPr>
          <w:ilvl w:val="0"/>
          <w:numId w:val="105"/>
        </w:numPr>
        <w:spacing w:before="0" w:beforeAutospacing="0" w:after="0" w:afterAutospacing="0" w:line="276" w:lineRule="auto"/>
        <w:jc w:val="both"/>
        <w:rPr>
          <w:rFonts w:ascii="Arial" w:hAnsi="Arial" w:cs="Arial"/>
          <w:sz w:val="22"/>
          <w:szCs w:val="22"/>
          <w:lang w:val="mk-MK" w:eastAsia="en-US"/>
        </w:rPr>
      </w:pPr>
      <w:r w:rsidRPr="000B4019">
        <w:rPr>
          <w:rFonts w:ascii="Arial" w:hAnsi="Arial" w:cs="Arial"/>
          <w:sz w:val="22"/>
          <w:szCs w:val="22"/>
          <w:lang w:val="mk-MK" w:eastAsia="en-US"/>
        </w:rPr>
        <w:t>кога имаат двојна употреба</w:t>
      </w:r>
      <w:r w:rsidRPr="000B4019">
        <w:rPr>
          <w:rFonts w:ascii="Arial" w:hAnsi="Arial" w:cs="Arial"/>
          <w:sz w:val="22"/>
          <w:szCs w:val="22"/>
          <w:lang w:val="mk-MK"/>
        </w:rPr>
        <w:t>;</w:t>
      </w:r>
    </w:p>
    <w:p w:rsidR="004C15E3" w:rsidRPr="000B4019" w:rsidRDefault="004C15E3" w:rsidP="004C15E3">
      <w:pPr>
        <w:numPr>
          <w:ilvl w:val="0"/>
          <w:numId w:val="105"/>
        </w:numPr>
        <w:spacing w:after="0"/>
        <w:jc w:val="both"/>
        <w:rPr>
          <w:rFonts w:ascii="Arial" w:hAnsi="Arial" w:cs="Arial"/>
          <w:lang w:val="mk-MK"/>
        </w:rPr>
      </w:pPr>
      <w:r w:rsidRPr="000B4019">
        <w:rPr>
          <w:rFonts w:ascii="Arial" w:hAnsi="Arial" w:cs="Arial"/>
          <w:lang w:val="mk-MK"/>
        </w:rPr>
        <w:t>кога се користат во минеролошки процеси;</w:t>
      </w:r>
    </w:p>
    <w:p w:rsidR="004C15E3" w:rsidRPr="000B4019" w:rsidRDefault="004C15E3" w:rsidP="004C15E3">
      <w:pPr>
        <w:numPr>
          <w:ilvl w:val="0"/>
          <w:numId w:val="105"/>
        </w:numPr>
        <w:spacing w:after="0"/>
        <w:jc w:val="both"/>
        <w:rPr>
          <w:rFonts w:ascii="Arial" w:hAnsi="Arial" w:cs="Arial"/>
          <w:lang w:val="mk-MK"/>
        </w:rPr>
      </w:pPr>
      <w:r w:rsidRPr="000B4019">
        <w:rPr>
          <w:rFonts w:ascii="Arial" w:hAnsi="Arial" w:cs="Arial"/>
          <w:lang w:val="mk-MK"/>
        </w:rPr>
        <w:t>производителот на енергенти и електрична енергија ги користи во своите производствени погони за понатамошна преработка, односно производство на други енергенти и електрична енергија, освен ако се користат како погонско гориво за возила и</w:t>
      </w:r>
    </w:p>
    <w:p w:rsidR="004C15E3" w:rsidRPr="000B4019" w:rsidRDefault="004C15E3" w:rsidP="004C15E3">
      <w:pPr>
        <w:numPr>
          <w:ilvl w:val="0"/>
          <w:numId w:val="105"/>
        </w:numPr>
        <w:spacing w:after="0"/>
        <w:jc w:val="both"/>
        <w:rPr>
          <w:rFonts w:ascii="Arial" w:hAnsi="Arial" w:cs="Arial"/>
          <w:lang w:val="mk-MK"/>
        </w:rPr>
      </w:pPr>
      <w:r w:rsidRPr="000B4019">
        <w:rPr>
          <w:rFonts w:ascii="Arial" w:hAnsi="Arial" w:cs="Arial"/>
          <w:lang w:val="mk-MK"/>
        </w:rPr>
        <w:t>се користат за заедничко производство на топлинска и електрична енергија во единствен процес (когенерација).</w:t>
      </w:r>
    </w:p>
    <w:p w:rsidR="004C15E3" w:rsidRPr="000B4019" w:rsidRDefault="004C15E3" w:rsidP="004C15E3">
      <w:pPr>
        <w:numPr>
          <w:ilvl w:val="0"/>
          <w:numId w:val="104"/>
        </w:numPr>
        <w:spacing w:after="0"/>
        <w:jc w:val="both"/>
        <w:rPr>
          <w:rFonts w:ascii="Arial" w:hAnsi="Arial" w:cs="Arial"/>
          <w:lang w:val="mk-MK"/>
        </w:rPr>
      </w:pPr>
      <w:r w:rsidRPr="000B4019">
        <w:rPr>
          <w:rFonts w:ascii="Arial" w:hAnsi="Arial" w:cs="Arial"/>
          <w:lang w:val="mk-MK"/>
        </w:rPr>
        <w:t>Електричната енергија е ослободена од плаќање акциза доколку е исполнет условот од член 49 од овој закон во следните случаи:</w:t>
      </w:r>
    </w:p>
    <w:p w:rsidR="004C15E3" w:rsidRPr="000B4019" w:rsidRDefault="004C15E3" w:rsidP="004C15E3">
      <w:pPr>
        <w:numPr>
          <w:ilvl w:val="0"/>
          <w:numId w:val="111"/>
        </w:numPr>
        <w:spacing w:after="0"/>
        <w:ind w:left="1080"/>
        <w:jc w:val="both"/>
        <w:rPr>
          <w:rFonts w:ascii="Arial" w:hAnsi="Arial" w:cs="Arial"/>
          <w:lang w:val="mk-MK"/>
        </w:rPr>
      </w:pPr>
      <w:r w:rsidRPr="000B4019">
        <w:rPr>
          <w:rFonts w:ascii="Arial" w:hAnsi="Arial" w:cs="Arial"/>
          <w:lang w:val="mk-MK"/>
        </w:rPr>
        <w:t xml:space="preserve">кога се користи за двојна намена во </w:t>
      </w:r>
      <w:r w:rsidRPr="000B4019">
        <w:rPr>
          <w:rFonts w:ascii="Arial" w:hAnsi="Arial" w:cs="Arial"/>
          <w:lang w:val="ru-RU"/>
        </w:rPr>
        <w:t>хемиско-редукциски, електролитски и металуршки процеси</w:t>
      </w:r>
      <w:r w:rsidRPr="000B4019">
        <w:rPr>
          <w:rFonts w:ascii="Arial" w:hAnsi="Arial" w:cs="Arial"/>
        </w:rPr>
        <w:t>;</w:t>
      </w:r>
    </w:p>
    <w:p w:rsidR="004C15E3" w:rsidRPr="000B4019" w:rsidRDefault="004C15E3" w:rsidP="004C15E3">
      <w:pPr>
        <w:numPr>
          <w:ilvl w:val="0"/>
          <w:numId w:val="111"/>
        </w:numPr>
        <w:spacing w:after="0"/>
        <w:ind w:left="1080"/>
        <w:jc w:val="both"/>
        <w:rPr>
          <w:rFonts w:ascii="Arial" w:hAnsi="Arial" w:cs="Arial"/>
          <w:lang w:val="mk-MK"/>
        </w:rPr>
      </w:pPr>
      <w:r w:rsidRPr="000B4019">
        <w:rPr>
          <w:rFonts w:ascii="Arial" w:hAnsi="Arial" w:cs="Arial"/>
          <w:lang w:val="mk-MK"/>
        </w:rPr>
        <w:t>кога се користи за заедничко производство на топлинска и електрична енергија во единствен процес (когенерација)</w:t>
      </w:r>
      <w:r w:rsidRPr="000B4019">
        <w:rPr>
          <w:rFonts w:ascii="Arial" w:hAnsi="Arial" w:cs="Arial"/>
        </w:rPr>
        <w:t>;</w:t>
      </w:r>
    </w:p>
    <w:p w:rsidR="004C15E3" w:rsidRPr="000B4019" w:rsidRDefault="004C15E3" w:rsidP="004C15E3">
      <w:pPr>
        <w:numPr>
          <w:ilvl w:val="0"/>
          <w:numId w:val="111"/>
        </w:numPr>
        <w:spacing w:after="0"/>
        <w:ind w:left="1080"/>
        <w:jc w:val="both"/>
        <w:rPr>
          <w:rFonts w:ascii="Arial" w:hAnsi="Arial" w:cs="Arial"/>
          <w:lang w:val="mk-MK"/>
        </w:rPr>
      </w:pPr>
      <w:r w:rsidRPr="000B4019">
        <w:rPr>
          <w:rFonts w:ascii="Arial" w:hAnsi="Arial" w:cs="Arial"/>
          <w:lang w:val="mk-MK"/>
        </w:rPr>
        <w:t>кога се користи за производство на електрична енергија, односно одржување на системите за производство на електрична енергија кај производителот на електрична енергија и</w:t>
      </w:r>
    </w:p>
    <w:p w:rsidR="004C15E3" w:rsidRPr="000B4019" w:rsidRDefault="004C15E3" w:rsidP="004C15E3">
      <w:pPr>
        <w:numPr>
          <w:ilvl w:val="0"/>
          <w:numId w:val="111"/>
        </w:numPr>
        <w:spacing w:after="0"/>
        <w:ind w:left="1080"/>
        <w:jc w:val="both"/>
        <w:rPr>
          <w:rFonts w:ascii="Arial" w:hAnsi="Arial" w:cs="Arial"/>
          <w:lang w:val="mk-MK"/>
        </w:rPr>
      </w:pPr>
      <w:r w:rsidRPr="000B4019">
        <w:rPr>
          <w:rFonts w:ascii="Arial" w:hAnsi="Arial" w:cs="Arial"/>
          <w:lang w:val="mk-MK"/>
        </w:rPr>
        <w:t xml:space="preserve">кога се користи во минеролошки процеси. </w:t>
      </w:r>
    </w:p>
    <w:p w:rsidR="004C15E3" w:rsidRPr="000B4019" w:rsidRDefault="004C15E3" w:rsidP="004C15E3">
      <w:pPr>
        <w:numPr>
          <w:ilvl w:val="0"/>
          <w:numId w:val="104"/>
        </w:numPr>
        <w:spacing w:after="0"/>
        <w:jc w:val="both"/>
        <w:rPr>
          <w:rFonts w:ascii="Arial" w:hAnsi="Arial" w:cs="Arial"/>
          <w:lang w:val="mk-MK"/>
        </w:rPr>
      </w:pPr>
      <w:r w:rsidRPr="000B4019">
        <w:rPr>
          <w:rFonts w:ascii="Arial" w:hAnsi="Arial" w:cs="Arial"/>
          <w:lang w:val="mk-MK"/>
        </w:rPr>
        <w:t xml:space="preserve">Воздушен сообраќај за приватни потреби од став (1) точка 2) на овој член, во смисла на овој закон е употреба на воздухоплов од страна на неговиот сопственик или од </w:t>
      </w:r>
      <w:r w:rsidRPr="000B4019">
        <w:rPr>
          <w:rFonts w:ascii="Arial" w:hAnsi="Arial" w:cs="Arial"/>
          <w:lang w:val="mk-MK"/>
        </w:rPr>
        <w:lastRenderedPageBreak/>
        <w:t>страна на физичко или правно лице преку изнајмување или на друг начин, за некомерцијални цели и не се употребуваат за превоз на патници или стоки, како и за давање на услуги со надоместок или пак за потребите на државните органи.</w:t>
      </w:r>
    </w:p>
    <w:p w:rsidR="004C15E3" w:rsidRPr="000B4019" w:rsidRDefault="004C15E3" w:rsidP="004C15E3">
      <w:pPr>
        <w:numPr>
          <w:ilvl w:val="0"/>
          <w:numId w:val="104"/>
        </w:numPr>
        <w:spacing w:after="0"/>
        <w:jc w:val="both"/>
        <w:rPr>
          <w:rFonts w:ascii="Arial" w:hAnsi="Arial" w:cs="Arial"/>
          <w:lang w:val="mk-MK"/>
        </w:rPr>
      </w:pPr>
      <w:r w:rsidRPr="000B4019">
        <w:rPr>
          <w:rFonts w:ascii="Arial" w:hAnsi="Arial" w:cs="Arial"/>
          <w:lang w:val="mk-MK"/>
        </w:rPr>
        <w:t>Двојна употреба на енергентите и електричната енергија од став (1) точка 4) и став (2) точка 1) на овој член, во смисла на овој закон е нивната употреба како гориво за греење и во исто време за намена која не е како погонско гориво или гориво за греење (употреба на енергенти за хемиско-</w:t>
      </w:r>
      <w:r w:rsidRPr="000B4019">
        <w:rPr>
          <w:rFonts w:ascii="Arial" w:hAnsi="Arial" w:cs="Arial"/>
          <w:lang w:val="ru-RU"/>
        </w:rPr>
        <w:t>редукциски</w:t>
      </w:r>
      <w:r w:rsidRPr="000B4019">
        <w:rPr>
          <w:rFonts w:ascii="Arial" w:hAnsi="Arial" w:cs="Arial"/>
          <w:lang w:val="mk-MK"/>
        </w:rPr>
        <w:t xml:space="preserve">, електролитски и металуршки процеси). </w:t>
      </w:r>
    </w:p>
    <w:p w:rsidR="004C15E3" w:rsidRPr="000B4019" w:rsidRDefault="004C15E3" w:rsidP="004C15E3">
      <w:pPr>
        <w:numPr>
          <w:ilvl w:val="0"/>
          <w:numId w:val="104"/>
        </w:numPr>
        <w:spacing w:after="0"/>
        <w:jc w:val="both"/>
        <w:rPr>
          <w:rFonts w:ascii="Arial" w:hAnsi="Arial" w:cs="Arial"/>
          <w:lang w:val="mk-MK"/>
        </w:rPr>
      </w:pPr>
      <w:r w:rsidRPr="000B4019">
        <w:rPr>
          <w:rFonts w:ascii="Arial" w:hAnsi="Arial" w:cs="Arial"/>
          <w:lang w:val="mk-MK"/>
        </w:rPr>
        <w:t>Минеролошки процеси, во смисла на овој закон се  процеси кои се распоредуваат во Оддел 23 од Националната класификација на дејности НКД Рев.2 во Република Македонија.</w:t>
      </w:r>
    </w:p>
    <w:p w:rsidR="004C15E3" w:rsidRPr="000B4019" w:rsidRDefault="004C15E3" w:rsidP="004C15E3">
      <w:pPr>
        <w:numPr>
          <w:ilvl w:val="0"/>
          <w:numId w:val="104"/>
        </w:numPr>
        <w:spacing w:after="0"/>
        <w:jc w:val="both"/>
        <w:rPr>
          <w:rFonts w:ascii="Arial" w:hAnsi="Arial" w:cs="Arial"/>
          <w:lang w:val="mk-MK"/>
        </w:rPr>
      </w:pPr>
      <w:r w:rsidRPr="000B4019">
        <w:rPr>
          <w:rFonts w:ascii="Arial" w:hAnsi="Arial" w:cs="Arial"/>
          <w:lang w:val="mk-MK"/>
        </w:rPr>
        <w:t>Министерот за финансии го пропишува начинот на акцизно ослободување на енергентите и електричната енергија.</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bookmarkStart w:id="596" w:name="_Toc435183410"/>
      <w:bookmarkStart w:id="597" w:name="_Toc436309848"/>
      <w:bookmarkStart w:id="598" w:name="_Toc436310064"/>
      <w:bookmarkStart w:id="599" w:name="_Toc449616135"/>
      <w:bookmarkEnd w:id="592"/>
      <w:bookmarkEnd w:id="593"/>
      <w:bookmarkEnd w:id="594"/>
      <w:bookmarkEnd w:id="595"/>
      <w:r w:rsidRPr="000B4019">
        <w:rPr>
          <w:rFonts w:ascii="Arial" w:hAnsi="Arial" w:cs="Arial"/>
          <w:b w:val="0"/>
          <w:color w:val="auto"/>
          <w:sz w:val="22"/>
          <w:szCs w:val="22"/>
        </w:rPr>
        <w:t xml:space="preserve">Член </w:t>
      </w:r>
      <w:bookmarkEnd w:id="596"/>
      <w:bookmarkEnd w:id="597"/>
      <w:bookmarkEnd w:id="598"/>
      <w:bookmarkEnd w:id="599"/>
      <w:r w:rsidRPr="000B4019">
        <w:rPr>
          <w:rFonts w:ascii="Arial" w:hAnsi="Arial" w:cs="Arial"/>
          <w:b w:val="0"/>
          <w:color w:val="auto"/>
          <w:sz w:val="22"/>
          <w:szCs w:val="22"/>
        </w:rPr>
        <w:t>100</w:t>
      </w:r>
    </w:p>
    <w:p w:rsidR="004C15E3" w:rsidRPr="000B4019" w:rsidRDefault="004C15E3" w:rsidP="004C15E3">
      <w:pPr>
        <w:pStyle w:val="Heading2"/>
        <w:spacing w:before="0" w:after="120"/>
        <w:rPr>
          <w:rFonts w:ascii="Arial" w:hAnsi="Arial" w:cs="Arial"/>
          <w:b w:val="0"/>
          <w:color w:val="auto"/>
          <w:sz w:val="22"/>
          <w:szCs w:val="22"/>
        </w:rPr>
      </w:pPr>
      <w:bookmarkStart w:id="600" w:name="_Toc435183411"/>
      <w:bookmarkStart w:id="601" w:name="_Toc436309849"/>
      <w:bookmarkStart w:id="602" w:name="_Toc436310065"/>
      <w:bookmarkStart w:id="603" w:name="_Toc449616136"/>
      <w:r w:rsidRPr="000B4019">
        <w:rPr>
          <w:rFonts w:ascii="Arial" w:hAnsi="Arial" w:cs="Arial"/>
          <w:b w:val="0"/>
          <w:color w:val="auto"/>
          <w:sz w:val="22"/>
          <w:szCs w:val="22"/>
        </w:rPr>
        <w:t xml:space="preserve">Ослободувања </w:t>
      </w:r>
      <w:r w:rsidRPr="000B4019">
        <w:rPr>
          <w:rFonts w:ascii="Arial" w:hAnsi="Arial" w:cs="Arial"/>
          <w:b w:val="0"/>
          <w:color w:val="auto"/>
          <w:sz w:val="22"/>
          <w:szCs w:val="22"/>
          <w:lang w:val="mk-MK"/>
        </w:rPr>
        <w:t xml:space="preserve">од акциза </w:t>
      </w:r>
      <w:r w:rsidRPr="000B4019">
        <w:rPr>
          <w:rFonts w:ascii="Arial" w:hAnsi="Arial" w:cs="Arial"/>
          <w:b w:val="0"/>
          <w:color w:val="auto"/>
          <w:sz w:val="22"/>
          <w:szCs w:val="22"/>
        </w:rPr>
        <w:t>при реализација на проекти</w:t>
      </w:r>
      <w:bookmarkEnd w:id="600"/>
      <w:bookmarkEnd w:id="601"/>
      <w:bookmarkEnd w:id="602"/>
      <w:bookmarkEnd w:id="603"/>
    </w:p>
    <w:p w:rsidR="004C15E3" w:rsidRPr="000B4019" w:rsidRDefault="004C15E3" w:rsidP="004C15E3">
      <w:pPr>
        <w:numPr>
          <w:ilvl w:val="0"/>
          <w:numId w:val="106"/>
        </w:numPr>
        <w:autoSpaceDE w:val="0"/>
        <w:autoSpaceDN w:val="0"/>
        <w:adjustRightInd w:val="0"/>
        <w:spacing w:after="0"/>
        <w:jc w:val="both"/>
        <w:rPr>
          <w:rFonts w:ascii="Arial" w:hAnsi="Arial" w:cs="Arial"/>
          <w:lang w:val="ru-RU"/>
        </w:rPr>
      </w:pPr>
      <w:r w:rsidRPr="000B4019">
        <w:rPr>
          <w:rFonts w:ascii="Arial" w:hAnsi="Arial" w:cs="Arial"/>
          <w:lang w:val="mk-MK"/>
        </w:rPr>
        <w:t xml:space="preserve">Енергентите се ослободени од акциза кога се </w:t>
      </w:r>
      <w:r w:rsidRPr="000B4019">
        <w:rPr>
          <w:rFonts w:ascii="Arial" w:hAnsi="Arial" w:cs="Arial"/>
          <w:lang w:val="ru-RU"/>
        </w:rPr>
        <w:t>наменети за реализација на проект финансиран со</w:t>
      </w:r>
      <w:r w:rsidRPr="000B4019">
        <w:rPr>
          <w:rFonts w:ascii="Arial" w:hAnsi="Arial" w:cs="Arial"/>
          <w:lang w:val="mk-MK"/>
        </w:rPr>
        <w:t xml:space="preserve"> </w:t>
      </w:r>
      <w:r w:rsidRPr="000B4019">
        <w:rPr>
          <w:rFonts w:ascii="Arial" w:hAnsi="Arial" w:cs="Arial"/>
          <w:lang w:val="ru-RU"/>
        </w:rPr>
        <w:t>парични средства добиени врз основа на договор за донација, склучен помеѓу Република</w:t>
      </w:r>
      <w:r w:rsidRPr="000B4019">
        <w:rPr>
          <w:rFonts w:ascii="Arial" w:hAnsi="Arial" w:cs="Arial"/>
          <w:lang w:val="mk-MK"/>
        </w:rPr>
        <w:t xml:space="preserve"> </w:t>
      </w:r>
      <w:r w:rsidRPr="000B4019">
        <w:rPr>
          <w:rFonts w:ascii="Arial" w:hAnsi="Arial" w:cs="Arial"/>
          <w:lang w:val="ru-RU"/>
        </w:rPr>
        <w:t>Македонија и странски донатори, ако во тој договор е предвидено дека со добиените</w:t>
      </w:r>
      <w:r w:rsidRPr="000B4019">
        <w:rPr>
          <w:rFonts w:ascii="Arial" w:hAnsi="Arial" w:cs="Arial"/>
          <w:lang w:val="mk-MK"/>
        </w:rPr>
        <w:t xml:space="preserve"> </w:t>
      </w:r>
      <w:r w:rsidRPr="000B4019">
        <w:rPr>
          <w:rFonts w:ascii="Arial" w:hAnsi="Arial" w:cs="Arial"/>
          <w:lang w:val="ru-RU"/>
        </w:rPr>
        <w:t>парични средства нема да се плаќаат даноци.</w:t>
      </w:r>
    </w:p>
    <w:p w:rsidR="004C15E3" w:rsidRPr="000B4019" w:rsidRDefault="004C15E3" w:rsidP="004C15E3">
      <w:pPr>
        <w:numPr>
          <w:ilvl w:val="0"/>
          <w:numId w:val="106"/>
        </w:numPr>
        <w:spacing w:after="0"/>
        <w:jc w:val="both"/>
        <w:rPr>
          <w:rFonts w:ascii="Arial" w:hAnsi="Arial" w:cs="Arial"/>
          <w:lang w:val="mk-MK"/>
        </w:rPr>
      </w:pPr>
      <w:r w:rsidRPr="000B4019">
        <w:rPr>
          <w:rFonts w:ascii="Arial" w:hAnsi="Arial" w:cs="Arial"/>
          <w:lang w:val="mk-MK"/>
        </w:rPr>
        <w:t>Енергентите се ослободени од акциза кога се наменети за реализација на проектите кои се финансирани во рамки на инструментот за претпристапна помош (ИПА) кој се спроведува во услови на децентрализирано управување, и за делот на средствата од национално кофинансирање обезбедено од Буџетот на Република Македонија или задолжување.</w:t>
      </w:r>
    </w:p>
    <w:p w:rsidR="004C15E3" w:rsidRPr="000B4019" w:rsidRDefault="004C15E3" w:rsidP="004C15E3">
      <w:pPr>
        <w:numPr>
          <w:ilvl w:val="0"/>
          <w:numId w:val="106"/>
        </w:numPr>
        <w:spacing w:after="0"/>
        <w:jc w:val="both"/>
        <w:rPr>
          <w:rFonts w:ascii="Arial" w:hAnsi="Arial" w:cs="Arial"/>
          <w:lang w:val="mk-MK"/>
        </w:rPr>
      </w:pPr>
      <w:r w:rsidRPr="000B4019">
        <w:rPr>
          <w:rFonts w:ascii="Arial" w:hAnsi="Arial" w:cs="Arial"/>
          <w:lang w:val="mk-MK"/>
        </w:rPr>
        <w:t>За остварување на правото за ослободувањето од ставовите (1) и (2) на овој член се поднесува барање до надлежниот царински орган за добивање одобрение за ослободување од акциза за енергенти при реализација</w:t>
      </w:r>
      <w:r w:rsidRPr="000B4019" w:rsidDel="00575A17">
        <w:rPr>
          <w:rFonts w:ascii="Arial" w:hAnsi="Arial" w:cs="Arial"/>
          <w:lang w:val="mk-MK"/>
        </w:rPr>
        <w:t xml:space="preserve"> </w:t>
      </w:r>
      <w:r w:rsidRPr="000B4019">
        <w:rPr>
          <w:rFonts w:ascii="Arial" w:hAnsi="Arial" w:cs="Arial"/>
          <w:lang w:val="mk-MK"/>
        </w:rPr>
        <w:t xml:space="preserve">на проекти. </w:t>
      </w:r>
    </w:p>
    <w:p w:rsidR="004C15E3" w:rsidRPr="000B4019" w:rsidRDefault="004C15E3" w:rsidP="004C15E3">
      <w:pPr>
        <w:numPr>
          <w:ilvl w:val="0"/>
          <w:numId w:val="106"/>
        </w:numPr>
        <w:spacing w:after="0"/>
        <w:jc w:val="both"/>
        <w:rPr>
          <w:rFonts w:ascii="Arial" w:hAnsi="Arial" w:cs="Arial"/>
          <w:lang w:val="mk-MK"/>
        </w:rPr>
      </w:pPr>
      <w:r w:rsidRPr="000B4019">
        <w:rPr>
          <w:rFonts w:ascii="Arial" w:hAnsi="Arial" w:cs="Arial"/>
          <w:lang w:val="mk-MK"/>
        </w:rPr>
        <w:t xml:space="preserve">Надлежниот царински орган одлучува по барањето за издавање на одобрението од став (3) на овој член во рок од 30 дена од денот на приемот на барањето. Со секое превземено дејствие за дополнување на барањето, рокот се прекинува. </w:t>
      </w:r>
    </w:p>
    <w:p w:rsidR="004C15E3" w:rsidRPr="000B4019" w:rsidRDefault="004C15E3" w:rsidP="004C15E3">
      <w:pPr>
        <w:numPr>
          <w:ilvl w:val="0"/>
          <w:numId w:val="106"/>
        </w:numPr>
        <w:spacing w:after="0"/>
        <w:jc w:val="both"/>
        <w:rPr>
          <w:rFonts w:ascii="Arial" w:hAnsi="Arial" w:cs="Arial"/>
          <w:lang w:val="mk-MK"/>
        </w:rPr>
      </w:pPr>
      <w:r w:rsidRPr="000B4019">
        <w:rPr>
          <w:rFonts w:ascii="Arial" w:hAnsi="Arial" w:cs="Arial"/>
          <w:lang w:val="mk-MK"/>
        </w:rPr>
        <w:t xml:space="preserve">Одредбите од членот 53 од овој закон, соодветно важат и за имателот на одобрението од став (3) на овој член. </w:t>
      </w:r>
    </w:p>
    <w:p w:rsidR="004C15E3" w:rsidRPr="000B4019" w:rsidRDefault="004C15E3" w:rsidP="004C15E3">
      <w:pPr>
        <w:pStyle w:val="t-9-8"/>
        <w:numPr>
          <w:ilvl w:val="0"/>
          <w:numId w:val="106"/>
        </w:numPr>
        <w:spacing w:before="0" w:beforeAutospacing="0" w:after="0" w:afterAutospacing="0" w:line="276" w:lineRule="auto"/>
        <w:jc w:val="both"/>
        <w:rPr>
          <w:rFonts w:ascii="Arial" w:hAnsi="Arial" w:cs="Arial"/>
          <w:sz w:val="22"/>
          <w:szCs w:val="22"/>
          <w:lang w:val="mk-MK"/>
        </w:rPr>
      </w:pPr>
      <w:bookmarkStart w:id="604" w:name="_Toc435183412"/>
      <w:bookmarkStart w:id="605" w:name="_Toc436309850"/>
      <w:bookmarkStart w:id="606" w:name="_Toc436310066"/>
      <w:bookmarkStart w:id="607" w:name="_Toc449616137"/>
      <w:r w:rsidRPr="000B4019">
        <w:rPr>
          <w:rFonts w:ascii="Arial" w:hAnsi="Arial" w:cs="Arial"/>
          <w:sz w:val="22"/>
          <w:szCs w:val="22"/>
          <w:lang w:val="mk-MK"/>
        </w:rPr>
        <w:t xml:space="preserve">Министерот за финансии ги пропишува </w:t>
      </w:r>
      <w:r w:rsidRPr="000B4019">
        <w:rPr>
          <w:rFonts w:ascii="Arial" w:hAnsi="Arial" w:cs="Arial"/>
          <w:sz w:val="22"/>
          <w:szCs w:val="22"/>
          <w:lang w:val="mk-MK" w:eastAsia="en-US"/>
        </w:rPr>
        <w:t xml:space="preserve">содржината на барањето за издавање на одобрение за ослободување од акциза за енергенти при реализација на проекти и потребната документација, содржината на одобрението, </w:t>
      </w:r>
      <w:r w:rsidRPr="000B4019">
        <w:rPr>
          <w:rFonts w:ascii="Arial" w:hAnsi="Arial" w:cs="Arial"/>
          <w:sz w:val="22"/>
          <w:szCs w:val="22"/>
          <w:lang w:val="mk-MK"/>
        </w:rPr>
        <w:t xml:space="preserve">како и начинот на ослободување </w:t>
      </w:r>
      <w:r w:rsidRPr="000B4019">
        <w:rPr>
          <w:rFonts w:ascii="Arial" w:hAnsi="Arial" w:cs="Arial"/>
          <w:sz w:val="22"/>
          <w:szCs w:val="22"/>
          <w:lang w:val="mk-MK" w:eastAsia="en-US"/>
        </w:rPr>
        <w:t xml:space="preserve">од </w:t>
      </w:r>
      <w:r w:rsidRPr="000B4019">
        <w:rPr>
          <w:rFonts w:ascii="Arial" w:hAnsi="Arial" w:cs="Arial"/>
          <w:sz w:val="22"/>
          <w:szCs w:val="22"/>
          <w:lang w:val="mk-MK"/>
        </w:rPr>
        <w:t>акциза за енергенти при реализација на проекти.</w:t>
      </w:r>
    </w:p>
    <w:p w:rsidR="004C15E3" w:rsidRPr="000B4019" w:rsidRDefault="004C15E3" w:rsidP="004C15E3">
      <w:pPr>
        <w:pStyle w:val="t-9-8"/>
        <w:spacing w:before="0" w:beforeAutospacing="0" w:after="120" w:afterAutospacing="0" w:line="276" w:lineRule="auto"/>
        <w:jc w:val="both"/>
        <w:rPr>
          <w:rFonts w:ascii="Arial" w:hAnsi="Arial" w:cs="Arial"/>
          <w:sz w:val="22"/>
          <w:szCs w:val="22"/>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 xml:space="preserve">Член </w:t>
      </w:r>
      <w:bookmarkEnd w:id="604"/>
      <w:bookmarkEnd w:id="605"/>
      <w:bookmarkEnd w:id="606"/>
      <w:bookmarkEnd w:id="607"/>
      <w:r w:rsidRPr="000B4019">
        <w:rPr>
          <w:rFonts w:ascii="Arial" w:hAnsi="Arial" w:cs="Arial"/>
          <w:b w:val="0"/>
          <w:color w:val="auto"/>
          <w:sz w:val="22"/>
          <w:szCs w:val="22"/>
        </w:rPr>
        <w:t>101</w:t>
      </w:r>
    </w:p>
    <w:p w:rsidR="004C15E3" w:rsidRPr="000B4019" w:rsidRDefault="004C15E3" w:rsidP="004C15E3">
      <w:pPr>
        <w:pStyle w:val="Heading2"/>
        <w:spacing w:before="0" w:after="120"/>
        <w:rPr>
          <w:rFonts w:ascii="Arial" w:hAnsi="Arial" w:cs="Arial"/>
          <w:b w:val="0"/>
          <w:color w:val="auto"/>
          <w:sz w:val="22"/>
          <w:szCs w:val="22"/>
          <w:lang w:val="mk-MK"/>
        </w:rPr>
      </w:pPr>
      <w:bookmarkStart w:id="608" w:name="_Toc435183413"/>
      <w:bookmarkStart w:id="609" w:name="_Toc436309851"/>
      <w:bookmarkStart w:id="610" w:name="_Toc436310067"/>
      <w:bookmarkStart w:id="611" w:name="_Toc449616138"/>
      <w:r w:rsidRPr="000B4019">
        <w:rPr>
          <w:rFonts w:ascii="Arial" w:hAnsi="Arial" w:cs="Arial"/>
          <w:b w:val="0"/>
          <w:color w:val="auto"/>
          <w:sz w:val="22"/>
          <w:szCs w:val="22"/>
        </w:rPr>
        <w:t xml:space="preserve">Обележување на </w:t>
      </w:r>
      <w:bookmarkEnd w:id="608"/>
      <w:bookmarkEnd w:id="609"/>
      <w:bookmarkEnd w:id="610"/>
      <w:bookmarkEnd w:id="611"/>
      <w:r w:rsidRPr="000B4019">
        <w:rPr>
          <w:rFonts w:ascii="Arial" w:hAnsi="Arial" w:cs="Arial"/>
          <w:b w:val="0"/>
          <w:color w:val="auto"/>
          <w:sz w:val="22"/>
          <w:szCs w:val="22"/>
          <w:lang w:val="mk-MK"/>
        </w:rPr>
        <w:t>енергенти</w:t>
      </w:r>
    </w:p>
    <w:p w:rsidR="004C15E3" w:rsidRPr="000B4019" w:rsidRDefault="004C15E3" w:rsidP="004C15E3">
      <w:pPr>
        <w:numPr>
          <w:ilvl w:val="0"/>
          <w:numId w:val="107"/>
        </w:numPr>
        <w:autoSpaceDE w:val="0"/>
        <w:autoSpaceDN w:val="0"/>
        <w:adjustRightInd w:val="0"/>
        <w:spacing w:after="0"/>
        <w:jc w:val="both"/>
        <w:rPr>
          <w:rFonts w:ascii="Arial" w:hAnsi="Arial" w:cs="Arial"/>
          <w:lang w:val="ru-RU"/>
        </w:rPr>
      </w:pPr>
      <w:r w:rsidRPr="000B4019">
        <w:rPr>
          <w:rFonts w:ascii="Arial" w:hAnsi="Arial" w:cs="Arial"/>
          <w:lang w:val="mk-MK"/>
        </w:rPr>
        <w:t>Енергентите од</w:t>
      </w:r>
      <w:r w:rsidRPr="000B4019">
        <w:rPr>
          <w:rFonts w:ascii="Arial" w:hAnsi="Arial" w:cs="Arial"/>
          <w:lang w:val="ru-RU"/>
        </w:rPr>
        <w:t xml:space="preserve"> член 92 став (3) точки 2) и 4) од овој закон, кога се наменети за греење </w:t>
      </w:r>
      <w:r w:rsidRPr="000B4019">
        <w:rPr>
          <w:rFonts w:ascii="Arial" w:hAnsi="Arial" w:cs="Arial"/>
          <w:lang w:val="mk-MK"/>
        </w:rPr>
        <w:t xml:space="preserve">пред испорачување од акцизниот склад мораат да се </w:t>
      </w:r>
      <w:r w:rsidRPr="000B4019">
        <w:rPr>
          <w:rFonts w:ascii="Arial" w:hAnsi="Arial" w:cs="Arial"/>
          <w:lang w:val="ru-RU"/>
        </w:rPr>
        <w:t>обележани со пропишано средство за обележување и се обојуваат со црвена, односно зелена боја.</w:t>
      </w:r>
      <w:r w:rsidRPr="000B4019">
        <w:rPr>
          <w:rFonts w:ascii="Arial" w:hAnsi="Arial" w:cs="Arial"/>
          <w:i/>
          <w:lang w:val="ru-RU" w:eastAsia="en-GB"/>
        </w:rPr>
        <w:t xml:space="preserve"> </w:t>
      </w:r>
    </w:p>
    <w:p w:rsidR="004C15E3" w:rsidRPr="000B4019" w:rsidRDefault="004C15E3" w:rsidP="004C15E3">
      <w:pPr>
        <w:numPr>
          <w:ilvl w:val="0"/>
          <w:numId w:val="107"/>
        </w:numPr>
        <w:autoSpaceDE w:val="0"/>
        <w:autoSpaceDN w:val="0"/>
        <w:adjustRightInd w:val="0"/>
        <w:spacing w:after="0"/>
        <w:jc w:val="both"/>
        <w:rPr>
          <w:rFonts w:ascii="Arial" w:hAnsi="Arial" w:cs="Arial"/>
          <w:lang w:val="ru-RU"/>
        </w:rPr>
      </w:pPr>
      <w:r w:rsidRPr="000B4019">
        <w:rPr>
          <w:rFonts w:ascii="Arial" w:hAnsi="Arial" w:cs="Arial"/>
          <w:lang w:val="ru-RU"/>
        </w:rPr>
        <w:lastRenderedPageBreak/>
        <w:t xml:space="preserve">Обележување на </w:t>
      </w:r>
      <w:r w:rsidRPr="000B4019">
        <w:rPr>
          <w:rFonts w:ascii="Arial" w:hAnsi="Arial" w:cs="Arial"/>
          <w:lang w:val="mk-MK"/>
        </w:rPr>
        <w:t>енергентите од став (1) на овој член</w:t>
      </w:r>
      <w:r w:rsidRPr="000B4019">
        <w:rPr>
          <w:rFonts w:ascii="Arial" w:hAnsi="Arial" w:cs="Arial"/>
          <w:lang w:val="ru-RU"/>
        </w:rPr>
        <w:t xml:space="preserve"> може да врши само држател на акцизен склад на кого му е издадено одобрение за обележување на енергенти од страна на надлежен царински орган.</w:t>
      </w:r>
      <w:r w:rsidRPr="000B4019">
        <w:rPr>
          <w:rFonts w:ascii="Arial" w:hAnsi="Arial" w:cs="Arial"/>
          <w:i/>
          <w:lang w:val="ru-RU"/>
        </w:rPr>
        <w:t xml:space="preserve"> </w:t>
      </w:r>
    </w:p>
    <w:p w:rsidR="004C15E3" w:rsidRPr="000B4019" w:rsidRDefault="004C15E3" w:rsidP="004C15E3">
      <w:pPr>
        <w:numPr>
          <w:ilvl w:val="0"/>
          <w:numId w:val="107"/>
        </w:numPr>
        <w:autoSpaceDE w:val="0"/>
        <w:autoSpaceDN w:val="0"/>
        <w:adjustRightInd w:val="0"/>
        <w:spacing w:after="0"/>
        <w:jc w:val="both"/>
        <w:rPr>
          <w:rFonts w:ascii="Arial" w:hAnsi="Arial" w:cs="Arial"/>
          <w:lang w:val="ru-RU"/>
        </w:rPr>
      </w:pPr>
      <w:r w:rsidRPr="000B4019">
        <w:rPr>
          <w:rFonts w:ascii="Arial" w:hAnsi="Arial" w:cs="Arial"/>
          <w:lang w:val="ru-RU"/>
        </w:rPr>
        <w:t xml:space="preserve">Обележаните </w:t>
      </w:r>
      <w:r w:rsidRPr="000B4019">
        <w:rPr>
          <w:rFonts w:ascii="Arial" w:hAnsi="Arial" w:cs="Arial"/>
          <w:lang w:val="mk-MK"/>
        </w:rPr>
        <w:t xml:space="preserve"> енергенти</w:t>
      </w:r>
      <w:r w:rsidRPr="000B4019">
        <w:rPr>
          <w:rFonts w:ascii="Arial" w:hAnsi="Arial" w:cs="Arial"/>
          <w:lang w:val="ru-RU"/>
        </w:rPr>
        <w:t xml:space="preserve"> </w:t>
      </w:r>
      <w:r w:rsidRPr="000B4019">
        <w:rPr>
          <w:rFonts w:ascii="Arial" w:hAnsi="Arial" w:cs="Arial"/>
          <w:lang w:val="mk-MK"/>
        </w:rPr>
        <w:t>од став (1) на овој член</w:t>
      </w:r>
      <w:r w:rsidRPr="000B4019">
        <w:rPr>
          <w:rFonts w:ascii="Arial" w:hAnsi="Arial" w:cs="Arial"/>
          <w:lang w:val="ru-RU"/>
        </w:rPr>
        <w:t xml:space="preserve"> кои се увезуваат на акцизното подрачје ги содржат</w:t>
      </w:r>
      <w:r w:rsidRPr="000B4019">
        <w:rPr>
          <w:rFonts w:ascii="Arial" w:hAnsi="Arial" w:cs="Arial"/>
          <w:lang w:val="mk-MK"/>
        </w:rPr>
        <w:t xml:space="preserve"> </w:t>
      </w:r>
      <w:r w:rsidRPr="000B4019">
        <w:rPr>
          <w:rFonts w:ascii="Arial" w:hAnsi="Arial" w:cs="Arial"/>
          <w:lang w:val="ru-RU"/>
        </w:rPr>
        <w:t xml:space="preserve">материите за обележување во пропишани количини. Увозникот на обележани </w:t>
      </w:r>
      <w:r w:rsidRPr="000B4019">
        <w:rPr>
          <w:rFonts w:ascii="Arial" w:hAnsi="Arial" w:cs="Arial"/>
          <w:lang w:val="mk-MK"/>
        </w:rPr>
        <w:t>енергенти</w:t>
      </w:r>
      <w:r w:rsidRPr="000B4019">
        <w:rPr>
          <w:rFonts w:ascii="Arial" w:hAnsi="Arial" w:cs="Arial"/>
          <w:lang w:val="ru-RU"/>
        </w:rPr>
        <w:t xml:space="preserve"> е должен на надлежниот царински орган да му достави доказ од странски надлежен орган, односно</w:t>
      </w:r>
      <w:r w:rsidRPr="000B4019">
        <w:rPr>
          <w:rFonts w:ascii="Arial" w:hAnsi="Arial" w:cs="Arial"/>
          <w:lang w:val="mk-MK"/>
        </w:rPr>
        <w:t xml:space="preserve"> </w:t>
      </w:r>
      <w:r w:rsidRPr="000B4019">
        <w:rPr>
          <w:rFonts w:ascii="Arial" w:hAnsi="Arial" w:cs="Arial"/>
          <w:lang w:val="ru-RU"/>
        </w:rPr>
        <w:t xml:space="preserve">од производител или друго овластено лице за  обележување, дека </w:t>
      </w:r>
      <w:r w:rsidRPr="000B4019">
        <w:rPr>
          <w:rFonts w:ascii="Arial" w:hAnsi="Arial" w:cs="Arial"/>
          <w:lang w:val="mk-MK"/>
        </w:rPr>
        <w:t>енергентите</w:t>
      </w:r>
      <w:r w:rsidRPr="000B4019">
        <w:rPr>
          <w:rFonts w:ascii="Arial" w:hAnsi="Arial" w:cs="Arial"/>
          <w:lang w:val="ru-RU"/>
        </w:rPr>
        <w:t xml:space="preserve"> се обележани надвор од акцизното подрачје и дека ги содржат материите за обележување во количини кои се</w:t>
      </w:r>
      <w:r w:rsidRPr="000B4019">
        <w:rPr>
          <w:rFonts w:ascii="Arial" w:hAnsi="Arial" w:cs="Arial"/>
          <w:lang w:val="mk-MK"/>
        </w:rPr>
        <w:t xml:space="preserve"> </w:t>
      </w:r>
      <w:r w:rsidRPr="000B4019">
        <w:rPr>
          <w:rFonts w:ascii="Arial" w:hAnsi="Arial" w:cs="Arial"/>
          <w:lang w:val="ru-RU"/>
        </w:rPr>
        <w:t xml:space="preserve"> </w:t>
      </w:r>
      <w:r w:rsidRPr="000B4019">
        <w:rPr>
          <w:rFonts w:ascii="Arial" w:hAnsi="Arial" w:cs="Arial"/>
          <w:lang w:val="mk-MK"/>
        </w:rPr>
        <w:t>уредени</w:t>
      </w:r>
      <w:r w:rsidRPr="000B4019">
        <w:rPr>
          <w:rFonts w:ascii="Arial" w:hAnsi="Arial" w:cs="Arial"/>
          <w:lang w:val="ru-RU"/>
        </w:rPr>
        <w:t xml:space="preserve"> врз основа на овој закон. Доколку ваков доказ не е поднесен или истиот содржи недоволни податоци за утврдување на количината на обележувачот, ќе се смета дека </w:t>
      </w:r>
      <w:r w:rsidRPr="000B4019">
        <w:rPr>
          <w:rFonts w:ascii="Arial" w:hAnsi="Arial" w:cs="Arial"/>
          <w:lang w:val="mk-MK"/>
        </w:rPr>
        <w:t>енергентите</w:t>
      </w:r>
      <w:r w:rsidRPr="000B4019">
        <w:rPr>
          <w:rFonts w:ascii="Arial" w:hAnsi="Arial" w:cs="Arial"/>
          <w:lang w:val="ru-RU"/>
        </w:rPr>
        <w:t xml:space="preserve"> не се обележани.</w:t>
      </w:r>
    </w:p>
    <w:p w:rsidR="004C15E3" w:rsidRPr="000B4019" w:rsidRDefault="004C15E3" w:rsidP="004C15E3">
      <w:pPr>
        <w:numPr>
          <w:ilvl w:val="0"/>
          <w:numId w:val="107"/>
        </w:numPr>
        <w:autoSpaceDE w:val="0"/>
        <w:autoSpaceDN w:val="0"/>
        <w:adjustRightInd w:val="0"/>
        <w:spacing w:after="0"/>
        <w:jc w:val="both"/>
        <w:rPr>
          <w:rFonts w:ascii="Arial" w:hAnsi="Arial" w:cs="Arial"/>
          <w:lang w:val="ru-RU"/>
        </w:rPr>
      </w:pPr>
      <w:r w:rsidRPr="000B4019">
        <w:rPr>
          <w:rFonts w:ascii="Arial" w:hAnsi="Arial" w:cs="Arial"/>
          <w:lang w:val="ru-RU"/>
        </w:rPr>
        <w:t xml:space="preserve">Опремата за обележување на енергенти треба да поседува сертификат од надлежен орган за верификација на мерни уреди. </w:t>
      </w:r>
    </w:p>
    <w:p w:rsidR="004C15E3" w:rsidRPr="000B4019" w:rsidRDefault="004C15E3" w:rsidP="004C15E3">
      <w:pPr>
        <w:numPr>
          <w:ilvl w:val="0"/>
          <w:numId w:val="107"/>
        </w:numPr>
        <w:autoSpaceDE w:val="0"/>
        <w:autoSpaceDN w:val="0"/>
        <w:adjustRightInd w:val="0"/>
        <w:spacing w:after="0"/>
        <w:jc w:val="both"/>
        <w:rPr>
          <w:rFonts w:ascii="Arial" w:hAnsi="Arial" w:cs="Arial"/>
          <w:lang w:val="ru-RU"/>
        </w:rPr>
      </w:pPr>
      <w:r w:rsidRPr="000B4019">
        <w:rPr>
          <w:rFonts w:ascii="Arial" w:hAnsi="Arial" w:cs="Arial"/>
          <w:lang w:val="ru-RU"/>
        </w:rPr>
        <w:t xml:space="preserve">Складирањето на обележаните </w:t>
      </w:r>
      <w:r w:rsidRPr="000B4019">
        <w:rPr>
          <w:rFonts w:ascii="Arial" w:hAnsi="Arial" w:cs="Arial"/>
          <w:lang w:val="mk-MK"/>
        </w:rPr>
        <w:t>енергенти</w:t>
      </w:r>
      <w:r w:rsidRPr="000B4019">
        <w:rPr>
          <w:rFonts w:ascii="Arial" w:hAnsi="Arial" w:cs="Arial"/>
          <w:lang w:val="ru-RU"/>
        </w:rPr>
        <w:t xml:space="preserve"> се врши на начин што ќе оневозможи</w:t>
      </w:r>
      <w:r w:rsidRPr="000B4019">
        <w:rPr>
          <w:rFonts w:ascii="Arial" w:hAnsi="Arial" w:cs="Arial"/>
          <w:lang w:val="mk-MK"/>
        </w:rPr>
        <w:t xml:space="preserve"> </w:t>
      </w:r>
      <w:r w:rsidRPr="000B4019">
        <w:rPr>
          <w:rFonts w:ascii="Arial" w:hAnsi="Arial" w:cs="Arial"/>
          <w:lang w:val="ru-RU"/>
        </w:rPr>
        <w:t>неутрализацијата на бојата и/или другите состојки под влијание на други материи.</w:t>
      </w:r>
      <w:r w:rsidRPr="000B4019">
        <w:rPr>
          <w:rFonts w:ascii="Arial" w:hAnsi="Arial" w:cs="Arial"/>
          <w:lang w:val="mk-MK"/>
        </w:rPr>
        <w:t xml:space="preserve"> </w:t>
      </w:r>
    </w:p>
    <w:p w:rsidR="004C15E3" w:rsidRPr="000B4019" w:rsidRDefault="004C15E3" w:rsidP="004C15E3">
      <w:pPr>
        <w:pStyle w:val="t-9-8"/>
        <w:numPr>
          <w:ilvl w:val="0"/>
          <w:numId w:val="107"/>
        </w:numPr>
        <w:spacing w:before="0" w:beforeAutospacing="0" w:after="0" w:afterAutospacing="0" w:line="276" w:lineRule="auto"/>
        <w:jc w:val="both"/>
        <w:rPr>
          <w:rFonts w:ascii="Arial" w:hAnsi="Arial" w:cs="Arial"/>
          <w:sz w:val="22"/>
          <w:szCs w:val="22"/>
          <w:lang w:val="ru-RU"/>
        </w:rPr>
      </w:pPr>
      <w:r w:rsidRPr="000B4019">
        <w:rPr>
          <w:rFonts w:ascii="Arial" w:hAnsi="Arial" w:cs="Arial"/>
          <w:sz w:val="22"/>
          <w:szCs w:val="22"/>
          <w:lang w:val="mk-MK"/>
        </w:rPr>
        <w:t>Министерот за финансии го пропишува видот на средството за обележување, начинот на обележување, како и содржината на одобрението за обележување на енергенти.</w:t>
      </w:r>
    </w:p>
    <w:p w:rsidR="004C15E3" w:rsidRPr="000B4019" w:rsidRDefault="004C15E3" w:rsidP="004C15E3">
      <w:pPr>
        <w:pStyle w:val="t-9-8"/>
        <w:spacing w:before="0" w:beforeAutospacing="0" w:after="120" w:afterAutospacing="0" w:line="276" w:lineRule="auto"/>
        <w:jc w:val="both"/>
        <w:rPr>
          <w:rFonts w:ascii="Arial" w:hAnsi="Arial" w:cs="Arial"/>
          <w:sz w:val="22"/>
          <w:szCs w:val="22"/>
          <w:lang w:val="mk-MK"/>
        </w:rPr>
      </w:pPr>
    </w:p>
    <w:p w:rsidR="004C15E3" w:rsidRPr="000B4019" w:rsidRDefault="004C15E3" w:rsidP="004C15E3">
      <w:pPr>
        <w:pStyle w:val="Heading2"/>
        <w:spacing w:before="0"/>
        <w:rPr>
          <w:rFonts w:ascii="Arial" w:hAnsi="Arial" w:cs="Arial"/>
          <w:b w:val="0"/>
          <w:color w:val="auto"/>
          <w:sz w:val="22"/>
          <w:szCs w:val="22"/>
        </w:rPr>
      </w:pPr>
      <w:bookmarkStart w:id="612" w:name="_Toc435183414"/>
      <w:bookmarkStart w:id="613" w:name="_Toc436309852"/>
      <w:bookmarkStart w:id="614" w:name="_Toc436310068"/>
      <w:bookmarkStart w:id="615" w:name="_Toc449616139"/>
      <w:r w:rsidRPr="000B4019">
        <w:rPr>
          <w:rFonts w:ascii="Arial" w:hAnsi="Arial" w:cs="Arial"/>
          <w:b w:val="0"/>
          <w:color w:val="auto"/>
          <w:sz w:val="22"/>
          <w:szCs w:val="22"/>
        </w:rPr>
        <w:t xml:space="preserve">Член </w:t>
      </w:r>
      <w:bookmarkEnd w:id="612"/>
      <w:bookmarkEnd w:id="613"/>
      <w:bookmarkEnd w:id="614"/>
      <w:bookmarkEnd w:id="615"/>
      <w:r w:rsidRPr="000B4019">
        <w:rPr>
          <w:rFonts w:ascii="Arial" w:hAnsi="Arial" w:cs="Arial"/>
          <w:b w:val="0"/>
          <w:color w:val="auto"/>
          <w:sz w:val="22"/>
          <w:szCs w:val="22"/>
        </w:rPr>
        <w:t>102</w:t>
      </w:r>
    </w:p>
    <w:p w:rsidR="004C15E3" w:rsidRPr="000B4019" w:rsidRDefault="004C15E3" w:rsidP="004C15E3">
      <w:pPr>
        <w:pStyle w:val="Heading2"/>
        <w:spacing w:before="0" w:after="120"/>
        <w:rPr>
          <w:rFonts w:ascii="Arial" w:hAnsi="Arial" w:cs="Arial"/>
          <w:b w:val="0"/>
          <w:color w:val="auto"/>
          <w:sz w:val="22"/>
          <w:szCs w:val="22"/>
          <w:lang w:val="mk-MK"/>
        </w:rPr>
      </w:pPr>
      <w:bookmarkStart w:id="616" w:name="_Toc435183415"/>
      <w:bookmarkStart w:id="617" w:name="_Toc436309853"/>
      <w:bookmarkStart w:id="618" w:name="_Toc436310069"/>
      <w:bookmarkStart w:id="619" w:name="_Toc449616140"/>
      <w:r w:rsidRPr="000B4019">
        <w:rPr>
          <w:rFonts w:ascii="Arial" w:hAnsi="Arial" w:cs="Arial"/>
          <w:b w:val="0"/>
          <w:color w:val="auto"/>
          <w:sz w:val="22"/>
          <w:szCs w:val="22"/>
        </w:rPr>
        <w:t xml:space="preserve">Употреба на обележани </w:t>
      </w:r>
      <w:bookmarkEnd w:id="616"/>
      <w:bookmarkEnd w:id="617"/>
      <w:bookmarkEnd w:id="618"/>
      <w:bookmarkEnd w:id="619"/>
      <w:r w:rsidRPr="000B4019">
        <w:rPr>
          <w:rFonts w:ascii="Arial" w:hAnsi="Arial" w:cs="Arial"/>
          <w:b w:val="0"/>
          <w:color w:val="auto"/>
          <w:sz w:val="22"/>
          <w:szCs w:val="22"/>
          <w:lang w:val="mk-MK"/>
        </w:rPr>
        <w:t>енергенти</w:t>
      </w:r>
    </w:p>
    <w:p w:rsidR="004C15E3" w:rsidRPr="000B4019" w:rsidRDefault="004C15E3" w:rsidP="004C15E3">
      <w:pPr>
        <w:numPr>
          <w:ilvl w:val="0"/>
          <w:numId w:val="14"/>
        </w:numPr>
        <w:autoSpaceDE w:val="0"/>
        <w:autoSpaceDN w:val="0"/>
        <w:adjustRightInd w:val="0"/>
        <w:spacing w:after="0"/>
        <w:ind w:left="360"/>
        <w:jc w:val="both"/>
        <w:rPr>
          <w:rFonts w:ascii="Arial" w:hAnsi="Arial" w:cs="Arial"/>
          <w:lang w:val="ru-RU"/>
        </w:rPr>
      </w:pPr>
      <w:r w:rsidRPr="000B4019">
        <w:rPr>
          <w:rFonts w:ascii="Arial" w:hAnsi="Arial" w:cs="Arial"/>
          <w:lang w:val="ru-RU"/>
        </w:rPr>
        <w:t xml:space="preserve">Обележаните </w:t>
      </w:r>
      <w:r w:rsidRPr="000B4019">
        <w:rPr>
          <w:rFonts w:ascii="Arial" w:hAnsi="Arial" w:cs="Arial"/>
          <w:lang w:val="mk-MK"/>
        </w:rPr>
        <w:t>енергенти</w:t>
      </w:r>
      <w:r w:rsidRPr="000B4019" w:rsidDel="00653494">
        <w:rPr>
          <w:rFonts w:ascii="Arial" w:hAnsi="Arial" w:cs="Arial"/>
          <w:lang w:val="ru-RU"/>
        </w:rPr>
        <w:t xml:space="preserve"> </w:t>
      </w:r>
      <w:r w:rsidRPr="000B4019">
        <w:rPr>
          <w:rFonts w:ascii="Arial" w:hAnsi="Arial" w:cs="Arial"/>
          <w:lang w:val="ru-RU"/>
        </w:rPr>
        <w:t xml:space="preserve">од член 101 став (1) од овој закон можат да се продаваат и да се употребуваат исклучиво за намената </w:t>
      </w:r>
      <w:r w:rsidRPr="000B4019">
        <w:rPr>
          <w:rFonts w:ascii="Arial" w:hAnsi="Arial" w:cs="Arial"/>
          <w:lang w:val="mk-MK"/>
        </w:rPr>
        <w:t>уредена</w:t>
      </w:r>
      <w:r w:rsidRPr="000B4019">
        <w:rPr>
          <w:rFonts w:ascii="Arial" w:hAnsi="Arial" w:cs="Arial"/>
          <w:lang w:val="ru-RU"/>
        </w:rPr>
        <w:t xml:space="preserve"> со овој закон.</w:t>
      </w:r>
      <w:r w:rsidRPr="000B4019">
        <w:rPr>
          <w:rFonts w:ascii="Arial" w:hAnsi="Arial" w:cs="Arial"/>
          <w:i/>
          <w:color w:val="4F81BD"/>
          <w:lang w:val="ru-RU" w:eastAsia="en-GB"/>
        </w:rPr>
        <w:t xml:space="preserve"> </w:t>
      </w:r>
    </w:p>
    <w:p w:rsidR="004C15E3" w:rsidRPr="000B4019" w:rsidRDefault="004C15E3" w:rsidP="004C15E3">
      <w:pPr>
        <w:numPr>
          <w:ilvl w:val="0"/>
          <w:numId w:val="14"/>
        </w:numPr>
        <w:autoSpaceDE w:val="0"/>
        <w:autoSpaceDN w:val="0"/>
        <w:adjustRightInd w:val="0"/>
        <w:spacing w:after="0"/>
        <w:ind w:left="360"/>
        <w:jc w:val="both"/>
        <w:rPr>
          <w:rFonts w:ascii="Arial" w:hAnsi="Arial" w:cs="Arial"/>
          <w:lang w:val="ru-RU"/>
        </w:rPr>
      </w:pPr>
      <w:r w:rsidRPr="000B4019">
        <w:rPr>
          <w:rFonts w:ascii="Arial" w:hAnsi="Arial" w:cs="Arial"/>
          <w:lang w:val="ru-RU"/>
        </w:rPr>
        <w:t xml:space="preserve">Обележаните </w:t>
      </w:r>
      <w:r w:rsidRPr="000B4019">
        <w:rPr>
          <w:rFonts w:ascii="Arial" w:hAnsi="Arial" w:cs="Arial"/>
          <w:lang w:val="mk-MK"/>
        </w:rPr>
        <w:t>енергенти од</w:t>
      </w:r>
      <w:r w:rsidRPr="000B4019">
        <w:rPr>
          <w:rFonts w:ascii="Arial" w:hAnsi="Arial" w:cs="Arial"/>
          <w:lang w:val="ru-RU"/>
        </w:rPr>
        <w:t xml:space="preserve"> член 101 став (1) од овој закон наменети за греење е дозволено да се употребуваат само за намената за која се обележани и не смеат да се употребуваат како  погонско гориво, ниту пак смеат да се најдат во резервоарите поврзани со било кој мотор во било која концентрација</w:t>
      </w:r>
      <w:r w:rsidRPr="000B4019">
        <w:rPr>
          <w:rFonts w:ascii="Arial" w:hAnsi="Arial" w:cs="Arial"/>
          <w:lang w:val="mk-MK"/>
        </w:rPr>
        <w:t>.</w:t>
      </w:r>
      <w:r w:rsidRPr="000B4019">
        <w:rPr>
          <w:rFonts w:ascii="Arial" w:hAnsi="Arial" w:cs="Arial"/>
          <w:i/>
          <w:iCs/>
          <w:color w:val="FF0000"/>
          <w:lang w:val="mk-MK"/>
        </w:rPr>
        <w:t xml:space="preserve"> </w:t>
      </w:r>
    </w:p>
    <w:p w:rsidR="004C15E3" w:rsidRPr="000B4019" w:rsidRDefault="004C15E3" w:rsidP="004C15E3">
      <w:pPr>
        <w:numPr>
          <w:ilvl w:val="0"/>
          <w:numId w:val="14"/>
        </w:numPr>
        <w:autoSpaceDE w:val="0"/>
        <w:autoSpaceDN w:val="0"/>
        <w:adjustRightInd w:val="0"/>
        <w:spacing w:after="0"/>
        <w:ind w:left="360"/>
        <w:jc w:val="both"/>
        <w:rPr>
          <w:rFonts w:ascii="Arial" w:hAnsi="Arial" w:cs="Arial"/>
          <w:lang w:val="ru-RU"/>
        </w:rPr>
      </w:pPr>
      <w:r w:rsidRPr="000B4019">
        <w:rPr>
          <w:rFonts w:ascii="Arial" w:hAnsi="Arial" w:cs="Arial"/>
          <w:lang w:val="ru-RU"/>
        </w:rPr>
        <w:t xml:space="preserve">На обележаните </w:t>
      </w:r>
      <w:r w:rsidRPr="000B4019">
        <w:rPr>
          <w:rFonts w:ascii="Arial" w:hAnsi="Arial" w:cs="Arial"/>
          <w:lang w:val="mk-MK"/>
        </w:rPr>
        <w:t>енергенти</w:t>
      </w:r>
      <w:r w:rsidRPr="000B4019" w:rsidDel="007B1E70">
        <w:rPr>
          <w:rFonts w:ascii="Arial" w:hAnsi="Arial" w:cs="Arial"/>
          <w:lang w:val="ru-RU"/>
        </w:rPr>
        <w:t xml:space="preserve"> </w:t>
      </w:r>
      <w:r w:rsidRPr="000B4019">
        <w:rPr>
          <w:rFonts w:ascii="Arial" w:hAnsi="Arial" w:cs="Arial"/>
          <w:lang w:val="ru-RU"/>
        </w:rPr>
        <w:t>согласно член 101</w:t>
      </w:r>
      <w:r w:rsidRPr="000B4019">
        <w:rPr>
          <w:rFonts w:ascii="Arial" w:hAnsi="Arial" w:cs="Arial"/>
          <w:lang w:val="mk-MK"/>
        </w:rPr>
        <w:t xml:space="preserve"> став (1) </w:t>
      </w:r>
      <w:r w:rsidRPr="000B4019">
        <w:rPr>
          <w:rFonts w:ascii="Arial" w:hAnsi="Arial" w:cs="Arial"/>
          <w:lang w:val="ru-RU"/>
        </w:rPr>
        <w:t>од овој закон не е дозволено да им се отстрани средството за обележување, да му се намали</w:t>
      </w:r>
      <w:r w:rsidRPr="000B4019">
        <w:rPr>
          <w:rFonts w:ascii="Arial" w:hAnsi="Arial" w:cs="Arial"/>
          <w:lang w:val="mk-MK"/>
        </w:rPr>
        <w:t xml:space="preserve"> </w:t>
      </w:r>
      <w:r w:rsidRPr="000B4019">
        <w:rPr>
          <w:rFonts w:ascii="Arial" w:hAnsi="Arial" w:cs="Arial"/>
          <w:lang w:val="ru-RU"/>
        </w:rPr>
        <w:t>неговата концентрација, ниту да му се додадат состојки кои ќе оневозможат утврдување на</w:t>
      </w:r>
      <w:r w:rsidRPr="000B4019">
        <w:rPr>
          <w:rFonts w:ascii="Arial" w:hAnsi="Arial" w:cs="Arial"/>
          <w:lang w:val="mk-MK"/>
        </w:rPr>
        <w:t xml:space="preserve"> пропишаното </w:t>
      </w:r>
      <w:r w:rsidRPr="000B4019">
        <w:rPr>
          <w:rFonts w:ascii="Arial" w:hAnsi="Arial" w:cs="Arial"/>
          <w:lang w:val="ru-RU"/>
        </w:rPr>
        <w:t>обележување.</w:t>
      </w:r>
      <w:r w:rsidRPr="000B4019">
        <w:rPr>
          <w:rFonts w:ascii="Arial" w:hAnsi="Arial" w:cs="Arial"/>
          <w:i/>
          <w:color w:val="0070C0"/>
          <w:lang w:val="ru-RU"/>
        </w:rPr>
        <w:t xml:space="preserve"> </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mk-MK"/>
        </w:rPr>
      </w:pPr>
      <w:bookmarkStart w:id="620" w:name="_Toc435183416"/>
      <w:bookmarkStart w:id="621" w:name="_Toc436309854"/>
      <w:bookmarkStart w:id="622" w:name="_Toc436310070"/>
      <w:bookmarkStart w:id="623" w:name="_Toc449616141"/>
      <w:r w:rsidRPr="000B4019">
        <w:rPr>
          <w:rFonts w:ascii="Arial" w:hAnsi="Arial" w:cs="Arial"/>
          <w:b w:val="0"/>
          <w:color w:val="auto"/>
          <w:sz w:val="22"/>
          <w:szCs w:val="22"/>
        </w:rPr>
        <w:t xml:space="preserve">Член </w:t>
      </w:r>
      <w:bookmarkEnd w:id="620"/>
      <w:bookmarkEnd w:id="621"/>
      <w:bookmarkEnd w:id="622"/>
      <w:bookmarkEnd w:id="623"/>
      <w:r w:rsidRPr="000B4019">
        <w:rPr>
          <w:rFonts w:ascii="Arial" w:hAnsi="Arial" w:cs="Arial"/>
          <w:b w:val="0"/>
          <w:color w:val="auto"/>
          <w:sz w:val="22"/>
          <w:szCs w:val="22"/>
          <w:lang w:val="mk-MK"/>
        </w:rPr>
        <w:t>10</w:t>
      </w:r>
      <w:r w:rsidRPr="000B4019">
        <w:rPr>
          <w:rFonts w:ascii="Arial" w:hAnsi="Arial" w:cs="Arial"/>
          <w:b w:val="0"/>
          <w:color w:val="auto"/>
          <w:sz w:val="22"/>
          <w:szCs w:val="22"/>
        </w:rPr>
        <w:t>3</w:t>
      </w:r>
      <w:r w:rsidRPr="000B4019">
        <w:rPr>
          <w:rFonts w:ascii="Arial" w:hAnsi="Arial" w:cs="Arial"/>
          <w:b w:val="0"/>
          <w:color w:val="auto"/>
          <w:sz w:val="22"/>
          <w:szCs w:val="22"/>
          <w:lang w:val="mk-MK"/>
        </w:rPr>
        <w:t xml:space="preserve"> </w:t>
      </w:r>
    </w:p>
    <w:p w:rsidR="004C15E3" w:rsidRPr="000B4019" w:rsidRDefault="004C15E3" w:rsidP="004C15E3">
      <w:pPr>
        <w:pStyle w:val="Heading2"/>
        <w:spacing w:before="0" w:after="120"/>
        <w:rPr>
          <w:rFonts w:ascii="Arial" w:hAnsi="Arial" w:cs="Arial"/>
          <w:b w:val="0"/>
          <w:color w:val="auto"/>
          <w:sz w:val="22"/>
          <w:szCs w:val="22"/>
          <w:lang w:val="mk-MK"/>
        </w:rPr>
      </w:pPr>
      <w:bookmarkStart w:id="624" w:name="_Toc435183417"/>
      <w:bookmarkStart w:id="625" w:name="_Toc436309855"/>
      <w:bookmarkStart w:id="626" w:name="_Toc436310071"/>
      <w:bookmarkStart w:id="627" w:name="_Toc449616142"/>
      <w:r w:rsidRPr="000B4019">
        <w:rPr>
          <w:rFonts w:ascii="Arial" w:hAnsi="Arial" w:cs="Arial"/>
          <w:b w:val="0"/>
          <w:color w:val="auto"/>
          <w:sz w:val="22"/>
          <w:szCs w:val="22"/>
        </w:rPr>
        <w:t xml:space="preserve">Трговија со </w:t>
      </w:r>
      <w:r w:rsidRPr="000B4019">
        <w:rPr>
          <w:rFonts w:ascii="Arial" w:hAnsi="Arial" w:cs="Arial"/>
          <w:b w:val="0"/>
          <w:color w:val="auto"/>
          <w:sz w:val="22"/>
          <w:szCs w:val="22"/>
          <w:lang w:val="mk-MK"/>
        </w:rPr>
        <w:t>енергенти</w:t>
      </w:r>
      <w:r w:rsidRPr="000B4019" w:rsidDel="007B1E70">
        <w:rPr>
          <w:rFonts w:ascii="Arial" w:hAnsi="Arial" w:cs="Arial"/>
          <w:b w:val="0"/>
          <w:color w:val="auto"/>
          <w:sz w:val="22"/>
          <w:szCs w:val="22"/>
        </w:rPr>
        <w:t xml:space="preserve"> </w:t>
      </w:r>
      <w:bookmarkEnd w:id="624"/>
      <w:bookmarkEnd w:id="625"/>
      <w:bookmarkEnd w:id="626"/>
      <w:bookmarkEnd w:id="627"/>
      <w:r w:rsidRPr="000B4019">
        <w:rPr>
          <w:rFonts w:ascii="Arial" w:hAnsi="Arial" w:cs="Arial"/>
          <w:b w:val="0"/>
          <w:color w:val="auto"/>
          <w:sz w:val="22"/>
          <w:szCs w:val="22"/>
          <w:lang w:val="mk-MK"/>
        </w:rPr>
        <w:t>кои содржат материи за обележување</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Лицата кои вршат трговија со енергенти</w:t>
      </w:r>
      <w:r w:rsidRPr="000B4019" w:rsidDel="007B1E70">
        <w:rPr>
          <w:rFonts w:ascii="Arial" w:hAnsi="Arial" w:cs="Arial"/>
          <w:lang w:val="ru-RU"/>
        </w:rPr>
        <w:t xml:space="preserve"> </w:t>
      </w:r>
      <w:r w:rsidRPr="000B4019">
        <w:rPr>
          <w:rFonts w:ascii="Arial" w:hAnsi="Arial" w:cs="Arial"/>
          <w:lang w:val="ru-RU"/>
        </w:rPr>
        <w:t>кои содржат материи за</w:t>
      </w:r>
      <w:r w:rsidRPr="000B4019">
        <w:rPr>
          <w:rFonts w:ascii="Arial" w:hAnsi="Arial" w:cs="Arial"/>
          <w:lang w:val="mk-MK"/>
        </w:rPr>
        <w:t xml:space="preserve"> </w:t>
      </w:r>
      <w:r w:rsidRPr="000B4019">
        <w:rPr>
          <w:rFonts w:ascii="Arial" w:hAnsi="Arial" w:cs="Arial"/>
          <w:lang w:val="ru-RU"/>
        </w:rPr>
        <w:t xml:space="preserve">обележување потребно е да  поседуваат одобрение </w:t>
      </w:r>
      <w:r w:rsidRPr="000B4019">
        <w:rPr>
          <w:rFonts w:ascii="Arial" w:hAnsi="Arial" w:cs="Arial"/>
          <w:lang w:val="mk-MK"/>
        </w:rPr>
        <w:t xml:space="preserve">за вршење на трговија со енергенти кои содржат материи за обележување </w:t>
      </w:r>
      <w:r w:rsidRPr="000B4019">
        <w:rPr>
          <w:rFonts w:ascii="Arial" w:hAnsi="Arial" w:cs="Arial"/>
          <w:lang w:val="ru-RU"/>
        </w:rPr>
        <w:t xml:space="preserve">и да бидат регистрирани во електронски Регистар на трговци со обележани </w:t>
      </w:r>
      <w:r w:rsidRPr="000B4019">
        <w:rPr>
          <w:rFonts w:ascii="Arial" w:hAnsi="Arial" w:cs="Arial"/>
          <w:lang w:val="mk-MK"/>
        </w:rPr>
        <w:t xml:space="preserve">енергенти, </w:t>
      </w:r>
      <w:r w:rsidRPr="000B4019">
        <w:rPr>
          <w:rFonts w:ascii="Arial" w:hAnsi="Arial" w:cs="Arial"/>
          <w:color w:val="000000"/>
          <w:lang w:val="mk-MK" w:eastAsia="hr-HR"/>
        </w:rPr>
        <w:t xml:space="preserve">кој се води од страна на </w:t>
      </w:r>
      <w:r w:rsidRPr="000B4019">
        <w:rPr>
          <w:rFonts w:ascii="Arial" w:hAnsi="Arial" w:cs="Arial"/>
          <w:lang w:val="mk-MK"/>
        </w:rPr>
        <w:t>надлежниот царински орган.</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Секое лице кое врши дејност трговија со енергенти кои содржат материи за обележување, мора да обезбеди:</w:t>
      </w:r>
    </w:p>
    <w:p w:rsidR="004C15E3" w:rsidRPr="000B4019" w:rsidRDefault="004C15E3" w:rsidP="004C15E3">
      <w:pPr>
        <w:numPr>
          <w:ilvl w:val="0"/>
          <w:numId w:val="109"/>
        </w:numPr>
        <w:autoSpaceDE w:val="0"/>
        <w:autoSpaceDN w:val="0"/>
        <w:adjustRightInd w:val="0"/>
        <w:spacing w:after="0"/>
        <w:ind w:left="1080"/>
        <w:jc w:val="both"/>
        <w:rPr>
          <w:rFonts w:ascii="Arial" w:hAnsi="Arial" w:cs="Arial"/>
          <w:lang w:val="ru-RU"/>
        </w:rPr>
      </w:pPr>
      <w:r w:rsidRPr="000B4019">
        <w:rPr>
          <w:rFonts w:ascii="Arial" w:hAnsi="Arial" w:cs="Arial"/>
          <w:lang w:val="mk-MK"/>
        </w:rPr>
        <w:t>енергентите</w:t>
      </w:r>
      <w:r w:rsidRPr="000B4019" w:rsidDel="007B1E70">
        <w:rPr>
          <w:rFonts w:ascii="Arial" w:hAnsi="Arial" w:cs="Arial"/>
          <w:lang w:val="ru-RU"/>
        </w:rPr>
        <w:t xml:space="preserve"> </w:t>
      </w:r>
      <w:r w:rsidRPr="000B4019">
        <w:rPr>
          <w:rFonts w:ascii="Arial" w:hAnsi="Arial" w:cs="Arial"/>
          <w:lang w:val="ru-RU"/>
        </w:rPr>
        <w:t>кои се користат како погонско гориво да не содржат материи за</w:t>
      </w:r>
      <w:r w:rsidRPr="000B4019">
        <w:rPr>
          <w:rFonts w:ascii="Arial" w:hAnsi="Arial" w:cs="Arial"/>
          <w:lang w:val="mk-MK"/>
        </w:rPr>
        <w:t xml:space="preserve"> </w:t>
      </w:r>
      <w:r w:rsidRPr="000B4019">
        <w:rPr>
          <w:rFonts w:ascii="Arial" w:hAnsi="Arial" w:cs="Arial"/>
          <w:lang w:val="ru-RU"/>
        </w:rPr>
        <w:t>обележување од член 101 од овој закон  и</w:t>
      </w:r>
    </w:p>
    <w:p w:rsidR="004C15E3" w:rsidRPr="000B4019" w:rsidRDefault="004C15E3" w:rsidP="004C15E3">
      <w:pPr>
        <w:numPr>
          <w:ilvl w:val="0"/>
          <w:numId w:val="109"/>
        </w:numPr>
        <w:autoSpaceDE w:val="0"/>
        <w:autoSpaceDN w:val="0"/>
        <w:adjustRightInd w:val="0"/>
        <w:spacing w:after="0"/>
        <w:ind w:left="1080"/>
        <w:jc w:val="both"/>
        <w:rPr>
          <w:rFonts w:ascii="Arial" w:hAnsi="Arial" w:cs="Arial"/>
          <w:lang w:val="ru-RU"/>
        </w:rPr>
      </w:pPr>
      <w:r w:rsidRPr="000B4019">
        <w:rPr>
          <w:rFonts w:ascii="Arial" w:hAnsi="Arial" w:cs="Arial"/>
          <w:lang w:val="mk-MK"/>
        </w:rPr>
        <w:lastRenderedPageBreak/>
        <w:t>енергентите</w:t>
      </w:r>
      <w:r w:rsidRPr="000B4019" w:rsidDel="007B1E70">
        <w:rPr>
          <w:rFonts w:ascii="Arial" w:hAnsi="Arial" w:cs="Arial"/>
          <w:lang w:val="ru-RU"/>
        </w:rPr>
        <w:t xml:space="preserve"> </w:t>
      </w:r>
      <w:r w:rsidRPr="000B4019">
        <w:rPr>
          <w:rFonts w:ascii="Arial" w:hAnsi="Arial" w:cs="Arial"/>
          <w:lang w:val="ru-RU"/>
        </w:rPr>
        <w:t>кои содржат материи за обележување да не се точат спротивно на</w:t>
      </w:r>
      <w:r w:rsidRPr="000B4019">
        <w:rPr>
          <w:rFonts w:ascii="Arial" w:hAnsi="Arial" w:cs="Arial"/>
          <w:lang w:val="mk-MK"/>
        </w:rPr>
        <w:t xml:space="preserve"> </w:t>
      </w:r>
      <w:r w:rsidRPr="000B4019">
        <w:rPr>
          <w:rFonts w:ascii="Arial" w:hAnsi="Arial" w:cs="Arial"/>
          <w:lang w:val="ru-RU"/>
        </w:rPr>
        <w:t xml:space="preserve">намената од член 102 став (2) од овој закон. </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 xml:space="preserve">Одобрението за вршење на трговија со енергенти кои содржат материи за обележување го издава надлежниот царински орган по поднесено барање. </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Одобрението за вршење на трговија со енергенти кои содржат материи за обележување се издава на лице кое ги исполнува следните услови:</w:t>
      </w:r>
    </w:p>
    <w:p w:rsidR="004C15E3" w:rsidRPr="000B4019" w:rsidRDefault="004C15E3" w:rsidP="00173987">
      <w:pPr>
        <w:numPr>
          <w:ilvl w:val="0"/>
          <w:numId w:val="201"/>
        </w:numPr>
        <w:tabs>
          <w:tab w:val="left" w:pos="0"/>
        </w:tabs>
        <w:spacing w:after="0"/>
        <w:ind w:left="1134"/>
        <w:jc w:val="both"/>
        <w:rPr>
          <w:rFonts w:ascii="Arial" w:hAnsi="Arial" w:cs="Arial"/>
          <w:lang w:val="mk-MK"/>
        </w:rPr>
      </w:pPr>
      <w:r w:rsidRPr="000B4019">
        <w:rPr>
          <w:rFonts w:ascii="Arial" w:hAnsi="Arial" w:cs="Arial"/>
          <w:lang w:val="mk-MK"/>
        </w:rPr>
        <w:t>има седиште во Република Македонија;</w:t>
      </w:r>
    </w:p>
    <w:p w:rsidR="004C15E3" w:rsidRPr="000B4019" w:rsidRDefault="004C15E3" w:rsidP="00173987">
      <w:pPr>
        <w:numPr>
          <w:ilvl w:val="0"/>
          <w:numId w:val="201"/>
        </w:numPr>
        <w:tabs>
          <w:tab w:val="left" w:pos="0"/>
        </w:tabs>
        <w:spacing w:after="0"/>
        <w:ind w:left="1134"/>
        <w:jc w:val="both"/>
        <w:rPr>
          <w:rFonts w:ascii="Arial" w:hAnsi="Arial" w:cs="Arial"/>
          <w:lang w:val="mk-MK"/>
        </w:rPr>
      </w:pPr>
      <w:r w:rsidRPr="000B4019">
        <w:rPr>
          <w:rFonts w:ascii="Arial" w:hAnsi="Arial" w:cs="Arial"/>
          <w:lang w:val="mk-MK"/>
        </w:rPr>
        <w:t>води уредно деловни книги согласно со важечките прописи;</w:t>
      </w:r>
    </w:p>
    <w:p w:rsidR="004C15E3" w:rsidRPr="000B4019" w:rsidRDefault="004C15E3" w:rsidP="00173987">
      <w:pPr>
        <w:numPr>
          <w:ilvl w:val="0"/>
          <w:numId w:val="201"/>
        </w:numPr>
        <w:tabs>
          <w:tab w:val="left" w:pos="0"/>
        </w:tabs>
        <w:spacing w:after="0"/>
        <w:ind w:left="1134"/>
        <w:jc w:val="both"/>
        <w:rPr>
          <w:rFonts w:ascii="Arial" w:hAnsi="Arial" w:cs="Arial"/>
          <w:lang w:val="mk-MK"/>
        </w:rPr>
      </w:pPr>
      <w:r w:rsidRPr="000B4019">
        <w:rPr>
          <w:rFonts w:ascii="Arial" w:hAnsi="Arial" w:cs="Arial"/>
          <w:lang w:val="mk-MK"/>
        </w:rPr>
        <w:t>против кое не е покрената постапка за стечај или ликвидација</w:t>
      </w:r>
      <w:r w:rsidRPr="000B4019">
        <w:rPr>
          <w:rFonts w:ascii="Arial" w:hAnsi="Arial" w:cs="Arial"/>
        </w:rPr>
        <w:t>;</w:t>
      </w:r>
    </w:p>
    <w:p w:rsidR="004C15E3" w:rsidRPr="000B4019" w:rsidRDefault="004C15E3" w:rsidP="00173987">
      <w:pPr>
        <w:numPr>
          <w:ilvl w:val="0"/>
          <w:numId w:val="201"/>
        </w:numPr>
        <w:tabs>
          <w:tab w:val="left" w:pos="0"/>
        </w:tabs>
        <w:spacing w:after="0"/>
        <w:ind w:left="1134"/>
        <w:jc w:val="both"/>
        <w:rPr>
          <w:rFonts w:ascii="Arial" w:hAnsi="Arial" w:cs="Arial"/>
          <w:lang w:val="mk-MK"/>
        </w:rPr>
      </w:pPr>
      <w:r w:rsidRPr="000B4019">
        <w:rPr>
          <w:rFonts w:ascii="Arial" w:hAnsi="Arial" w:cs="Arial"/>
          <w:lang w:val="mk-MK"/>
        </w:rPr>
        <w:t>да не е осудено со правосилна судска одлука на безусловна казна затвор за сторено кривично дело од областа на даноците и царините 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173987">
      <w:pPr>
        <w:numPr>
          <w:ilvl w:val="0"/>
          <w:numId w:val="201"/>
        </w:numPr>
        <w:tabs>
          <w:tab w:val="left" w:pos="0"/>
        </w:tabs>
        <w:spacing w:after="0"/>
        <w:ind w:left="1134"/>
        <w:jc w:val="both"/>
        <w:rPr>
          <w:rFonts w:ascii="Arial" w:hAnsi="Arial" w:cs="Arial"/>
          <w:lang w:val="mk-MK"/>
        </w:rPr>
      </w:pPr>
      <w:r w:rsidRPr="000B4019">
        <w:rPr>
          <w:rFonts w:ascii="Arial" w:hAnsi="Arial" w:cs="Arial"/>
          <w:lang w:val="mk-MK"/>
        </w:rPr>
        <w:t>да ги има намирено долговите по основ на даночни и царински обврски и</w:t>
      </w:r>
    </w:p>
    <w:p w:rsidR="004C15E3" w:rsidRPr="000B4019" w:rsidRDefault="004C15E3" w:rsidP="00173987">
      <w:pPr>
        <w:numPr>
          <w:ilvl w:val="0"/>
          <w:numId w:val="201"/>
        </w:numPr>
        <w:tabs>
          <w:tab w:val="left" w:pos="0"/>
        </w:tabs>
        <w:spacing w:after="0"/>
        <w:ind w:left="1134"/>
        <w:jc w:val="both"/>
        <w:rPr>
          <w:rFonts w:ascii="Arial" w:hAnsi="Arial" w:cs="Arial"/>
          <w:lang w:val="mk-MK"/>
        </w:rPr>
      </w:pPr>
      <w:r w:rsidRPr="000B4019">
        <w:rPr>
          <w:rFonts w:ascii="Arial" w:hAnsi="Arial" w:cs="Arial"/>
          <w:lang w:val="mk-MK"/>
        </w:rPr>
        <w:t>исполнува услови за непречена електронска размена на податоци.</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Одобрението не може да се издаде во случаите кога не е исполнет еден од условите од став (4) на овој член.</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Надлежниот царински орган одлучува по барањето за издавање на одобрение за вршење на трговија со енергенти кои содржат материи за обележување во рок од 30 дена од денот на приемот на барањето. Со секое преземено дејствие за дополнување на барањето, рокот се прекинува.</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Одобрението за вршење на трговија со енергенти кои содржат материи за обележување се издава со рок на важење од пет години.</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 xml:space="preserve">Одобрението за вршење на трговија со енергенти кои содржат материи за обележување не може да се пренесе на друго лице. </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Лицето кое врши трговија со енергенти</w:t>
      </w:r>
      <w:r w:rsidRPr="000B4019" w:rsidDel="007B1E70">
        <w:rPr>
          <w:rFonts w:ascii="Arial" w:hAnsi="Arial" w:cs="Arial"/>
          <w:lang w:val="ru-RU"/>
        </w:rPr>
        <w:t xml:space="preserve"> </w:t>
      </w:r>
      <w:r w:rsidRPr="000B4019">
        <w:rPr>
          <w:rFonts w:ascii="Arial" w:hAnsi="Arial" w:cs="Arial"/>
          <w:lang w:val="ru-RU"/>
        </w:rPr>
        <w:t>кои содржат материи за обележување</w:t>
      </w:r>
      <w:r w:rsidRPr="000B4019" w:rsidDel="004C5FAD">
        <w:rPr>
          <w:rFonts w:ascii="Arial" w:hAnsi="Arial" w:cs="Arial"/>
          <w:lang w:val="ru-RU"/>
        </w:rPr>
        <w:t xml:space="preserve"> </w:t>
      </w:r>
      <w:r w:rsidRPr="000B4019">
        <w:rPr>
          <w:rFonts w:ascii="Arial" w:hAnsi="Arial" w:cs="Arial"/>
          <w:lang w:val="ru-RU"/>
        </w:rPr>
        <w:t>е должно:</w:t>
      </w:r>
    </w:p>
    <w:p w:rsidR="004C15E3" w:rsidRPr="000B4019" w:rsidRDefault="004C15E3" w:rsidP="00173987">
      <w:pPr>
        <w:numPr>
          <w:ilvl w:val="0"/>
          <w:numId w:val="198"/>
        </w:numPr>
        <w:spacing w:after="0"/>
        <w:ind w:left="1134" w:hanging="425"/>
        <w:jc w:val="both"/>
        <w:rPr>
          <w:rFonts w:ascii="Arial" w:hAnsi="Arial" w:cs="Arial"/>
          <w:lang w:val="mk-MK"/>
        </w:rPr>
      </w:pPr>
      <w:r w:rsidRPr="000B4019">
        <w:rPr>
          <w:rFonts w:ascii="Arial" w:hAnsi="Arial" w:cs="Arial"/>
          <w:lang w:val="mk-MK"/>
        </w:rPr>
        <w:t>да обезбеди комуникација и пренос на податоците за трговијата со енергенти</w:t>
      </w:r>
      <w:r w:rsidRPr="000B4019" w:rsidDel="007B1E70">
        <w:rPr>
          <w:rFonts w:ascii="Arial" w:hAnsi="Arial" w:cs="Arial"/>
          <w:lang w:val="mk-MK"/>
        </w:rPr>
        <w:t xml:space="preserve"> </w:t>
      </w:r>
      <w:r w:rsidRPr="000B4019">
        <w:rPr>
          <w:rFonts w:ascii="Arial" w:hAnsi="Arial" w:cs="Arial"/>
          <w:lang w:val="mk-MK"/>
        </w:rPr>
        <w:t>кои содржат материи за обележување на дневна основа до сервер кај надлежниот царински орган</w:t>
      </w:r>
      <w:r w:rsidRPr="000B4019">
        <w:rPr>
          <w:rFonts w:ascii="Arial" w:hAnsi="Arial" w:cs="Arial"/>
          <w:lang w:val="en-GB"/>
        </w:rPr>
        <w:t>;</w:t>
      </w:r>
    </w:p>
    <w:p w:rsidR="004C15E3" w:rsidRPr="000B4019" w:rsidRDefault="004C15E3" w:rsidP="00173987">
      <w:pPr>
        <w:numPr>
          <w:ilvl w:val="0"/>
          <w:numId w:val="198"/>
        </w:numPr>
        <w:spacing w:after="0"/>
        <w:ind w:left="1134" w:hanging="425"/>
        <w:jc w:val="both"/>
        <w:rPr>
          <w:rFonts w:ascii="Arial" w:hAnsi="Arial" w:cs="Arial"/>
          <w:lang w:val="mk-MK"/>
        </w:rPr>
      </w:pPr>
      <w:r w:rsidRPr="000B4019">
        <w:rPr>
          <w:rFonts w:ascii="Arial" w:hAnsi="Arial" w:cs="Arial"/>
          <w:lang w:val="mk-MK"/>
        </w:rPr>
        <w:t>за секое продажно место да води евиденција на купувачите по даночен број за правните лица и единствен матичен број на граѓанинот и адреса на живеење за физичките лица кои купуваат енергенти</w:t>
      </w:r>
      <w:r w:rsidRPr="000B4019" w:rsidDel="007B1E70">
        <w:rPr>
          <w:rFonts w:ascii="Arial" w:hAnsi="Arial" w:cs="Arial"/>
          <w:lang w:val="mk-MK"/>
        </w:rPr>
        <w:t xml:space="preserve"> </w:t>
      </w:r>
      <w:r w:rsidRPr="000B4019">
        <w:rPr>
          <w:rFonts w:ascii="Arial" w:hAnsi="Arial" w:cs="Arial"/>
          <w:lang w:val="mk-MK"/>
        </w:rPr>
        <w:t>кои содржат материи за обележување</w:t>
      </w:r>
      <w:r w:rsidRPr="000B4019" w:rsidDel="004C5FAD">
        <w:rPr>
          <w:rFonts w:ascii="Arial" w:hAnsi="Arial" w:cs="Arial"/>
          <w:lang w:val="mk-MK"/>
        </w:rPr>
        <w:t xml:space="preserve"> </w:t>
      </w:r>
      <w:r w:rsidRPr="000B4019">
        <w:rPr>
          <w:rFonts w:ascii="Arial" w:hAnsi="Arial" w:cs="Arial"/>
          <w:lang w:val="mk-MK"/>
        </w:rPr>
        <w:t>наменети за греење</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173987">
      <w:pPr>
        <w:numPr>
          <w:ilvl w:val="0"/>
          <w:numId w:val="198"/>
        </w:numPr>
        <w:spacing w:after="0"/>
        <w:ind w:left="1134" w:hanging="425"/>
        <w:jc w:val="both"/>
        <w:rPr>
          <w:rFonts w:ascii="Arial" w:hAnsi="Arial" w:cs="Arial"/>
          <w:lang w:val="mk-MK"/>
        </w:rPr>
      </w:pPr>
      <w:r w:rsidRPr="000B4019">
        <w:rPr>
          <w:rFonts w:ascii="Arial" w:hAnsi="Arial" w:cs="Arial"/>
          <w:lang w:val="mk-MK"/>
        </w:rPr>
        <w:t>во случај на прекин на комуникацијата и пренос на податоците во период подолг од 24 часа, до надлежниот царински орган веднаш да достави известување за настанатиот прекин и да ги достави потребните податоци во хартиена форма или по пат на електронска размена на податоци. Известувањето треба да ги содржи истите податоци од пораката која се разменува со серверот кај надлежниот царински орган</w:t>
      </w:r>
      <w:r w:rsidRPr="000B4019">
        <w:rPr>
          <w:rFonts w:ascii="Arial" w:hAnsi="Arial" w:cs="Arial"/>
          <w:lang w:val="en-GB"/>
        </w:rPr>
        <w:t xml:space="preserve"> </w:t>
      </w:r>
      <w:r w:rsidRPr="000B4019">
        <w:rPr>
          <w:rFonts w:ascii="Arial" w:hAnsi="Arial" w:cs="Arial"/>
          <w:lang w:val="mk-MK"/>
        </w:rPr>
        <w:t>и</w:t>
      </w:r>
    </w:p>
    <w:p w:rsidR="004C15E3" w:rsidRPr="000B4019" w:rsidRDefault="004C15E3" w:rsidP="00173987">
      <w:pPr>
        <w:numPr>
          <w:ilvl w:val="0"/>
          <w:numId w:val="198"/>
        </w:numPr>
        <w:spacing w:after="0"/>
        <w:ind w:left="1134" w:hanging="425"/>
        <w:jc w:val="both"/>
        <w:rPr>
          <w:rFonts w:ascii="Arial" w:hAnsi="Arial" w:cs="Arial"/>
          <w:lang w:val="mk-MK"/>
        </w:rPr>
      </w:pPr>
      <w:r w:rsidRPr="000B4019">
        <w:rPr>
          <w:rFonts w:ascii="Arial" w:hAnsi="Arial" w:cs="Arial"/>
          <w:lang w:val="mk-MK"/>
        </w:rPr>
        <w:t>да го извести надлежниот царински орган за секоја промена на податоците во одобрението, како и во случај на статусна промена, престанок на вршење на дејноста или отворање и затварање на малопродажни места.</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lastRenderedPageBreak/>
        <w:t>Доколку надлежен царински орган утврди дека имателот на одобрението за вршење на трговија со енергенти кои содржат материи за обележување не ги исполнува или не ги исполнил обврските од став (9) на овој член, ќе му определи рок во кој утврдените неправилности мора да бидат отстранети, може да поведе постапка за дополнителна наплата на акциза, како и да поведе постапка за укинување на одобрението за вршење на трговија со енергенти кои содржат материи за обележување.</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ru-RU"/>
        </w:rPr>
      </w:pPr>
      <w:r w:rsidRPr="000B4019">
        <w:rPr>
          <w:rFonts w:ascii="Arial" w:hAnsi="Arial" w:cs="Arial"/>
          <w:lang w:val="ru-RU"/>
        </w:rPr>
        <w:t>Одобрението за вршење на трговија со енергенти кои содржат материи за обележување престанува да важи:</w:t>
      </w:r>
    </w:p>
    <w:p w:rsidR="004C15E3" w:rsidRPr="000B4019" w:rsidRDefault="004C15E3" w:rsidP="00173987">
      <w:pPr>
        <w:numPr>
          <w:ilvl w:val="0"/>
          <w:numId w:val="199"/>
        </w:numPr>
        <w:spacing w:after="0"/>
        <w:ind w:left="1134" w:hanging="425"/>
        <w:jc w:val="both"/>
        <w:rPr>
          <w:rFonts w:ascii="Arial" w:hAnsi="Arial" w:cs="Arial"/>
          <w:lang w:val="mk-MK"/>
        </w:rPr>
      </w:pPr>
      <w:r w:rsidRPr="000B4019">
        <w:rPr>
          <w:rFonts w:ascii="Arial" w:hAnsi="Arial" w:cs="Arial"/>
          <w:lang w:val="mk-MK"/>
        </w:rPr>
        <w:t>со престанување на постоењето на правното лице имател на одобрението;</w:t>
      </w:r>
    </w:p>
    <w:p w:rsidR="004C15E3" w:rsidRPr="000B4019" w:rsidRDefault="004C15E3" w:rsidP="00173987">
      <w:pPr>
        <w:numPr>
          <w:ilvl w:val="0"/>
          <w:numId w:val="199"/>
        </w:numPr>
        <w:spacing w:after="0"/>
        <w:ind w:left="1134" w:hanging="425"/>
        <w:jc w:val="both"/>
        <w:rPr>
          <w:rFonts w:ascii="Arial" w:hAnsi="Arial" w:cs="Arial"/>
          <w:lang w:val="mk-MK"/>
        </w:rPr>
      </w:pPr>
      <w:r w:rsidRPr="000B4019">
        <w:rPr>
          <w:rFonts w:ascii="Arial" w:hAnsi="Arial" w:cs="Arial"/>
          <w:lang w:val="mk-MK"/>
        </w:rPr>
        <w:t>по барање на имателот на одобрението</w:t>
      </w:r>
      <w:r w:rsidRPr="000B4019">
        <w:rPr>
          <w:rFonts w:ascii="Arial" w:hAnsi="Arial" w:cs="Arial"/>
          <w:lang w:val="en-GB"/>
        </w:rPr>
        <w:t>;</w:t>
      </w:r>
    </w:p>
    <w:p w:rsidR="004C15E3" w:rsidRPr="000B4019" w:rsidRDefault="004C15E3" w:rsidP="00173987">
      <w:pPr>
        <w:numPr>
          <w:ilvl w:val="0"/>
          <w:numId w:val="199"/>
        </w:numPr>
        <w:spacing w:after="0"/>
        <w:ind w:left="1134" w:hanging="425"/>
        <w:jc w:val="both"/>
        <w:rPr>
          <w:rFonts w:ascii="Arial" w:hAnsi="Arial" w:cs="Arial"/>
          <w:lang w:val="mk-MK"/>
        </w:rPr>
      </w:pPr>
      <w:r w:rsidRPr="000B4019">
        <w:rPr>
          <w:rFonts w:ascii="Arial" w:hAnsi="Arial" w:cs="Arial"/>
          <w:lang w:val="mk-MK"/>
        </w:rPr>
        <w:t>по истекот на периодот на важност од став (5) на овој член и</w:t>
      </w:r>
    </w:p>
    <w:p w:rsidR="004C15E3" w:rsidRPr="000B4019" w:rsidRDefault="004C15E3" w:rsidP="00173987">
      <w:pPr>
        <w:numPr>
          <w:ilvl w:val="0"/>
          <w:numId w:val="199"/>
        </w:numPr>
        <w:spacing w:after="0"/>
        <w:ind w:left="1134" w:hanging="425"/>
        <w:jc w:val="both"/>
        <w:rPr>
          <w:rFonts w:ascii="Arial" w:hAnsi="Arial" w:cs="Arial"/>
          <w:lang w:val="mk-MK"/>
        </w:rPr>
      </w:pPr>
      <w:r w:rsidRPr="000B4019">
        <w:rPr>
          <w:rFonts w:ascii="Arial" w:hAnsi="Arial" w:cs="Arial"/>
          <w:lang w:val="mk-MK"/>
        </w:rPr>
        <w:t>ако надлежниот царински орган  по службена должност го укине одобрението.</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mk-MK"/>
        </w:rPr>
      </w:pPr>
      <w:r w:rsidRPr="000B4019">
        <w:rPr>
          <w:rFonts w:ascii="Arial" w:hAnsi="Arial" w:cs="Arial"/>
          <w:lang w:val="mk-MK"/>
        </w:rPr>
        <w:t>Надлежниот царински орган по службена должност го укинува одобрението за вршење на трговија со енергенти кои содржат материи за обележување доколку утврди  дека:</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имателот на одобрение повеќе не ги исполнува условите утврдени во него</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е започната постапка на стечај, односно ликвидација</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имателот на одобрение не обезбедува непречена функционалност и пренос на податоците за трговијата со енергенти</w:t>
      </w:r>
      <w:r w:rsidRPr="000B4019" w:rsidDel="007B1E70">
        <w:rPr>
          <w:rFonts w:ascii="Arial" w:hAnsi="Arial" w:cs="Arial"/>
          <w:lang w:val="mk-MK"/>
        </w:rPr>
        <w:t xml:space="preserve"> </w:t>
      </w:r>
      <w:r w:rsidRPr="000B4019">
        <w:rPr>
          <w:rFonts w:ascii="Arial" w:hAnsi="Arial" w:cs="Arial"/>
          <w:lang w:val="mk-MK"/>
        </w:rPr>
        <w:t>кои содржат материи за обележување</w:t>
      </w:r>
      <w:r w:rsidRPr="000B4019">
        <w:rPr>
          <w:rFonts w:ascii="Arial" w:hAnsi="Arial" w:cs="Arial"/>
          <w:lang w:val="en-GB"/>
        </w:rPr>
        <w:t>;</w:t>
      </w:r>
      <w:r w:rsidRPr="000B4019">
        <w:rPr>
          <w:rFonts w:ascii="Arial" w:hAnsi="Arial" w:cs="Arial"/>
          <w:lang w:val="mk-MK"/>
        </w:rPr>
        <w:t xml:space="preserve">  </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престанале да постојат причините и условите врз основа на кои е издадено одобрението за вршење на трговија со енергенти кои содржат материи за обележување;</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ако одобрението е издадено врз основа на непотполни или неточни информации</w:t>
      </w:r>
      <w:r w:rsidRPr="000B4019">
        <w:rPr>
          <w:rFonts w:ascii="Arial" w:hAnsi="Arial" w:cs="Arial"/>
          <w:lang w:val="en-GB"/>
        </w:rPr>
        <w:t>;</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 xml:space="preserve">ако не ги отстрани неправилностите во рокот определен од надлежниот царински орган и </w:t>
      </w:r>
    </w:p>
    <w:p w:rsidR="004C15E3" w:rsidRPr="000B4019" w:rsidRDefault="004C15E3" w:rsidP="00173987">
      <w:pPr>
        <w:numPr>
          <w:ilvl w:val="0"/>
          <w:numId w:val="200"/>
        </w:numPr>
        <w:spacing w:after="0"/>
        <w:ind w:left="1134" w:hanging="425"/>
        <w:jc w:val="both"/>
        <w:rPr>
          <w:rFonts w:ascii="Arial" w:hAnsi="Arial" w:cs="Arial"/>
          <w:lang w:val="mk-MK"/>
        </w:rPr>
      </w:pPr>
      <w:r w:rsidRPr="000B4019">
        <w:rPr>
          <w:rFonts w:ascii="Arial" w:hAnsi="Arial" w:cs="Arial"/>
          <w:lang w:val="mk-MK"/>
        </w:rPr>
        <w:t>имателот на одобрение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numPr>
          <w:ilvl w:val="0"/>
          <w:numId w:val="108"/>
        </w:numPr>
        <w:autoSpaceDE w:val="0"/>
        <w:autoSpaceDN w:val="0"/>
        <w:adjustRightInd w:val="0"/>
        <w:spacing w:after="0"/>
        <w:ind w:left="426" w:hanging="426"/>
        <w:jc w:val="both"/>
        <w:rPr>
          <w:rFonts w:ascii="Arial" w:hAnsi="Arial" w:cs="Arial"/>
          <w:lang w:val="mk-MK"/>
        </w:rPr>
      </w:pPr>
      <w:r w:rsidRPr="000B4019">
        <w:rPr>
          <w:rFonts w:ascii="Arial" w:hAnsi="Arial" w:cs="Arial"/>
          <w:lang w:val="mk-MK"/>
        </w:rPr>
        <w:t>Министерот за финансии ги пропишува начинот на докажување на условите од став (4) на овој член, содржината на барањето за трговија со енергенти кои содржат материи за обележување и потребната документација, содржината на одобрението за вршење трговија со енергенти кои содржат материи за обележување, содржината на електронскиот Регистар на трговци со обележани енергенти, содржината на образецот за евиденцијата на лицата кои купуваат енергенти</w:t>
      </w:r>
      <w:r w:rsidRPr="000B4019" w:rsidDel="007B1E70">
        <w:rPr>
          <w:rFonts w:ascii="Arial" w:hAnsi="Arial" w:cs="Arial"/>
          <w:lang w:val="mk-MK"/>
        </w:rPr>
        <w:t xml:space="preserve"> </w:t>
      </w:r>
      <w:r w:rsidRPr="000B4019">
        <w:rPr>
          <w:rFonts w:ascii="Arial" w:hAnsi="Arial" w:cs="Arial"/>
          <w:lang w:val="mk-MK"/>
        </w:rPr>
        <w:t>кои содржат материи за обележување, како и содржината на образецот за известувањето од став (9) точка 3) на овој член.</w:t>
      </w:r>
    </w:p>
    <w:p w:rsidR="004C15E3" w:rsidRPr="000B4019" w:rsidRDefault="004C15E3" w:rsidP="004C15E3">
      <w:pPr>
        <w:tabs>
          <w:tab w:val="left" w:pos="0"/>
        </w:tabs>
        <w:autoSpaceDE w:val="0"/>
        <w:autoSpaceDN w:val="0"/>
        <w:adjustRightInd w:val="0"/>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lastRenderedPageBreak/>
        <w:t xml:space="preserve">Член 104 </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Зголемување на акциза на енергенти</w:t>
      </w:r>
    </w:p>
    <w:p w:rsidR="004C15E3" w:rsidRPr="000B4019" w:rsidRDefault="004C15E3" w:rsidP="00173987">
      <w:pPr>
        <w:numPr>
          <w:ilvl w:val="0"/>
          <w:numId w:val="128"/>
        </w:numPr>
        <w:autoSpaceDE w:val="0"/>
        <w:autoSpaceDN w:val="0"/>
        <w:adjustRightInd w:val="0"/>
        <w:spacing w:after="0"/>
        <w:jc w:val="both"/>
        <w:rPr>
          <w:rFonts w:ascii="Arial" w:hAnsi="Arial" w:cs="Arial"/>
          <w:lang w:val="ru-RU"/>
        </w:rPr>
      </w:pPr>
      <w:r w:rsidRPr="000B4019">
        <w:rPr>
          <w:rFonts w:ascii="Arial" w:hAnsi="Arial" w:cs="Arial"/>
          <w:lang w:val="ru-RU"/>
        </w:rPr>
        <w:t xml:space="preserve">Во случај на зголемување на акцизата на енергенти производителот, увозникот, трговецот на големо и трговецот на мало на енергенти се должни на денот на почетокот на примена на истата, да направат попис на затечените залихи на енергенти, да подготват записник за извршениот попис и да го поднесат до надлежниот царински орган не подоцна од пет работни дена од денот на извршениот попис. </w:t>
      </w:r>
    </w:p>
    <w:p w:rsidR="004C15E3" w:rsidRPr="000B4019" w:rsidRDefault="004C15E3" w:rsidP="00173987">
      <w:pPr>
        <w:numPr>
          <w:ilvl w:val="0"/>
          <w:numId w:val="128"/>
        </w:numPr>
        <w:autoSpaceDE w:val="0"/>
        <w:autoSpaceDN w:val="0"/>
        <w:adjustRightInd w:val="0"/>
        <w:spacing w:after="0"/>
        <w:jc w:val="both"/>
        <w:rPr>
          <w:rFonts w:ascii="Arial" w:hAnsi="Arial" w:cs="Arial"/>
          <w:lang w:val="ru-RU"/>
        </w:rPr>
      </w:pPr>
      <w:r w:rsidRPr="000B4019">
        <w:rPr>
          <w:rFonts w:ascii="Arial" w:hAnsi="Arial" w:cs="Arial"/>
          <w:lang w:val="ru-RU"/>
        </w:rPr>
        <w:t xml:space="preserve">При зголемување на акцизата на енергентите, плаќањето на разликата во акцизата од страна на акцизните обврзници наведени во став (1) на овој член се врши со поднесување на акцизна декларација согласно член 10 став (3) од овој закон во рок од пет дена, а акцизата ќе ја плати најдоцна во рок од 15 дена од денот на зголемување на акцизата. </w:t>
      </w:r>
    </w:p>
    <w:p w:rsidR="004C15E3" w:rsidRPr="000B4019" w:rsidRDefault="004C15E3" w:rsidP="00173987">
      <w:pPr>
        <w:numPr>
          <w:ilvl w:val="0"/>
          <w:numId w:val="128"/>
        </w:numPr>
        <w:autoSpaceDE w:val="0"/>
        <w:autoSpaceDN w:val="0"/>
        <w:adjustRightInd w:val="0"/>
        <w:spacing w:after="0"/>
        <w:jc w:val="both"/>
        <w:rPr>
          <w:rFonts w:ascii="Arial" w:hAnsi="Arial" w:cs="Arial"/>
          <w:lang w:val="ru-RU"/>
        </w:rPr>
      </w:pPr>
      <w:bookmarkStart w:id="628" w:name="_Toc435183418"/>
      <w:bookmarkStart w:id="629" w:name="_Toc436309856"/>
      <w:bookmarkStart w:id="630" w:name="_Toc436310072"/>
      <w:bookmarkStart w:id="631" w:name="_Toc449616143"/>
      <w:r w:rsidRPr="000B4019">
        <w:rPr>
          <w:rFonts w:ascii="Arial" w:hAnsi="Arial" w:cs="Arial"/>
          <w:lang w:val="ru-RU"/>
        </w:rPr>
        <w:t>Министерот за финансии ја пропишува содржината на записникот од извршениот попис.</w:t>
      </w:r>
    </w:p>
    <w:p w:rsidR="004C15E3" w:rsidRPr="000B4019" w:rsidRDefault="004C15E3" w:rsidP="004C15E3">
      <w:pPr>
        <w:jc w:val="left"/>
        <w:rPr>
          <w:rFonts w:ascii="Arial" w:hAnsi="Arial" w:cs="Arial"/>
          <w:lang w:val="mk-MK"/>
        </w:rPr>
      </w:pPr>
      <w:bookmarkStart w:id="632" w:name="_Toc449616145"/>
      <w:bookmarkEnd w:id="628"/>
      <w:bookmarkEnd w:id="629"/>
      <w:bookmarkEnd w:id="630"/>
      <w:bookmarkEnd w:id="631"/>
    </w:p>
    <w:p w:rsidR="004C15E3" w:rsidRPr="000B4019" w:rsidRDefault="004C15E3" w:rsidP="004C15E3">
      <w:pPr>
        <w:keepNext/>
        <w:keepLines/>
        <w:spacing w:after="0"/>
        <w:outlineLvl w:val="1"/>
        <w:rPr>
          <w:rFonts w:ascii="Arial" w:hAnsi="Arial" w:cs="Arial"/>
          <w:bCs/>
        </w:rPr>
      </w:pPr>
      <w:r w:rsidRPr="000B4019">
        <w:rPr>
          <w:rFonts w:ascii="Arial" w:hAnsi="Arial" w:cs="Arial"/>
          <w:bCs/>
        </w:rPr>
        <w:t xml:space="preserve">Член </w:t>
      </w:r>
      <w:r w:rsidRPr="000B4019">
        <w:rPr>
          <w:rFonts w:ascii="Arial" w:hAnsi="Arial" w:cs="Arial"/>
          <w:bCs/>
          <w:lang w:val="mk-MK"/>
        </w:rPr>
        <w:t>10</w:t>
      </w:r>
      <w:r w:rsidRPr="000B4019">
        <w:rPr>
          <w:rFonts w:ascii="Arial" w:hAnsi="Arial" w:cs="Arial"/>
          <w:bCs/>
        </w:rPr>
        <w:t>5</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Акцизен обврзник за електрична енергија</w:t>
      </w:r>
      <w:bookmarkEnd w:id="632"/>
    </w:p>
    <w:p w:rsidR="004C15E3" w:rsidRPr="000B4019" w:rsidRDefault="004C15E3" w:rsidP="00173987">
      <w:pPr>
        <w:numPr>
          <w:ilvl w:val="0"/>
          <w:numId w:val="205"/>
        </w:numPr>
        <w:spacing w:after="0"/>
        <w:ind w:left="426" w:hanging="426"/>
        <w:jc w:val="both"/>
        <w:rPr>
          <w:rFonts w:ascii="Arial" w:hAnsi="Arial" w:cs="Arial"/>
          <w:lang w:val="ru-RU"/>
        </w:rPr>
      </w:pPr>
      <w:r w:rsidRPr="000B4019">
        <w:rPr>
          <w:rFonts w:ascii="Arial" w:hAnsi="Arial" w:cs="Arial"/>
          <w:lang w:val="mk-MK"/>
        </w:rPr>
        <w:t>Акцизни обврзници за електрична енергија се</w:t>
      </w:r>
      <w:r w:rsidRPr="000B4019">
        <w:rPr>
          <w:rFonts w:ascii="Arial" w:hAnsi="Arial" w:cs="Arial"/>
          <w:lang w:val="ru-RU"/>
        </w:rPr>
        <w:t>:</w:t>
      </w:r>
    </w:p>
    <w:p w:rsidR="004C15E3" w:rsidRPr="000B4019" w:rsidRDefault="004C15E3" w:rsidP="004C15E3">
      <w:pPr>
        <w:numPr>
          <w:ilvl w:val="0"/>
          <w:numId w:val="110"/>
        </w:numPr>
        <w:spacing w:after="0"/>
        <w:jc w:val="both"/>
        <w:rPr>
          <w:rFonts w:ascii="Arial" w:hAnsi="Arial" w:cs="Arial"/>
          <w:lang w:val="ru-RU"/>
        </w:rPr>
      </w:pPr>
      <w:r w:rsidRPr="000B4019">
        <w:rPr>
          <w:rFonts w:ascii="Arial" w:hAnsi="Arial" w:cs="Arial"/>
          <w:lang w:val="mk-MK"/>
        </w:rPr>
        <w:t>снабдувачот на електрична енергија кога електричната енергија ја испорачува на потрошувач во Република Македонија и кога ја троши за сопствени потреби;</w:t>
      </w:r>
    </w:p>
    <w:p w:rsidR="004C15E3" w:rsidRPr="000B4019" w:rsidRDefault="004C15E3" w:rsidP="004C15E3">
      <w:pPr>
        <w:numPr>
          <w:ilvl w:val="0"/>
          <w:numId w:val="110"/>
        </w:numPr>
        <w:spacing w:after="0"/>
        <w:jc w:val="both"/>
        <w:rPr>
          <w:rFonts w:ascii="Arial" w:hAnsi="Arial" w:cs="Arial"/>
          <w:lang w:val="ru-RU"/>
        </w:rPr>
      </w:pPr>
      <w:r w:rsidRPr="000B4019">
        <w:rPr>
          <w:rFonts w:ascii="Arial" w:hAnsi="Arial" w:cs="Arial"/>
          <w:lang w:val="mk-MK"/>
        </w:rPr>
        <w:t>производителот или увозникот на електрична енергија кога електричната енергија ја троши за сопствени потреби и</w:t>
      </w:r>
    </w:p>
    <w:p w:rsidR="004C15E3" w:rsidRPr="000B4019" w:rsidRDefault="004C15E3" w:rsidP="004C15E3">
      <w:pPr>
        <w:numPr>
          <w:ilvl w:val="0"/>
          <w:numId w:val="110"/>
        </w:numPr>
        <w:spacing w:after="0"/>
        <w:jc w:val="both"/>
        <w:rPr>
          <w:rFonts w:ascii="Arial" w:hAnsi="Arial" w:cs="Arial"/>
          <w:strike/>
          <w:lang w:val="ru-RU"/>
        </w:rPr>
      </w:pPr>
      <w:r w:rsidRPr="000B4019">
        <w:rPr>
          <w:rFonts w:ascii="Arial" w:hAnsi="Arial" w:cs="Arial"/>
          <w:lang w:val="mk-MK"/>
        </w:rPr>
        <w:t xml:space="preserve">учесници на пазарот на електрична енергија на големо како што се дефинирани согласно посебните прописи.  </w:t>
      </w:r>
    </w:p>
    <w:p w:rsidR="004C15E3" w:rsidRPr="000B4019" w:rsidRDefault="004C15E3" w:rsidP="00173987">
      <w:pPr>
        <w:numPr>
          <w:ilvl w:val="0"/>
          <w:numId w:val="205"/>
        </w:numPr>
        <w:spacing w:after="0"/>
        <w:ind w:left="426" w:hanging="426"/>
        <w:jc w:val="both"/>
        <w:rPr>
          <w:rFonts w:ascii="Arial" w:hAnsi="Arial" w:cs="Arial"/>
          <w:lang w:val="mk-MK"/>
        </w:rPr>
      </w:pPr>
      <w:r w:rsidRPr="000B4019">
        <w:rPr>
          <w:rFonts w:ascii="Arial" w:hAnsi="Arial" w:cs="Arial"/>
          <w:lang w:val="mk-MK"/>
        </w:rPr>
        <w:t>Снабдувач, потрошувач, производител и увозник се лица кои се дефинирани со прописите од областа на енергетиката.</w:t>
      </w:r>
    </w:p>
    <w:p w:rsidR="004C15E3" w:rsidRPr="000B4019" w:rsidRDefault="004C15E3" w:rsidP="004C15E3">
      <w:pPr>
        <w:jc w:val="both"/>
        <w:rPr>
          <w:rFonts w:ascii="Arial" w:hAnsi="Arial" w:cs="Arial"/>
          <w:lang w:val="mk-MK"/>
        </w:rPr>
      </w:pPr>
    </w:p>
    <w:p w:rsidR="004C15E3" w:rsidRPr="000B4019" w:rsidRDefault="004C15E3" w:rsidP="004C15E3">
      <w:pPr>
        <w:keepNext/>
        <w:keepLines/>
        <w:spacing w:after="0"/>
        <w:outlineLvl w:val="1"/>
        <w:rPr>
          <w:rFonts w:ascii="Arial" w:hAnsi="Arial" w:cs="Arial"/>
          <w:bCs/>
          <w:lang w:val="mk-MK"/>
        </w:rPr>
      </w:pPr>
      <w:bookmarkStart w:id="633" w:name="_Toc449616146"/>
      <w:r w:rsidRPr="000B4019">
        <w:rPr>
          <w:rFonts w:ascii="Arial" w:hAnsi="Arial" w:cs="Arial"/>
          <w:bCs/>
        </w:rPr>
        <w:t xml:space="preserve">Член </w:t>
      </w:r>
      <w:bookmarkEnd w:id="633"/>
      <w:r w:rsidRPr="000B4019">
        <w:rPr>
          <w:rFonts w:ascii="Arial" w:hAnsi="Arial" w:cs="Arial"/>
          <w:bCs/>
          <w:lang w:val="mk-MK"/>
        </w:rPr>
        <w:t>10</w:t>
      </w:r>
      <w:r w:rsidRPr="000B4019">
        <w:rPr>
          <w:rFonts w:ascii="Arial" w:hAnsi="Arial" w:cs="Arial"/>
          <w:bCs/>
        </w:rPr>
        <w:t>6</w:t>
      </w:r>
    </w:p>
    <w:p w:rsidR="004C15E3" w:rsidRPr="000B4019" w:rsidRDefault="004C15E3" w:rsidP="004C15E3">
      <w:pPr>
        <w:pStyle w:val="Heading2"/>
        <w:spacing w:before="0" w:after="120"/>
        <w:rPr>
          <w:rFonts w:ascii="Arial" w:hAnsi="Arial" w:cs="Arial"/>
          <w:b w:val="0"/>
          <w:color w:val="auto"/>
          <w:sz w:val="22"/>
          <w:szCs w:val="22"/>
        </w:rPr>
      </w:pPr>
      <w:bookmarkStart w:id="634" w:name="_Toc449616147"/>
      <w:r w:rsidRPr="000B4019">
        <w:rPr>
          <w:rFonts w:ascii="Arial" w:hAnsi="Arial" w:cs="Arial"/>
          <w:b w:val="0"/>
          <w:color w:val="auto"/>
          <w:sz w:val="22"/>
          <w:szCs w:val="22"/>
        </w:rPr>
        <w:t>Пресметка на акциза за електрична енергија</w:t>
      </w:r>
      <w:bookmarkEnd w:id="634"/>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По исклучок на одредбите од член 8 од овој закон, при пресметка на акциза на електрична енергија според издадените фактури од став (3) на овој член акцизната обврска настанува за испорачаната електрична енергија по истекот на пресметковниот период од став (5) на овој член, во кој се извршени испораките.</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Мерењето</w:t>
      </w:r>
      <w:r w:rsidRPr="000B4019">
        <w:rPr>
          <w:rFonts w:ascii="Arial" w:hAnsi="Arial" w:cs="Arial"/>
        </w:rPr>
        <w:t xml:space="preserve"> </w:t>
      </w:r>
      <w:r w:rsidRPr="000B4019">
        <w:rPr>
          <w:rFonts w:ascii="Arial" w:hAnsi="Arial" w:cs="Arial"/>
          <w:lang w:val="mk-MK"/>
        </w:rPr>
        <w:t>и утврдувањето на испорачаната количина на електрична енергија ја вршат  операторот на преносен систем, операторот на дистрибутивен систем и производителот по пат на редовна верификација на броилата за електрична енергија во согласност со посебни прописи</w:t>
      </w:r>
      <w:r w:rsidRPr="000B4019">
        <w:rPr>
          <w:rFonts w:ascii="Arial" w:hAnsi="Arial" w:cs="Arial"/>
        </w:rPr>
        <w:t>.</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Снабдувачот на електрична енергија пресметува акциза на електрична енергија врз основа на издадените фактури за извршената испорака во пресметковниот период, а врз основа на податоците на вистински испорачаната количина на електрична енергија на крајниот потрошувач.</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lastRenderedPageBreak/>
        <w:t xml:space="preserve">По исклучок од став (1) на овој член, доколку вистинските количини на испорачана електрична енергија на крајниот потрошувач не се познати, снабдувачот на електрична енергија може да ја пресмета акцизата врз основа на проценка на потрошувачката, користејќи податоци добиени од операторот на преносниот систем или операторот на дистрибутивниот систем за испорачаните месечни количини на тој потрошувач во претходната година, односно според договорно утврдената месечна потрошувачка на електрична енергија со нов краен потрошувач. Снабдувачот на електрична енергија е должен најмалку еднаш во шест месеци да подготви конечна пресметка на акциза за месеците за кои акцизата е утврдена според проценетите месечни количини на електрична енергија, и тоа во месечната пресметка на акциза за месецот во кој е утврдена вистински испорачаната количина на електрична енергија. </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 xml:space="preserve">Акцизниот обврзник е должен за пресметковниот период сам да ја пресмета акцизата на електрична енергија во согласност со пропишаната акцизна основица и износот кои се применуваат  на денот кога настанала обврската за пресметување на акциза. Пресметковниот период е еден календарски месец. </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Акцизниот обврзник е должен за утврдената обврска за акциза на електрична енергија да поднесе акцизна декларација до надлежниот царински орган и да ја плати акцизата во рок од 1</w:t>
      </w:r>
      <w:r w:rsidRPr="000B4019">
        <w:rPr>
          <w:rFonts w:ascii="Arial" w:hAnsi="Arial" w:cs="Arial"/>
          <w:lang w:val="ru-RU"/>
        </w:rPr>
        <w:t>5 ден</w:t>
      </w:r>
      <w:r w:rsidRPr="000B4019">
        <w:rPr>
          <w:rFonts w:ascii="Arial" w:hAnsi="Arial" w:cs="Arial"/>
          <w:lang w:val="mk-MK"/>
        </w:rPr>
        <w:t>а по истекот на секој календарски месец.</w:t>
      </w:r>
      <w:r w:rsidRPr="000B4019">
        <w:rPr>
          <w:rFonts w:ascii="Arial" w:hAnsi="Arial" w:cs="Arial"/>
          <w:i/>
          <w:color w:val="00B0F0"/>
          <w:lang w:val="mk-MK"/>
        </w:rPr>
        <w:t xml:space="preserve"> </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 xml:space="preserve">При внес на електрична енергија за сопствена потрошувачка или користење на електрична енергија за сопствени потреби од страна на производителот, при пресметката и плаќањето на акцизата на електрична енергија соодветно се применуваат одредбите од ставовите (5) и (6) на овој член. </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При увозот на електрична енергија обврската за пресметување и плаќање на акцизата настанува во согласност со царинските прописи</w:t>
      </w:r>
      <w:r w:rsidRPr="000B4019">
        <w:rPr>
          <w:rFonts w:ascii="Arial" w:hAnsi="Arial" w:cs="Arial"/>
        </w:rPr>
        <w:t xml:space="preserve">. </w:t>
      </w:r>
    </w:p>
    <w:p w:rsidR="004C15E3" w:rsidRPr="000B4019" w:rsidRDefault="004C15E3" w:rsidP="00173987">
      <w:pPr>
        <w:numPr>
          <w:ilvl w:val="0"/>
          <w:numId w:val="154"/>
        </w:numPr>
        <w:spacing w:after="0"/>
        <w:jc w:val="both"/>
        <w:rPr>
          <w:rFonts w:ascii="Arial" w:hAnsi="Arial" w:cs="Arial"/>
          <w:lang w:val="mk-MK"/>
        </w:rPr>
      </w:pPr>
      <w:r w:rsidRPr="000B4019">
        <w:rPr>
          <w:rFonts w:ascii="Arial" w:hAnsi="Arial" w:cs="Arial"/>
          <w:lang w:val="mk-MK"/>
        </w:rPr>
        <w:t>Министерот за финансии ги пропишува содржината и начинот на пополнување на акцизната декларација од став (6) на овој член.</w:t>
      </w:r>
    </w:p>
    <w:p w:rsidR="004C15E3" w:rsidRPr="000B4019" w:rsidRDefault="004C15E3" w:rsidP="004C15E3">
      <w:pPr>
        <w:pStyle w:val="t-9-8"/>
        <w:spacing w:before="0" w:beforeAutospacing="0" w:after="120" w:afterAutospacing="0" w:line="276" w:lineRule="auto"/>
        <w:jc w:val="both"/>
        <w:rPr>
          <w:rFonts w:ascii="Arial" w:hAnsi="Arial" w:cs="Arial"/>
          <w:sz w:val="22"/>
          <w:szCs w:val="22"/>
          <w:lang w:val="en-US"/>
        </w:rPr>
      </w:pPr>
    </w:p>
    <w:p w:rsidR="004C15E3" w:rsidRPr="000B4019" w:rsidRDefault="004C15E3" w:rsidP="004C15E3">
      <w:pPr>
        <w:keepNext/>
        <w:keepLines/>
        <w:spacing w:after="0"/>
        <w:outlineLvl w:val="1"/>
        <w:rPr>
          <w:rFonts w:ascii="Arial" w:hAnsi="Arial" w:cs="Arial"/>
          <w:bCs/>
        </w:rPr>
      </w:pPr>
      <w:r w:rsidRPr="000B4019">
        <w:rPr>
          <w:rFonts w:ascii="Arial" w:hAnsi="Arial" w:cs="Arial"/>
          <w:bCs/>
        </w:rPr>
        <w:t>Член 107</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Ослободување од плаќање акциза за електрична енергија</w:t>
      </w:r>
    </w:p>
    <w:p w:rsidR="004C15E3" w:rsidRPr="000B4019" w:rsidRDefault="004C15E3" w:rsidP="00173987">
      <w:pPr>
        <w:numPr>
          <w:ilvl w:val="0"/>
          <w:numId w:val="165"/>
        </w:numPr>
        <w:spacing w:after="0"/>
        <w:ind w:left="426" w:hanging="426"/>
        <w:jc w:val="both"/>
        <w:rPr>
          <w:rFonts w:ascii="Arial" w:hAnsi="Arial" w:cs="Arial"/>
          <w:lang w:val="mk-MK"/>
        </w:rPr>
      </w:pPr>
      <w:r w:rsidRPr="000B4019">
        <w:rPr>
          <w:rFonts w:ascii="Arial" w:hAnsi="Arial" w:cs="Arial"/>
          <w:lang w:val="mk-MK"/>
        </w:rPr>
        <w:t>Електричната енергија е ослободена од плаќање акциза во следните случаи:</w:t>
      </w:r>
    </w:p>
    <w:p w:rsidR="004C15E3" w:rsidRPr="000B4019" w:rsidRDefault="004C15E3" w:rsidP="00173987">
      <w:pPr>
        <w:numPr>
          <w:ilvl w:val="0"/>
          <w:numId w:val="166"/>
        </w:numPr>
        <w:spacing w:after="0"/>
        <w:ind w:left="1134" w:hanging="425"/>
        <w:jc w:val="both"/>
        <w:rPr>
          <w:rFonts w:ascii="Arial" w:hAnsi="Arial" w:cs="Arial"/>
          <w:lang w:val="mk-MK"/>
        </w:rPr>
      </w:pPr>
      <w:r w:rsidRPr="000B4019">
        <w:rPr>
          <w:rFonts w:ascii="Arial" w:hAnsi="Arial" w:cs="Arial"/>
          <w:lang w:val="mk-MK"/>
        </w:rPr>
        <w:t>кога е произведена од обновливи извори на енергија</w:t>
      </w:r>
      <w:r w:rsidRPr="000B4019">
        <w:rPr>
          <w:rFonts w:ascii="Arial" w:hAnsi="Arial" w:cs="Arial"/>
        </w:rPr>
        <w:t>;</w:t>
      </w:r>
    </w:p>
    <w:p w:rsidR="004C15E3" w:rsidRPr="000B4019" w:rsidRDefault="004C15E3" w:rsidP="00173987">
      <w:pPr>
        <w:numPr>
          <w:ilvl w:val="0"/>
          <w:numId w:val="166"/>
        </w:numPr>
        <w:spacing w:after="0"/>
        <w:ind w:left="1134" w:hanging="425"/>
        <w:jc w:val="both"/>
        <w:rPr>
          <w:rFonts w:ascii="Arial" w:hAnsi="Arial" w:cs="Arial"/>
          <w:lang w:val="mk-MK"/>
        </w:rPr>
      </w:pPr>
      <w:r w:rsidRPr="000B4019">
        <w:rPr>
          <w:rFonts w:ascii="Arial" w:hAnsi="Arial" w:cs="Arial"/>
          <w:lang w:val="mk-MK"/>
        </w:rPr>
        <w:t>кога се произведува од биомаса или од производи кои се произведени од биомаса и</w:t>
      </w:r>
    </w:p>
    <w:p w:rsidR="004C15E3" w:rsidRPr="000B4019" w:rsidRDefault="004C15E3" w:rsidP="00173987">
      <w:pPr>
        <w:numPr>
          <w:ilvl w:val="0"/>
          <w:numId w:val="166"/>
        </w:numPr>
        <w:spacing w:after="0"/>
        <w:ind w:left="1134" w:hanging="425"/>
        <w:jc w:val="both"/>
        <w:rPr>
          <w:rFonts w:ascii="Arial" w:hAnsi="Arial" w:cs="Arial"/>
          <w:strike/>
          <w:lang w:val="mk-MK"/>
        </w:rPr>
      </w:pPr>
      <w:r w:rsidRPr="000B4019">
        <w:rPr>
          <w:rFonts w:ascii="Arial" w:hAnsi="Arial" w:cs="Arial"/>
          <w:lang w:val="mk-MK"/>
        </w:rPr>
        <w:t>кога крајните потрошувачи се домаќинствата.</w:t>
      </w:r>
    </w:p>
    <w:p w:rsidR="004C15E3" w:rsidRPr="000B4019" w:rsidRDefault="004C15E3" w:rsidP="00173987">
      <w:pPr>
        <w:pStyle w:val="t-9-8"/>
        <w:numPr>
          <w:ilvl w:val="0"/>
          <w:numId w:val="165"/>
        </w:numPr>
        <w:spacing w:before="0" w:beforeAutospacing="0" w:after="0" w:afterAutospacing="0" w:line="276" w:lineRule="auto"/>
        <w:ind w:left="426" w:hanging="426"/>
        <w:jc w:val="both"/>
        <w:rPr>
          <w:rFonts w:ascii="Arial" w:hAnsi="Arial" w:cs="Arial"/>
          <w:sz w:val="22"/>
          <w:szCs w:val="22"/>
          <w:lang w:val="mk-MK" w:eastAsia="en-US"/>
        </w:rPr>
      </w:pPr>
      <w:bookmarkStart w:id="635" w:name="_Toc449616148"/>
      <w:r w:rsidRPr="000B4019">
        <w:rPr>
          <w:rFonts w:ascii="Arial" w:hAnsi="Arial" w:cs="Arial"/>
          <w:sz w:val="22"/>
          <w:szCs w:val="22"/>
          <w:lang w:val="mk-MK" w:eastAsia="en-US"/>
        </w:rPr>
        <w:t>Министерот за финансии го пропишува начинот на ослободување од плаќање акциза за електрична енергија.</w:t>
      </w:r>
    </w:p>
    <w:p w:rsidR="004C15E3" w:rsidRPr="000B4019" w:rsidRDefault="004C15E3" w:rsidP="004C15E3">
      <w:pPr>
        <w:jc w:val="both"/>
        <w:rPr>
          <w:rFonts w:ascii="Arial" w:hAnsi="Arial" w:cs="Arial"/>
          <w:lang w:val="mk-MK"/>
        </w:rPr>
      </w:pPr>
    </w:p>
    <w:p w:rsidR="004C15E3" w:rsidRPr="000B4019" w:rsidRDefault="004C15E3" w:rsidP="004C15E3">
      <w:pPr>
        <w:keepNext/>
        <w:keepLines/>
        <w:spacing w:after="0"/>
        <w:outlineLvl w:val="1"/>
        <w:rPr>
          <w:rFonts w:ascii="Arial" w:hAnsi="Arial" w:cs="Arial"/>
          <w:bCs/>
          <w:lang w:val="mk-MK"/>
        </w:rPr>
      </w:pPr>
      <w:r w:rsidRPr="000B4019">
        <w:rPr>
          <w:rFonts w:ascii="Arial" w:hAnsi="Arial" w:cs="Arial"/>
          <w:bCs/>
        </w:rPr>
        <w:t xml:space="preserve">Член </w:t>
      </w:r>
      <w:bookmarkEnd w:id="635"/>
      <w:r w:rsidRPr="000B4019">
        <w:rPr>
          <w:rFonts w:ascii="Arial" w:hAnsi="Arial" w:cs="Arial"/>
          <w:bCs/>
          <w:lang w:val="mk-MK"/>
        </w:rPr>
        <w:t>10</w:t>
      </w:r>
      <w:r w:rsidRPr="000B4019">
        <w:rPr>
          <w:rFonts w:ascii="Arial" w:hAnsi="Arial" w:cs="Arial"/>
          <w:bCs/>
        </w:rPr>
        <w:t>8</w:t>
      </w:r>
      <w:r w:rsidRPr="000B4019">
        <w:rPr>
          <w:rFonts w:ascii="Arial" w:hAnsi="Arial" w:cs="Arial"/>
          <w:bCs/>
          <w:lang w:val="mk-MK"/>
        </w:rPr>
        <w:t xml:space="preserve"> </w:t>
      </w:r>
    </w:p>
    <w:p w:rsidR="004C15E3" w:rsidRPr="000B4019" w:rsidRDefault="004C15E3" w:rsidP="004C15E3">
      <w:pPr>
        <w:pStyle w:val="Heading2"/>
        <w:spacing w:before="0" w:after="120"/>
        <w:rPr>
          <w:rFonts w:ascii="Arial" w:hAnsi="Arial" w:cs="Arial"/>
          <w:b w:val="0"/>
          <w:color w:val="auto"/>
          <w:sz w:val="22"/>
          <w:szCs w:val="22"/>
        </w:rPr>
      </w:pPr>
      <w:bookmarkStart w:id="636" w:name="_Toc449616149"/>
      <w:r w:rsidRPr="000B4019">
        <w:rPr>
          <w:rFonts w:ascii="Arial" w:hAnsi="Arial" w:cs="Arial"/>
          <w:b w:val="0"/>
          <w:color w:val="auto"/>
          <w:sz w:val="22"/>
          <w:szCs w:val="22"/>
        </w:rPr>
        <w:t>Акцизен обврзник за природен гас</w:t>
      </w:r>
      <w:bookmarkEnd w:id="636"/>
      <w:r w:rsidRPr="000B4019">
        <w:rPr>
          <w:rFonts w:ascii="Arial" w:hAnsi="Arial" w:cs="Arial"/>
          <w:b w:val="0"/>
          <w:color w:val="auto"/>
          <w:sz w:val="22"/>
          <w:szCs w:val="22"/>
        </w:rPr>
        <w:t xml:space="preserve">  </w:t>
      </w:r>
    </w:p>
    <w:p w:rsidR="004C15E3" w:rsidRPr="000B4019" w:rsidRDefault="004C15E3" w:rsidP="004C15E3">
      <w:pPr>
        <w:numPr>
          <w:ilvl w:val="0"/>
          <w:numId w:val="112"/>
        </w:numPr>
        <w:spacing w:after="0"/>
        <w:jc w:val="both"/>
        <w:rPr>
          <w:rFonts w:ascii="Arial" w:hAnsi="Arial" w:cs="Arial"/>
          <w:lang w:val="ru-RU"/>
        </w:rPr>
      </w:pPr>
      <w:r w:rsidRPr="000B4019">
        <w:rPr>
          <w:rFonts w:ascii="Arial" w:hAnsi="Arial" w:cs="Arial"/>
          <w:lang w:val="mk-MK"/>
        </w:rPr>
        <w:t xml:space="preserve">Акцизен обврзник за природен гас </w:t>
      </w:r>
      <w:r w:rsidRPr="000B4019">
        <w:rPr>
          <w:rFonts w:ascii="Arial" w:hAnsi="Arial" w:cs="Arial"/>
          <w:lang w:val="ru-RU"/>
        </w:rPr>
        <w:t>е:</w:t>
      </w:r>
    </w:p>
    <w:p w:rsidR="004C15E3" w:rsidRPr="000B4019" w:rsidRDefault="004C15E3" w:rsidP="004C15E3">
      <w:pPr>
        <w:numPr>
          <w:ilvl w:val="0"/>
          <w:numId w:val="113"/>
        </w:numPr>
        <w:spacing w:after="0"/>
        <w:ind w:left="1134" w:hanging="414"/>
        <w:jc w:val="both"/>
        <w:rPr>
          <w:rFonts w:ascii="Arial" w:hAnsi="Arial" w:cs="Arial"/>
          <w:lang w:val="mk-MK"/>
        </w:rPr>
      </w:pPr>
      <w:r w:rsidRPr="000B4019">
        <w:rPr>
          <w:rFonts w:ascii="Arial" w:hAnsi="Arial" w:cs="Arial"/>
          <w:lang w:val="mk-MK"/>
        </w:rPr>
        <w:t>снабдувачот со природен гас во случаите кога природниот гас го испорачува на краен потрошувач во Република Македонија</w:t>
      </w:r>
      <w:r w:rsidRPr="000B4019">
        <w:rPr>
          <w:rFonts w:ascii="Arial" w:hAnsi="Arial" w:cs="Arial"/>
        </w:rPr>
        <w:t>;</w:t>
      </w:r>
      <w:r w:rsidRPr="000B4019">
        <w:rPr>
          <w:rFonts w:ascii="Arial" w:hAnsi="Arial" w:cs="Arial"/>
          <w:lang w:val="mk-MK"/>
        </w:rPr>
        <w:t xml:space="preserve"> </w:t>
      </w:r>
    </w:p>
    <w:p w:rsidR="004C15E3" w:rsidRPr="000B4019" w:rsidRDefault="004C15E3" w:rsidP="004C15E3">
      <w:pPr>
        <w:numPr>
          <w:ilvl w:val="0"/>
          <w:numId w:val="113"/>
        </w:numPr>
        <w:spacing w:after="0"/>
        <w:ind w:left="1134" w:hanging="414"/>
        <w:jc w:val="both"/>
        <w:rPr>
          <w:rFonts w:ascii="Arial" w:hAnsi="Arial" w:cs="Arial"/>
          <w:lang w:val="mk-MK"/>
        </w:rPr>
      </w:pPr>
      <w:r w:rsidRPr="000B4019">
        <w:rPr>
          <w:rFonts w:ascii="Arial" w:hAnsi="Arial" w:cs="Arial"/>
          <w:lang w:val="mk-MK"/>
        </w:rPr>
        <w:lastRenderedPageBreak/>
        <w:t>снабдувачот во случаите кога природниот гас го троши за сопствена потрошувачка  и</w:t>
      </w:r>
    </w:p>
    <w:p w:rsidR="004C15E3" w:rsidRPr="000B4019" w:rsidRDefault="004C15E3" w:rsidP="004C15E3">
      <w:pPr>
        <w:numPr>
          <w:ilvl w:val="0"/>
          <w:numId w:val="113"/>
        </w:numPr>
        <w:spacing w:after="0"/>
        <w:ind w:left="1134" w:hanging="414"/>
        <w:jc w:val="both"/>
        <w:rPr>
          <w:rFonts w:ascii="Arial" w:hAnsi="Arial" w:cs="Arial"/>
          <w:lang w:val="mk-MK"/>
        </w:rPr>
      </w:pPr>
      <w:r w:rsidRPr="000B4019">
        <w:rPr>
          <w:rFonts w:ascii="Arial" w:hAnsi="Arial" w:cs="Arial"/>
          <w:lang w:val="mk-MK"/>
        </w:rPr>
        <w:t>увозникот кога природниот гас го користи за сопствена потрошувачка</w:t>
      </w:r>
      <w:r w:rsidRPr="000B4019">
        <w:rPr>
          <w:rFonts w:ascii="Arial" w:hAnsi="Arial" w:cs="Arial"/>
        </w:rPr>
        <w:t>.</w:t>
      </w:r>
    </w:p>
    <w:p w:rsidR="004C15E3" w:rsidRPr="000B4019" w:rsidRDefault="004C15E3" w:rsidP="004C15E3">
      <w:pPr>
        <w:numPr>
          <w:ilvl w:val="0"/>
          <w:numId w:val="112"/>
        </w:numPr>
        <w:spacing w:after="0"/>
        <w:jc w:val="both"/>
        <w:rPr>
          <w:rFonts w:ascii="Arial" w:hAnsi="Arial" w:cs="Arial"/>
          <w:lang w:val="mk-MK"/>
        </w:rPr>
      </w:pPr>
      <w:r w:rsidRPr="000B4019">
        <w:rPr>
          <w:rFonts w:ascii="Arial" w:hAnsi="Arial" w:cs="Arial"/>
          <w:lang w:val="mk-MK"/>
        </w:rPr>
        <w:t xml:space="preserve">Снабдувач, краен потрошувач или увозник се лица кои се дефинирани со прописите од областа на енергетиката. </w:t>
      </w:r>
      <w:bookmarkStart w:id="637" w:name="_Toc449616150"/>
    </w:p>
    <w:p w:rsidR="004C15E3" w:rsidRPr="000B4019" w:rsidRDefault="004C15E3" w:rsidP="004C15E3">
      <w:pPr>
        <w:rPr>
          <w:rFonts w:ascii="Arial" w:hAnsi="Arial" w:cs="Arial"/>
        </w:rPr>
      </w:pPr>
    </w:p>
    <w:p w:rsidR="004C15E3" w:rsidRPr="000B4019" w:rsidRDefault="004C15E3" w:rsidP="004C15E3">
      <w:pPr>
        <w:keepNext/>
        <w:keepLines/>
        <w:spacing w:after="0"/>
        <w:outlineLvl w:val="1"/>
        <w:rPr>
          <w:rFonts w:ascii="Arial" w:hAnsi="Arial" w:cs="Arial"/>
          <w:bCs/>
        </w:rPr>
      </w:pPr>
      <w:r w:rsidRPr="000B4019">
        <w:rPr>
          <w:rFonts w:ascii="Arial" w:hAnsi="Arial" w:cs="Arial"/>
          <w:bCs/>
        </w:rPr>
        <w:t xml:space="preserve">Член </w:t>
      </w:r>
      <w:bookmarkEnd w:id="637"/>
      <w:r w:rsidRPr="000B4019">
        <w:rPr>
          <w:rFonts w:ascii="Arial" w:hAnsi="Arial" w:cs="Arial"/>
          <w:bCs/>
        </w:rPr>
        <w:t>109</w:t>
      </w:r>
    </w:p>
    <w:p w:rsidR="004C15E3" w:rsidRPr="000B4019" w:rsidRDefault="004C15E3" w:rsidP="004C15E3">
      <w:pPr>
        <w:pStyle w:val="Heading2"/>
        <w:spacing w:before="0" w:after="120"/>
        <w:rPr>
          <w:rFonts w:ascii="Arial" w:hAnsi="Arial" w:cs="Arial"/>
          <w:b w:val="0"/>
          <w:color w:val="auto"/>
          <w:sz w:val="22"/>
          <w:szCs w:val="22"/>
        </w:rPr>
      </w:pPr>
      <w:bookmarkStart w:id="638" w:name="_Toc449616151"/>
      <w:r w:rsidRPr="000B4019">
        <w:rPr>
          <w:rFonts w:ascii="Arial" w:hAnsi="Arial" w:cs="Arial"/>
          <w:b w:val="0"/>
          <w:color w:val="auto"/>
          <w:sz w:val="22"/>
          <w:szCs w:val="22"/>
        </w:rPr>
        <w:t>Пресметка на акциза за природен гас</w:t>
      </w:r>
      <w:bookmarkEnd w:id="638"/>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По исклучок на одредбите од член 8 од овој закон, при пресметка на акциза на природен гас според издадените фактури од став (3) на овој член акцизната обврска настанува за испорачаната количина на природен гас по истекот на пресметковниот период од став (5) на овој член, во кој се извршени испораките.</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Мерењето и утврдувањето на испорачаната количина на природен гас го вршат операторот на дистрибутивниот систем и операторот на преносниот систем на природен гас.</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Снабдувачот на природен гас пресметува акциза на природен гас врз основа на издадените фактури за извршена месечна испорака во пресметковниот период, а врз основа на податоците за вистински испорачаната количина на природен гас на крајниот потрошувач.</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 xml:space="preserve">По исклучок од став (1) на овој член, доколку вистинските количини на испорачан природен гас на крајниот потрошувач не се познати, снабдувачот на природен гас може да ја пресмета акцизата врз основа на проценка на потрошувачката, користејќи податоци добиени од операторот на дистрибутивниот систем на природен гас за испорачаните месечни количини на тој потрошувач во претходната година, односно според договорно утврдената месечна потрошувачка на природен гас со нов краен потрошувач. Снабдувачот на природен гас е должен најмалку еднаш во шест месеци да подготви конечна пресметка на акциза за месеците за кои акцизата е утврдена според проценетите месечни количини на природен гас, и тоа во месечната пресметка на акциза за месецот во кој е утврдена вистински испорачаната количина на природен гас. </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Акцизниот обврзник е должен за пресметковниот период сам да ја пресмета акцизата на природен гас во согласност со пропишаната акцизна основица и износот кои се применуваат  на денот кога настанала обврската за пресметување на акциза. Пресметковниот период е еден календарски месец.</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Акцизниот обврзник е должен за утврдената обврска за акциза на природен гас да поднесе акцизна декларација до надлежниот царински орган и да ја плати акцизата во рок од 1</w:t>
      </w:r>
      <w:r w:rsidRPr="000B4019">
        <w:rPr>
          <w:rFonts w:ascii="Arial" w:hAnsi="Arial" w:cs="Arial"/>
          <w:lang w:val="ru-RU"/>
        </w:rPr>
        <w:t>5 ден</w:t>
      </w:r>
      <w:r w:rsidRPr="000B4019">
        <w:rPr>
          <w:rFonts w:ascii="Arial" w:hAnsi="Arial" w:cs="Arial"/>
          <w:lang w:val="mk-MK"/>
        </w:rPr>
        <w:t xml:space="preserve">а по истекот на секој календарски месец. </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При увозот на природен гас обврската за пресметување и плаќање на акцизата настанува во согласност со царинските прописи.</w:t>
      </w:r>
    </w:p>
    <w:p w:rsidR="004C15E3" w:rsidRPr="000B4019" w:rsidRDefault="004C15E3" w:rsidP="00173987">
      <w:pPr>
        <w:numPr>
          <w:ilvl w:val="0"/>
          <w:numId w:val="155"/>
        </w:numPr>
        <w:spacing w:after="0"/>
        <w:jc w:val="both"/>
        <w:rPr>
          <w:rFonts w:ascii="Arial" w:hAnsi="Arial" w:cs="Arial"/>
          <w:lang w:val="mk-MK"/>
        </w:rPr>
      </w:pPr>
      <w:r w:rsidRPr="000B4019">
        <w:rPr>
          <w:rFonts w:ascii="Arial" w:hAnsi="Arial" w:cs="Arial"/>
          <w:lang w:val="mk-MK"/>
        </w:rPr>
        <w:t>Министерот за финансии ги пропишува содржината и начинот на пополнување на акцизната декларација од став (6) на овој член.</w:t>
      </w:r>
    </w:p>
    <w:p w:rsidR="004C15E3" w:rsidRPr="000B4019" w:rsidRDefault="004C15E3" w:rsidP="004C15E3">
      <w:pPr>
        <w:jc w:val="both"/>
        <w:rPr>
          <w:rFonts w:ascii="Arial" w:hAnsi="Arial" w:cs="Arial"/>
          <w:lang w:val="mk-MK"/>
        </w:rPr>
      </w:pPr>
    </w:p>
    <w:p w:rsidR="004C15E3" w:rsidRPr="000B4019" w:rsidRDefault="004C15E3" w:rsidP="004C15E3">
      <w:pPr>
        <w:keepNext/>
        <w:keepLines/>
        <w:spacing w:after="0"/>
        <w:outlineLvl w:val="1"/>
        <w:rPr>
          <w:rFonts w:ascii="Arial" w:hAnsi="Arial" w:cs="Arial"/>
          <w:bCs/>
        </w:rPr>
      </w:pPr>
      <w:r w:rsidRPr="000B4019">
        <w:rPr>
          <w:rFonts w:ascii="Arial" w:hAnsi="Arial" w:cs="Arial"/>
          <w:bCs/>
        </w:rPr>
        <w:lastRenderedPageBreak/>
        <w:t>Член 110</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Ослободување од плаќање акциза за природен гас</w:t>
      </w:r>
    </w:p>
    <w:p w:rsidR="004C15E3" w:rsidRPr="000B4019" w:rsidRDefault="004C15E3" w:rsidP="00173987">
      <w:pPr>
        <w:numPr>
          <w:ilvl w:val="0"/>
          <w:numId w:val="168"/>
        </w:numPr>
        <w:spacing w:after="0"/>
        <w:ind w:left="426" w:hanging="426"/>
        <w:jc w:val="both"/>
        <w:rPr>
          <w:rFonts w:ascii="Arial" w:hAnsi="Arial" w:cs="Arial"/>
          <w:lang w:val="mk-MK"/>
        </w:rPr>
      </w:pPr>
      <w:r w:rsidRPr="000B4019">
        <w:rPr>
          <w:rFonts w:ascii="Arial" w:hAnsi="Arial" w:cs="Arial"/>
          <w:lang w:val="mk-MK"/>
        </w:rPr>
        <w:t>Природниот гас е ослободен од плаќање акциза во следните случаи:</w:t>
      </w:r>
    </w:p>
    <w:p w:rsidR="004C15E3" w:rsidRPr="000B4019" w:rsidRDefault="004C15E3" w:rsidP="00173987">
      <w:pPr>
        <w:numPr>
          <w:ilvl w:val="0"/>
          <w:numId w:val="169"/>
        </w:numPr>
        <w:spacing w:after="0"/>
        <w:ind w:left="1134" w:hanging="425"/>
        <w:jc w:val="both"/>
        <w:rPr>
          <w:rFonts w:ascii="Arial" w:hAnsi="Arial" w:cs="Arial"/>
          <w:bCs/>
          <w:lang w:val="mk-MK"/>
        </w:rPr>
      </w:pPr>
      <w:r w:rsidRPr="000B4019">
        <w:rPr>
          <w:rFonts w:ascii="Arial" w:hAnsi="Arial" w:cs="Arial"/>
          <w:lang w:val="mk-MK"/>
        </w:rPr>
        <w:t>кога крајните потрошувачи се домаќинствата</w:t>
      </w:r>
      <w:r w:rsidRPr="000B4019">
        <w:rPr>
          <w:rFonts w:ascii="Arial" w:hAnsi="Arial" w:cs="Arial"/>
          <w:bCs/>
          <w:lang w:val="mk-MK"/>
        </w:rPr>
        <w:t xml:space="preserve"> и</w:t>
      </w:r>
    </w:p>
    <w:p w:rsidR="004C15E3" w:rsidRPr="000B4019" w:rsidRDefault="004C15E3" w:rsidP="00173987">
      <w:pPr>
        <w:numPr>
          <w:ilvl w:val="0"/>
          <w:numId w:val="169"/>
        </w:numPr>
        <w:spacing w:after="0"/>
        <w:ind w:left="1134" w:hanging="425"/>
        <w:jc w:val="both"/>
        <w:rPr>
          <w:rFonts w:ascii="Arial" w:hAnsi="Arial" w:cs="Arial"/>
          <w:bCs/>
          <w:lang w:val="mk-MK"/>
        </w:rPr>
      </w:pPr>
      <w:r w:rsidRPr="000B4019">
        <w:rPr>
          <w:rFonts w:ascii="Arial" w:hAnsi="Arial" w:cs="Arial"/>
          <w:bCs/>
          <w:lang w:val="mk-MK"/>
        </w:rPr>
        <w:t>кога се користи за погон на моторни возила.</w:t>
      </w:r>
    </w:p>
    <w:p w:rsidR="004C15E3" w:rsidRPr="000B4019" w:rsidRDefault="004C15E3" w:rsidP="00173987">
      <w:pPr>
        <w:numPr>
          <w:ilvl w:val="0"/>
          <w:numId w:val="168"/>
        </w:numPr>
        <w:spacing w:after="0"/>
        <w:ind w:left="426" w:hanging="426"/>
        <w:jc w:val="both"/>
        <w:rPr>
          <w:rFonts w:ascii="Arial" w:hAnsi="Arial" w:cs="Arial"/>
          <w:bCs/>
          <w:lang w:val="mk-MK"/>
        </w:rPr>
      </w:pPr>
      <w:r w:rsidRPr="000B4019">
        <w:rPr>
          <w:rFonts w:ascii="Arial" w:hAnsi="Arial" w:cs="Arial"/>
        </w:rPr>
        <w:t xml:space="preserve">Министерот за финансии </w:t>
      </w:r>
      <w:r w:rsidRPr="000B4019">
        <w:rPr>
          <w:rFonts w:ascii="Arial" w:hAnsi="Arial" w:cs="Arial"/>
          <w:lang w:val="mk-MK"/>
        </w:rPr>
        <w:t>го пропишува начинот на ослободување од плаќање акциза за природен гас</w:t>
      </w:r>
      <w:r w:rsidRPr="000B4019">
        <w:rPr>
          <w:rFonts w:ascii="Arial" w:hAnsi="Arial" w:cs="Arial"/>
          <w:i/>
          <w:lang w:val="mk-MK"/>
        </w:rPr>
        <w:t>.</w:t>
      </w:r>
    </w:p>
    <w:p w:rsidR="004C15E3" w:rsidRPr="000B4019" w:rsidRDefault="004C15E3" w:rsidP="004C15E3">
      <w:pPr>
        <w:spacing w:after="0" w:line="240" w:lineRule="auto"/>
        <w:rPr>
          <w:rFonts w:ascii="Arial" w:hAnsi="Arial" w:cs="Arial"/>
        </w:rPr>
      </w:pPr>
    </w:p>
    <w:p w:rsidR="004C15E3" w:rsidRPr="000B4019" w:rsidRDefault="004C15E3" w:rsidP="004C15E3">
      <w:pPr>
        <w:spacing w:after="0" w:line="240" w:lineRule="auto"/>
        <w:rPr>
          <w:rFonts w:ascii="Arial" w:hAnsi="Arial" w:cs="Arial"/>
        </w:rPr>
      </w:pPr>
    </w:p>
    <w:p w:rsidR="004C15E3" w:rsidRPr="000B4019" w:rsidRDefault="004C15E3" w:rsidP="004C15E3">
      <w:pPr>
        <w:keepNext/>
        <w:keepLines/>
        <w:spacing w:after="0"/>
        <w:outlineLvl w:val="1"/>
        <w:rPr>
          <w:rFonts w:ascii="Arial" w:hAnsi="Arial" w:cs="Arial"/>
          <w:bCs/>
        </w:rPr>
      </w:pPr>
      <w:bookmarkStart w:id="639" w:name="_Toc449616152"/>
      <w:r w:rsidRPr="000B4019">
        <w:rPr>
          <w:rFonts w:ascii="Arial" w:hAnsi="Arial" w:cs="Arial"/>
          <w:bCs/>
        </w:rPr>
        <w:t xml:space="preserve">Член </w:t>
      </w:r>
      <w:bookmarkEnd w:id="639"/>
      <w:r w:rsidRPr="000B4019">
        <w:rPr>
          <w:rFonts w:ascii="Arial" w:hAnsi="Arial" w:cs="Arial"/>
          <w:bCs/>
        </w:rPr>
        <w:t>111</w:t>
      </w:r>
    </w:p>
    <w:p w:rsidR="004C15E3" w:rsidRPr="000B4019" w:rsidRDefault="004C15E3" w:rsidP="004C15E3">
      <w:pPr>
        <w:pStyle w:val="Heading2"/>
        <w:spacing w:before="0" w:after="120"/>
        <w:rPr>
          <w:rFonts w:ascii="Arial" w:hAnsi="Arial" w:cs="Arial"/>
          <w:b w:val="0"/>
          <w:color w:val="auto"/>
          <w:sz w:val="22"/>
          <w:szCs w:val="22"/>
        </w:rPr>
      </w:pPr>
      <w:bookmarkStart w:id="640" w:name="_Toc449616153"/>
      <w:r w:rsidRPr="000B4019">
        <w:rPr>
          <w:rFonts w:ascii="Arial" w:hAnsi="Arial" w:cs="Arial"/>
          <w:b w:val="0"/>
          <w:color w:val="auto"/>
          <w:sz w:val="22"/>
          <w:szCs w:val="22"/>
        </w:rPr>
        <w:t>Акцизен обврзник за јаглен, кокс, лигнит и нафтен кокс</w:t>
      </w:r>
      <w:bookmarkEnd w:id="640"/>
    </w:p>
    <w:p w:rsidR="004C15E3" w:rsidRPr="000B4019" w:rsidRDefault="004C15E3" w:rsidP="00173987">
      <w:pPr>
        <w:numPr>
          <w:ilvl w:val="0"/>
          <w:numId w:val="175"/>
        </w:numPr>
        <w:spacing w:after="0"/>
        <w:ind w:left="426" w:hanging="426"/>
        <w:jc w:val="both"/>
        <w:rPr>
          <w:rFonts w:ascii="Arial" w:hAnsi="Arial" w:cs="Arial"/>
          <w:lang w:val="ru-RU"/>
        </w:rPr>
      </w:pPr>
      <w:r w:rsidRPr="000B4019">
        <w:rPr>
          <w:rFonts w:ascii="Arial" w:hAnsi="Arial" w:cs="Arial"/>
          <w:lang w:val="mk-MK"/>
        </w:rPr>
        <w:t xml:space="preserve">Акцизен обврзник за јаглен, кокс, лигнит и нафтен кокс од тарифните броеви на Царинската номенклатура </w:t>
      </w:r>
      <w:r w:rsidRPr="000B4019">
        <w:rPr>
          <w:rFonts w:ascii="Arial" w:hAnsi="Arial" w:cs="Arial"/>
          <w:lang w:val="ru-RU"/>
        </w:rPr>
        <w:t xml:space="preserve">2701, 2702, 2704 </w:t>
      </w:r>
      <w:r w:rsidRPr="000B4019">
        <w:rPr>
          <w:rFonts w:ascii="Arial" w:hAnsi="Arial" w:cs="Arial"/>
          <w:lang w:val="mk-MK"/>
        </w:rPr>
        <w:t>и</w:t>
      </w:r>
      <w:r w:rsidRPr="000B4019">
        <w:rPr>
          <w:rFonts w:ascii="Arial" w:hAnsi="Arial" w:cs="Arial"/>
          <w:lang w:val="ru-RU"/>
        </w:rPr>
        <w:t xml:space="preserve"> 2713</w:t>
      </w:r>
      <w:r w:rsidRPr="000B4019">
        <w:rPr>
          <w:rFonts w:ascii="Arial" w:hAnsi="Arial" w:cs="Arial"/>
          <w:lang w:val="mk-MK"/>
        </w:rPr>
        <w:t>, е</w:t>
      </w:r>
      <w:r w:rsidRPr="000B4019">
        <w:rPr>
          <w:rFonts w:ascii="Arial" w:hAnsi="Arial" w:cs="Arial"/>
          <w:lang w:val="ru-RU"/>
        </w:rPr>
        <w:t>:</w:t>
      </w:r>
    </w:p>
    <w:p w:rsidR="004C15E3" w:rsidRPr="000B4019" w:rsidRDefault="004C15E3" w:rsidP="004C15E3">
      <w:pPr>
        <w:numPr>
          <w:ilvl w:val="0"/>
          <w:numId w:val="114"/>
        </w:numPr>
        <w:tabs>
          <w:tab w:val="left" w:pos="0"/>
        </w:tabs>
        <w:spacing w:after="0"/>
        <w:ind w:left="1080"/>
        <w:jc w:val="both"/>
        <w:rPr>
          <w:rFonts w:ascii="Arial" w:hAnsi="Arial" w:cs="Arial"/>
          <w:lang w:val="mk-MK"/>
        </w:rPr>
      </w:pPr>
      <w:r w:rsidRPr="000B4019">
        <w:rPr>
          <w:rFonts w:ascii="Arial" w:hAnsi="Arial" w:cs="Arial"/>
          <w:lang w:val="mk-MK"/>
        </w:rPr>
        <w:t>снабдувачот, трговецот и увозникот со ј</w:t>
      </w:r>
      <w:r w:rsidRPr="000B4019">
        <w:rPr>
          <w:rFonts w:ascii="Arial" w:hAnsi="Arial" w:cs="Arial"/>
          <w:lang w:val="ru-RU"/>
        </w:rPr>
        <w:t>аглен, кокс</w:t>
      </w:r>
      <w:r w:rsidRPr="000B4019">
        <w:rPr>
          <w:rFonts w:ascii="Arial" w:hAnsi="Arial" w:cs="Arial"/>
          <w:lang w:val="mk-MK"/>
        </w:rPr>
        <w:t>,</w:t>
      </w:r>
      <w:r w:rsidRPr="000B4019">
        <w:rPr>
          <w:rFonts w:ascii="Arial" w:hAnsi="Arial" w:cs="Arial"/>
          <w:lang w:val="ru-RU"/>
        </w:rPr>
        <w:t xml:space="preserve"> лигнит</w:t>
      </w:r>
      <w:r w:rsidRPr="000B4019">
        <w:rPr>
          <w:rFonts w:ascii="Arial" w:hAnsi="Arial" w:cs="Arial"/>
          <w:lang w:val="mk-MK"/>
        </w:rPr>
        <w:t xml:space="preserve"> и нафтен кокс во случаите кога ги испорачуваат на краен потрошувач во Република Македонија</w:t>
      </w:r>
      <w:r w:rsidRPr="000B4019">
        <w:rPr>
          <w:rFonts w:ascii="Arial" w:hAnsi="Arial" w:cs="Arial"/>
        </w:rPr>
        <w:t>;</w:t>
      </w:r>
    </w:p>
    <w:p w:rsidR="004C15E3" w:rsidRPr="000B4019" w:rsidRDefault="004C15E3" w:rsidP="004C15E3">
      <w:pPr>
        <w:numPr>
          <w:ilvl w:val="0"/>
          <w:numId w:val="114"/>
        </w:numPr>
        <w:tabs>
          <w:tab w:val="left" w:pos="0"/>
        </w:tabs>
        <w:spacing w:after="0"/>
        <w:ind w:left="1080"/>
        <w:jc w:val="both"/>
        <w:rPr>
          <w:rFonts w:ascii="Arial" w:hAnsi="Arial" w:cs="Arial"/>
          <w:lang w:val="mk-MK"/>
        </w:rPr>
      </w:pPr>
      <w:r w:rsidRPr="000B4019">
        <w:rPr>
          <w:rFonts w:ascii="Arial" w:hAnsi="Arial" w:cs="Arial"/>
          <w:lang w:val="mk-MK"/>
        </w:rPr>
        <w:t>снабдувачот, трговецот и увозникот во случаите кога ј</w:t>
      </w:r>
      <w:r w:rsidRPr="000B4019">
        <w:rPr>
          <w:rFonts w:ascii="Arial" w:hAnsi="Arial" w:cs="Arial"/>
          <w:lang w:val="ru-RU"/>
        </w:rPr>
        <w:t>аглен</w:t>
      </w:r>
      <w:r w:rsidRPr="000B4019">
        <w:rPr>
          <w:rFonts w:ascii="Arial" w:hAnsi="Arial" w:cs="Arial"/>
          <w:lang w:val="mk-MK"/>
        </w:rPr>
        <w:t>от</w:t>
      </w:r>
      <w:r w:rsidRPr="000B4019">
        <w:rPr>
          <w:rFonts w:ascii="Arial" w:hAnsi="Arial" w:cs="Arial"/>
          <w:lang w:val="ru-RU"/>
        </w:rPr>
        <w:t>, кокс</w:t>
      </w:r>
      <w:r w:rsidRPr="000B4019">
        <w:rPr>
          <w:rFonts w:ascii="Arial" w:hAnsi="Arial" w:cs="Arial"/>
          <w:lang w:val="mk-MK"/>
        </w:rPr>
        <w:t>от,</w:t>
      </w:r>
      <w:r w:rsidRPr="000B4019">
        <w:rPr>
          <w:rFonts w:ascii="Arial" w:hAnsi="Arial" w:cs="Arial"/>
          <w:lang w:val="ru-RU"/>
        </w:rPr>
        <w:t xml:space="preserve"> лигнит</w:t>
      </w:r>
      <w:r w:rsidRPr="000B4019">
        <w:rPr>
          <w:rFonts w:ascii="Arial" w:hAnsi="Arial" w:cs="Arial"/>
          <w:lang w:val="mk-MK"/>
        </w:rPr>
        <w:t>от и нафтениот кокс ги трошат за сопствени потреби и</w:t>
      </w:r>
    </w:p>
    <w:p w:rsidR="004C15E3" w:rsidRPr="000B4019" w:rsidRDefault="004C15E3" w:rsidP="004C15E3">
      <w:pPr>
        <w:numPr>
          <w:ilvl w:val="0"/>
          <w:numId w:val="114"/>
        </w:numPr>
        <w:tabs>
          <w:tab w:val="left" w:pos="0"/>
        </w:tabs>
        <w:spacing w:after="0"/>
        <w:ind w:left="1080"/>
        <w:jc w:val="both"/>
        <w:rPr>
          <w:rFonts w:ascii="Arial" w:hAnsi="Arial" w:cs="Arial"/>
          <w:lang w:val="mk-MK"/>
        </w:rPr>
      </w:pPr>
      <w:r w:rsidRPr="000B4019">
        <w:rPr>
          <w:rFonts w:ascii="Arial" w:hAnsi="Arial" w:cs="Arial"/>
          <w:lang w:val="mk-MK"/>
        </w:rPr>
        <w:t>производителот на ј</w:t>
      </w:r>
      <w:r w:rsidRPr="000B4019">
        <w:rPr>
          <w:rFonts w:ascii="Arial" w:hAnsi="Arial" w:cs="Arial"/>
          <w:lang w:val="ru-RU"/>
        </w:rPr>
        <w:t>аглен, кокс</w:t>
      </w:r>
      <w:r w:rsidRPr="000B4019">
        <w:rPr>
          <w:rFonts w:ascii="Arial" w:hAnsi="Arial" w:cs="Arial"/>
          <w:lang w:val="mk-MK"/>
        </w:rPr>
        <w:t>,</w:t>
      </w:r>
      <w:r w:rsidRPr="000B4019">
        <w:rPr>
          <w:rFonts w:ascii="Arial" w:hAnsi="Arial" w:cs="Arial"/>
          <w:lang w:val="ru-RU"/>
        </w:rPr>
        <w:t xml:space="preserve"> лигнит</w:t>
      </w:r>
      <w:r w:rsidRPr="000B4019">
        <w:rPr>
          <w:rFonts w:ascii="Arial" w:hAnsi="Arial" w:cs="Arial"/>
          <w:lang w:val="mk-MK"/>
        </w:rPr>
        <w:t xml:space="preserve"> и нафтен кокс кога ги користи за сопствени потреби</w:t>
      </w:r>
      <w:r w:rsidRPr="000B4019">
        <w:rPr>
          <w:rFonts w:ascii="Arial" w:hAnsi="Arial" w:cs="Arial"/>
        </w:rPr>
        <w:t>.</w:t>
      </w:r>
    </w:p>
    <w:p w:rsidR="004C15E3" w:rsidRPr="000B4019" w:rsidRDefault="004C15E3" w:rsidP="004C15E3">
      <w:pPr>
        <w:tabs>
          <w:tab w:val="left" w:pos="2400"/>
        </w:tabs>
        <w:jc w:val="left"/>
        <w:rPr>
          <w:rFonts w:ascii="Arial" w:hAnsi="Arial" w:cs="Arial"/>
          <w:lang w:val="mk-MK"/>
        </w:rPr>
      </w:pPr>
    </w:p>
    <w:p w:rsidR="004C15E3" w:rsidRPr="000B4019" w:rsidRDefault="004C15E3" w:rsidP="004C15E3">
      <w:pPr>
        <w:keepNext/>
        <w:keepLines/>
        <w:spacing w:after="0"/>
        <w:outlineLvl w:val="1"/>
        <w:rPr>
          <w:rFonts w:ascii="Arial" w:hAnsi="Arial" w:cs="Arial"/>
          <w:bCs/>
        </w:rPr>
      </w:pPr>
      <w:bookmarkStart w:id="641" w:name="_Toc449616154"/>
      <w:r w:rsidRPr="000B4019">
        <w:rPr>
          <w:rFonts w:ascii="Arial" w:hAnsi="Arial" w:cs="Arial"/>
          <w:bCs/>
        </w:rPr>
        <w:t xml:space="preserve">Член </w:t>
      </w:r>
      <w:bookmarkEnd w:id="641"/>
      <w:r w:rsidRPr="000B4019">
        <w:rPr>
          <w:rFonts w:ascii="Arial" w:hAnsi="Arial" w:cs="Arial"/>
          <w:bCs/>
        </w:rPr>
        <w:t>112</w:t>
      </w:r>
    </w:p>
    <w:p w:rsidR="004C15E3" w:rsidRPr="000B4019" w:rsidRDefault="004C15E3" w:rsidP="004C15E3">
      <w:pPr>
        <w:pStyle w:val="Heading2"/>
        <w:spacing w:before="0" w:after="120"/>
        <w:rPr>
          <w:rFonts w:ascii="Arial" w:hAnsi="Arial" w:cs="Arial"/>
          <w:b w:val="0"/>
          <w:color w:val="auto"/>
          <w:sz w:val="22"/>
          <w:szCs w:val="22"/>
        </w:rPr>
      </w:pPr>
      <w:bookmarkStart w:id="642" w:name="_Toc449616155"/>
      <w:r w:rsidRPr="000B4019">
        <w:rPr>
          <w:rFonts w:ascii="Arial" w:hAnsi="Arial" w:cs="Arial"/>
          <w:b w:val="0"/>
          <w:color w:val="auto"/>
          <w:sz w:val="22"/>
          <w:szCs w:val="22"/>
        </w:rPr>
        <w:t>Пресметка на акциза за јаглен, кокс,</w:t>
      </w:r>
      <w:r w:rsidRPr="000B4019">
        <w:rPr>
          <w:rFonts w:ascii="Arial" w:hAnsi="Arial" w:cs="Arial"/>
          <w:b w:val="0"/>
          <w:color w:val="auto"/>
          <w:sz w:val="22"/>
          <w:szCs w:val="22"/>
          <w:lang w:val="mk-MK"/>
        </w:rPr>
        <w:t xml:space="preserve"> </w:t>
      </w:r>
      <w:r w:rsidRPr="000B4019">
        <w:rPr>
          <w:rFonts w:ascii="Arial" w:hAnsi="Arial" w:cs="Arial"/>
          <w:b w:val="0"/>
          <w:color w:val="auto"/>
          <w:sz w:val="22"/>
          <w:szCs w:val="22"/>
        </w:rPr>
        <w:t>лигнит и нафтен кокс</w:t>
      </w:r>
      <w:bookmarkEnd w:id="642"/>
    </w:p>
    <w:p w:rsidR="004C15E3" w:rsidRPr="000B4019" w:rsidRDefault="004C15E3" w:rsidP="00173987">
      <w:pPr>
        <w:numPr>
          <w:ilvl w:val="0"/>
          <w:numId w:val="156"/>
        </w:numPr>
        <w:spacing w:after="0"/>
        <w:jc w:val="both"/>
        <w:rPr>
          <w:rFonts w:ascii="Arial" w:hAnsi="Arial" w:cs="Arial"/>
          <w:lang w:val="mk-MK"/>
        </w:rPr>
      </w:pPr>
      <w:r w:rsidRPr="000B4019">
        <w:rPr>
          <w:rFonts w:ascii="Arial" w:hAnsi="Arial" w:cs="Arial"/>
          <w:lang w:val="mk-MK"/>
        </w:rPr>
        <w:t xml:space="preserve">Акцизниот обврзник од член 111 од овој закон ја пресметува акцизата при испорака на јаглен, кокс, лигнит и нафтен кокс до крајниот потрошувач, врз основа на издадените фактури. Обврската за плаќање на акциза настанува по истекот на календарскиот месец во кој се испорачани. </w:t>
      </w:r>
    </w:p>
    <w:p w:rsidR="004C15E3" w:rsidRPr="000B4019" w:rsidRDefault="004C15E3" w:rsidP="00173987">
      <w:pPr>
        <w:numPr>
          <w:ilvl w:val="0"/>
          <w:numId w:val="156"/>
        </w:numPr>
        <w:spacing w:after="0"/>
        <w:jc w:val="both"/>
        <w:rPr>
          <w:rFonts w:ascii="Arial" w:hAnsi="Arial" w:cs="Arial"/>
          <w:lang w:val="mk-MK"/>
        </w:rPr>
      </w:pPr>
      <w:r w:rsidRPr="000B4019">
        <w:rPr>
          <w:rFonts w:ascii="Arial" w:hAnsi="Arial" w:cs="Arial"/>
          <w:lang w:val="mk-MK"/>
        </w:rPr>
        <w:t>Акцизниот обврзник е должен за пресметковниот период сам да ја пресмета акцизата на јаглен, кокс, лигнит и нафтен кокс во согласност со пропишаната акцизна основица и износот кои се применуваат на денот кога настанала обврската за пресметување на акциза. Пресметковниот период е еден календарски месец.</w:t>
      </w:r>
    </w:p>
    <w:p w:rsidR="004C15E3" w:rsidRPr="000B4019" w:rsidRDefault="004C15E3" w:rsidP="00173987">
      <w:pPr>
        <w:numPr>
          <w:ilvl w:val="0"/>
          <w:numId w:val="156"/>
        </w:numPr>
        <w:spacing w:after="0"/>
        <w:jc w:val="both"/>
        <w:rPr>
          <w:rFonts w:ascii="Arial" w:hAnsi="Arial" w:cs="Arial"/>
          <w:lang w:val="mk-MK"/>
        </w:rPr>
      </w:pPr>
      <w:r w:rsidRPr="000B4019">
        <w:rPr>
          <w:rFonts w:ascii="Arial" w:hAnsi="Arial" w:cs="Arial"/>
          <w:lang w:val="mk-MK"/>
        </w:rPr>
        <w:t>Акцизниот обврзник е должен за утврдената обврска за акциза на јаглен, кокс, лигнит и нафтен кокс да поднесе акцизна декларација до надлежниот царински орган и да ја плати акцизата во рок од 1</w:t>
      </w:r>
      <w:r w:rsidRPr="000B4019">
        <w:rPr>
          <w:rFonts w:ascii="Arial" w:hAnsi="Arial" w:cs="Arial"/>
          <w:lang w:val="ru-RU"/>
        </w:rPr>
        <w:t>5 ден</w:t>
      </w:r>
      <w:r w:rsidRPr="000B4019">
        <w:rPr>
          <w:rFonts w:ascii="Arial" w:hAnsi="Arial" w:cs="Arial"/>
          <w:lang w:val="mk-MK"/>
        </w:rPr>
        <w:t xml:space="preserve">а по истекот на секој календарски месец. </w:t>
      </w:r>
    </w:p>
    <w:p w:rsidR="004C15E3" w:rsidRPr="000B4019" w:rsidRDefault="004C15E3" w:rsidP="00173987">
      <w:pPr>
        <w:numPr>
          <w:ilvl w:val="0"/>
          <w:numId w:val="156"/>
        </w:numPr>
        <w:spacing w:after="0"/>
        <w:jc w:val="both"/>
        <w:rPr>
          <w:rFonts w:ascii="Arial" w:hAnsi="Arial" w:cs="Arial"/>
          <w:lang w:val="mk-MK"/>
        </w:rPr>
      </w:pPr>
      <w:r w:rsidRPr="000B4019">
        <w:rPr>
          <w:rFonts w:ascii="Arial" w:hAnsi="Arial" w:cs="Arial"/>
          <w:lang w:val="mk-MK"/>
        </w:rPr>
        <w:t>При увоз на јаглен, кокс, лигнит и нафтен кокс за сопствена потрошувачка, за пресметка и плаќањето на акцизата соодветно се применуваат царинските прописи</w:t>
      </w:r>
      <w:r w:rsidRPr="000B4019">
        <w:rPr>
          <w:rFonts w:ascii="Arial" w:hAnsi="Arial" w:cs="Arial"/>
        </w:rPr>
        <w:t>.</w:t>
      </w:r>
    </w:p>
    <w:p w:rsidR="004C15E3" w:rsidRPr="000B4019" w:rsidRDefault="004C15E3" w:rsidP="00173987">
      <w:pPr>
        <w:numPr>
          <w:ilvl w:val="0"/>
          <w:numId w:val="156"/>
        </w:numPr>
        <w:spacing w:after="0"/>
        <w:jc w:val="both"/>
        <w:rPr>
          <w:rFonts w:ascii="Arial" w:hAnsi="Arial" w:cs="Arial"/>
          <w:lang w:val="mk-MK"/>
        </w:rPr>
      </w:pPr>
      <w:r w:rsidRPr="000B4019">
        <w:rPr>
          <w:rFonts w:ascii="Arial" w:hAnsi="Arial" w:cs="Arial"/>
          <w:lang w:val="mk-MK"/>
        </w:rPr>
        <w:t>Министерот за финансии ги пропишува содржината и начинот на пополнување на акцизната декларација од став (3) на овој член.</w:t>
      </w:r>
    </w:p>
    <w:p w:rsidR="004C15E3" w:rsidRPr="000B4019" w:rsidRDefault="004C15E3" w:rsidP="004C15E3">
      <w:pPr>
        <w:jc w:val="left"/>
        <w:rPr>
          <w:rFonts w:ascii="Arial" w:hAnsi="Arial" w:cs="Arial"/>
        </w:rPr>
      </w:pPr>
    </w:p>
    <w:p w:rsidR="004C15E3" w:rsidRPr="000B4019" w:rsidRDefault="004C15E3" w:rsidP="004C15E3">
      <w:pPr>
        <w:keepNext/>
        <w:keepLines/>
        <w:spacing w:after="0"/>
        <w:outlineLvl w:val="1"/>
        <w:rPr>
          <w:rFonts w:ascii="Arial" w:hAnsi="Arial" w:cs="Arial"/>
          <w:bCs/>
        </w:rPr>
      </w:pPr>
      <w:r w:rsidRPr="000B4019">
        <w:rPr>
          <w:rFonts w:ascii="Arial" w:hAnsi="Arial" w:cs="Arial"/>
          <w:bCs/>
        </w:rPr>
        <w:t>Член 113</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Ослободување од плаќање акциза за јаглен, кокс и лигнит</w:t>
      </w:r>
    </w:p>
    <w:p w:rsidR="004C15E3" w:rsidRPr="000B4019" w:rsidRDefault="004C15E3" w:rsidP="00173987">
      <w:pPr>
        <w:numPr>
          <w:ilvl w:val="1"/>
          <w:numId w:val="167"/>
        </w:numPr>
        <w:spacing w:after="0"/>
        <w:ind w:left="426" w:hanging="426"/>
        <w:jc w:val="both"/>
        <w:rPr>
          <w:rFonts w:ascii="Arial" w:hAnsi="Arial" w:cs="Arial"/>
          <w:lang w:val="mk-MK"/>
        </w:rPr>
      </w:pPr>
      <w:r w:rsidRPr="000B4019">
        <w:rPr>
          <w:rFonts w:ascii="Arial" w:hAnsi="Arial" w:cs="Arial"/>
          <w:lang w:val="mk-MK"/>
        </w:rPr>
        <w:t xml:space="preserve">Јагленот, коксот и лигнитот се ослободени од плаќање акциза кога се употребуваат за производство на електрична енергија.  </w:t>
      </w:r>
    </w:p>
    <w:p w:rsidR="004C15E3" w:rsidRPr="000B4019" w:rsidRDefault="004C15E3" w:rsidP="00173987">
      <w:pPr>
        <w:numPr>
          <w:ilvl w:val="1"/>
          <w:numId w:val="167"/>
        </w:numPr>
        <w:spacing w:after="0"/>
        <w:ind w:left="426" w:hanging="426"/>
        <w:jc w:val="both"/>
        <w:rPr>
          <w:rFonts w:ascii="Arial" w:hAnsi="Arial" w:cs="Arial"/>
          <w:lang w:val="mk-MK"/>
        </w:rPr>
      </w:pPr>
      <w:r w:rsidRPr="000B4019">
        <w:rPr>
          <w:rFonts w:ascii="Arial" w:hAnsi="Arial" w:cs="Arial"/>
          <w:lang w:val="mk-MK"/>
        </w:rPr>
        <w:lastRenderedPageBreak/>
        <w:t xml:space="preserve">Министерот за финансии го пропишува начинот на ослободување од плаќање акциза за јаглен, кокс и лигнит. </w:t>
      </w:r>
    </w:p>
    <w:p w:rsidR="004C15E3" w:rsidRPr="000B4019" w:rsidRDefault="004C15E3" w:rsidP="004C15E3">
      <w:pPr>
        <w:jc w:val="both"/>
        <w:rPr>
          <w:rFonts w:ascii="Arial" w:hAnsi="Arial" w:cs="Arial"/>
          <w:lang w:val="mk-MK"/>
        </w:rPr>
      </w:pPr>
    </w:p>
    <w:p w:rsidR="004C15E3" w:rsidRPr="000B4019" w:rsidRDefault="004C15E3" w:rsidP="004C15E3">
      <w:pPr>
        <w:keepNext/>
        <w:keepLines/>
        <w:spacing w:after="0"/>
        <w:outlineLvl w:val="1"/>
        <w:rPr>
          <w:rFonts w:ascii="Arial" w:hAnsi="Arial" w:cs="Arial"/>
          <w:bCs/>
        </w:rPr>
      </w:pPr>
      <w:bookmarkStart w:id="643" w:name="_Toc449616156"/>
      <w:r w:rsidRPr="000B4019">
        <w:rPr>
          <w:rFonts w:ascii="Arial" w:hAnsi="Arial" w:cs="Arial"/>
          <w:bCs/>
        </w:rPr>
        <w:t xml:space="preserve">Член </w:t>
      </w:r>
      <w:bookmarkEnd w:id="643"/>
      <w:r w:rsidRPr="000B4019">
        <w:rPr>
          <w:rFonts w:ascii="Arial" w:hAnsi="Arial" w:cs="Arial"/>
          <w:bCs/>
        </w:rPr>
        <w:t>114</w:t>
      </w:r>
    </w:p>
    <w:p w:rsidR="004C15E3" w:rsidRPr="000B4019" w:rsidRDefault="004C15E3" w:rsidP="004C15E3">
      <w:pPr>
        <w:keepNext/>
        <w:keepLines/>
        <w:spacing w:after="0"/>
        <w:outlineLvl w:val="1"/>
        <w:rPr>
          <w:rFonts w:ascii="Arial" w:hAnsi="Arial" w:cs="Arial"/>
          <w:bCs/>
        </w:rPr>
      </w:pPr>
      <w:bookmarkStart w:id="644" w:name="_Toc449616157"/>
      <w:r w:rsidRPr="000B4019">
        <w:rPr>
          <w:rFonts w:ascii="Arial" w:hAnsi="Arial" w:cs="Arial"/>
          <w:bCs/>
        </w:rPr>
        <w:t xml:space="preserve">Заеднички одредби за акцизните обврзници за електрична енергија, природен гас, јаглен, кокс, </w:t>
      </w:r>
      <w:r w:rsidRPr="000B4019">
        <w:rPr>
          <w:rFonts w:ascii="Arial" w:hAnsi="Arial" w:cs="Arial"/>
        </w:rPr>
        <w:t>лигнит и нафтен кокс</w:t>
      </w:r>
      <w:bookmarkEnd w:id="644"/>
      <w:r w:rsidRPr="000B4019" w:rsidDel="00FA5BE6">
        <w:rPr>
          <w:rFonts w:ascii="Arial" w:hAnsi="Arial" w:cs="Arial"/>
          <w:bCs/>
        </w:rPr>
        <w:t xml:space="preserve"> </w:t>
      </w:r>
    </w:p>
    <w:p w:rsidR="004C15E3" w:rsidRPr="000B4019" w:rsidRDefault="004C15E3" w:rsidP="004C15E3">
      <w:pPr>
        <w:numPr>
          <w:ilvl w:val="0"/>
          <w:numId w:val="115"/>
        </w:numPr>
        <w:spacing w:after="0"/>
        <w:jc w:val="both"/>
        <w:rPr>
          <w:rFonts w:ascii="Arial" w:hAnsi="Arial" w:cs="Arial"/>
          <w:lang w:val="ru-RU"/>
        </w:rPr>
      </w:pPr>
      <w:r w:rsidRPr="000B4019">
        <w:rPr>
          <w:rFonts w:ascii="Arial" w:hAnsi="Arial" w:cs="Arial"/>
          <w:lang w:val="ru-RU"/>
        </w:rPr>
        <w:t xml:space="preserve">Акцизните обврзници за електрична енергија, природен гас, јаглен, кокс, лигнит и нафтен кокс се должни да се регистрираат во електронскиот Регистар на одобренија за акцизни обврзници на електрична енергија, природен гас, јаглен, кокс, лигнит и нафтен кокс. </w:t>
      </w:r>
    </w:p>
    <w:p w:rsidR="004C15E3" w:rsidRPr="000B4019" w:rsidRDefault="004C15E3" w:rsidP="004C15E3">
      <w:pPr>
        <w:numPr>
          <w:ilvl w:val="0"/>
          <w:numId w:val="115"/>
        </w:numPr>
        <w:spacing w:after="0"/>
        <w:jc w:val="both"/>
        <w:rPr>
          <w:rFonts w:ascii="Arial" w:hAnsi="Arial" w:cs="Arial"/>
          <w:lang w:val="ru-RU"/>
        </w:rPr>
      </w:pPr>
      <w:r w:rsidRPr="000B4019">
        <w:rPr>
          <w:rFonts w:ascii="Arial" w:hAnsi="Arial" w:cs="Arial"/>
          <w:lang w:val="ru-RU"/>
        </w:rPr>
        <w:t xml:space="preserve">Надлежниот царински орган на акцизните обврзници од став (1) на овој член им издава одобрение за акцизни обврзници за електрична енергија, природен гас, јаглен, кокс, лигнит и нафтен кокс по поднесено барање. </w:t>
      </w:r>
    </w:p>
    <w:p w:rsidR="004C15E3" w:rsidRPr="000B4019" w:rsidRDefault="004C15E3" w:rsidP="004C15E3">
      <w:pPr>
        <w:numPr>
          <w:ilvl w:val="0"/>
          <w:numId w:val="115"/>
        </w:numPr>
        <w:spacing w:after="0"/>
        <w:jc w:val="both"/>
        <w:rPr>
          <w:rFonts w:ascii="Arial" w:hAnsi="Arial" w:cs="Arial"/>
          <w:lang w:val="ru-RU"/>
        </w:rPr>
      </w:pPr>
      <w:r w:rsidRPr="000B4019">
        <w:rPr>
          <w:rFonts w:ascii="Arial" w:hAnsi="Arial" w:cs="Arial"/>
          <w:lang w:val="ru-RU"/>
        </w:rPr>
        <w:t xml:space="preserve">Одобрението </w:t>
      </w:r>
      <w:r w:rsidRPr="000B4019">
        <w:rPr>
          <w:rFonts w:ascii="Arial" w:hAnsi="Arial" w:cs="Arial"/>
          <w:lang w:val="mk-MK"/>
        </w:rPr>
        <w:t>се издава на лицето од став (1) на овој член кое ги исполнува следните услови:</w:t>
      </w:r>
    </w:p>
    <w:p w:rsidR="004C15E3" w:rsidRPr="000B4019" w:rsidRDefault="004C15E3" w:rsidP="004C15E3">
      <w:pPr>
        <w:numPr>
          <w:ilvl w:val="1"/>
          <w:numId w:val="115"/>
        </w:numPr>
        <w:tabs>
          <w:tab w:val="left" w:pos="0"/>
        </w:tabs>
        <w:spacing w:after="0"/>
        <w:jc w:val="both"/>
        <w:rPr>
          <w:rFonts w:ascii="Arial" w:hAnsi="Arial" w:cs="Arial"/>
          <w:lang w:val="ru-RU"/>
        </w:rPr>
      </w:pPr>
      <w:r w:rsidRPr="000B4019">
        <w:rPr>
          <w:rFonts w:ascii="Arial" w:hAnsi="Arial" w:cs="Arial"/>
          <w:lang w:val="mk-MK"/>
        </w:rPr>
        <w:t>има седиште во Република Македонија;</w:t>
      </w:r>
    </w:p>
    <w:p w:rsidR="004C15E3" w:rsidRPr="000B4019" w:rsidRDefault="004C15E3" w:rsidP="004C15E3">
      <w:pPr>
        <w:numPr>
          <w:ilvl w:val="1"/>
          <w:numId w:val="115"/>
        </w:numPr>
        <w:tabs>
          <w:tab w:val="left" w:pos="0"/>
        </w:tabs>
        <w:spacing w:after="0"/>
        <w:jc w:val="both"/>
        <w:rPr>
          <w:rFonts w:ascii="Arial" w:hAnsi="Arial" w:cs="Arial"/>
          <w:lang w:val="ru-RU"/>
        </w:rPr>
      </w:pPr>
      <w:r w:rsidRPr="000B4019">
        <w:rPr>
          <w:rFonts w:ascii="Arial" w:hAnsi="Arial" w:cs="Arial"/>
          <w:lang w:val="mk-MK"/>
        </w:rPr>
        <w:t>води уредно деловни книги согласно со важечките прописи;</w:t>
      </w:r>
    </w:p>
    <w:p w:rsidR="004C15E3" w:rsidRPr="000B4019" w:rsidRDefault="004C15E3" w:rsidP="004C15E3">
      <w:pPr>
        <w:numPr>
          <w:ilvl w:val="1"/>
          <w:numId w:val="115"/>
        </w:numPr>
        <w:tabs>
          <w:tab w:val="left" w:pos="0"/>
        </w:tabs>
        <w:spacing w:after="0"/>
        <w:jc w:val="both"/>
        <w:rPr>
          <w:rFonts w:ascii="Arial" w:hAnsi="Arial" w:cs="Arial"/>
          <w:lang w:val="ru-RU"/>
        </w:rPr>
      </w:pPr>
      <w:r w:rsidRPr="000B4019">
        <w:rPr>
          <w:rFonts w:ascii="Arial" w:hAnsi="Arial" w:cs="Arial"/>
          <w:lang w:val="mk-MK"/>
        </w:rPr>
        <w:t>против кое не е покрената постапка за стечај или ликвидација</w:t>
      </w:r>
      <w:r w:rsidRPr="000B4019">
        <w:rPr>
          <w:rFonts w:ascii="Arial" w:hAnsi="Arial" w:cs="Arial"/>
        </w:rPr>
        <w:t>;</w:t>
      </w:r>
    </w:p>
    <w:p w:rsidR="004C15E3" w:rsidRPr="000B4019" w:rsidRDefault="004C15E3" w:rsidP="004C15E3">
      <w:pPr>
        <w:numPr>
          <w:ilvl w:val="1"/>
          <w:numId w:val="115"/>
        </w:numPr>
        <w:tabs>
          <w:tab w:val="left" w:pos="0"/>
        </w:tabs>
        <w:spacing w:after="0"/>
        <w:jc w:val="both"/>
        <w:rPr>
          <w:rFonts w:ascii="Arial" w:hAnsi="Arial" w:cs="Arial"/>
          <w:lang w:val="ru-RU"/>
        </w:rPr>
      </w:pPr>
      <w:r w:rsidRPr="000B4019">
        <w:rPr>
          <w:rFonts w:ascii="Arial" w:hAnsi="Arial" w:cs="Arial"/>
          <w:lang w:val="mk-MK"/>
        </w:rPr>
        <w:t>да не е осудено со правосилна судска одлука на безусловна казна затвор за сторено кривично дело од областа на даноците и царините и со правосилна судска одлука да не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numPr>
          <w:ilvl w:val="1"/>
          <w:numId w:val="115"/>
        </w:numPr>
        <w:tabs>
          <w:tab w:val="left" w:pos="0"/>
        </w:tabs>
        <w:spacing w:after="0"/>
        <w:jc w:val="both"/>
        <w:rPr>
          <w:rFonts w:ascii="Arial" w:hAnsi="Arial" w:cs="Arial"/>
          <w:lang w:val="ru-RU"/>
        </w:rPr>
      </w:pPr>
      <w:r w:rsidRPr="000B4019">
        <w:rPr>
          <w:rFonts w:ascii="Arial" w:hAnsi="Arial" w:cs="Arial"/>
          <w:lang w:val="mk-MK"/>
        </w:rPr>
        <w:t>да ги има намирено долговите по основ на даночни и царински обврски и</w:t>
      </w:r>
    </w:p>
    <w:p w:rsidR="004C15E3" w:rsidRPr="000B4019" w:rsidRDefault="004C15E3" w:rsidP="004C15E3">
      <w:pPr>
        <w:numPr>
          <w:ilvl w:val="1"/>
          <w:numId w:val="115"/>
        </w:numPr>
        <w:tabs>
          <w:tab w:val="left" w:pos="0"/>
        </w:tabs>
        <w:spacing w:after="0"/>
        <w:jc w:val="both"/>
        <w:rPr>
          <w:rFonts w:ascii="Arial" w:hAnsi="Arial" w:cs="Arial"/>
          <w:lang w:val="ru-RU"/>
        </w:rPr>
      </w:pPr>
      <w:r w:rsidRPr="000B4019">
        <w:rPr>
          <w:rFonts w:ascii="Arial" w:hAnsi="Arial" w:cs="Arial"/>
          <w:lang w:val="mk-MK"/>
        </w:rPr>
        <w:t>исполнува услови за електронска размена на податоци.</w:t>
      </w:r>
    </w:p>
    <w:p w:rsidR="004C15E3" w:rsidRPr="000B4019" w:rsidRDefault="004C15E3" w:rsidP="004C15E3">
      <w:pPr>
        <w:numPr>
          <w:ilvl w:val="0"/>
          <w:numId w:val="115"/>
        </w:numPr>
        <w:tabs>
          <w:tab w:val="left" w:pos="0"/>
        </w:tabs>
        <w:spacing w:after="0"/>
        <w:jc w:val="both"/>
        <w:rPr>
          <w:rFonts w:ascii="Arial" w:hAnsi="Arial" w:cs="Arial"/>
          <w:lang w:val="ru-RU"/>
        </w:rPr>
      </w:pPr>
      <w:r w:rsidRPr="000B4019">
        <w:rPr>
          <w:rFonts w:ascii="Arial" w:hAnsi="Arial" w:cs="Arial"/>
          <w:lang w:val="ru-RU"/>
        </w:rPr>
        <w:t>Акцизните обврзници за електрична енергија и природен гас од членовите 105 и 108 од овој закон, се должни на надлежниот царински орган да му достават доказ дека поседуваат лиценца за вршење на енергетска дејност</w:t>
      </w:r>
      <w:r w:rsidRPr="000B4019">
        <w:rPr>
          <w:rFonts w:ascii="Arial" w:hAnsi="Arial" w:cs="Arial"/>
          <w:lang w:val="mk-MK"/>
        </w:rPr>
        <w:t xml:space="preserve"> </w:t>
      </w:r>
      <w:r w:rsidRPr="000B4019">
        <w:rPr>
          <w:rFonts w:ascii="Arial" w:hAnsi="Arial" w:cs="Arial"/>
          <w:lang w:val="ru-RU"/>
        </w:rPr>
        <w:t xml:space="preserve"> </w:t>
      </w:r>
      <w:r w:rsidRPr="000B4019">
        <w:rPr>
          <w:rFonts w:ascii="Arial" w:hAnsi="Arial" w:cs="Arial"/>
          <w:lang w:val="mk-MK"/>
        </w:rPr>
        <w:t>во согласност со важечките прописи</w:t>
      </w:r>
      <w:r w:rsidRPr="000B4019">
        <w:rPr>
          <w:rFonts w:ascii="Arial" w:hAnsi="Arial" w:cs="Arial"/>
          <w:lang w:val="ru-RU"/>
        </w:rPr>
        <w:t>.</w:t>
      </w:r>
    </w:p>
    <w:p w:rsidR="004C15E3" w:rsidRPr="000B4019" w:rsidRDefault="004C15E3" w:rsidP="004C15E3">
      <w:pPr>
        <w:numPr>
          <w:ilvl w:val="0"/>
          <w:numId w:val="115"/>
        </w:numPr>
        <w:tabs>
          <w:tab w:val="left" w:pos="360"/>
        </w:tabs>
        <w:spacing w:after="0"/>
        <w:jc w:val="both"/>
        <w:rPr>
          <w:rFonts w:ascii="Arial" w:hAnsi="Arial" w:cs="Arial"/>
          <w:lang w:val="mk-MK"/>
        </w:rPr>
      </w:pPr>
      <w:r w:rsidRPr="000B4019">
        <w:rPr>
          <w:rFonts w:ascii="Arial" w:hAnsi="Arial" w:cs="Arial"/>
          <w:lang w:val="mk-MK"/>
        </w:rPr>
        <w:t xml:space="preserve">Одобрението не може да се издаде во случаите кога не е исполнет еден од условите од став </w:t>
      </w:r>
      <w:r w:rsidRPr="000B4019">
        <w:rPr>
          <w:rFonts w:ascii="Arial" w:hAnsi="Arial" w:cs="Arial"/>
          <w:lang w:val="ru-RU"/>
        </w:rPr>
        <w:t>(</w:t>
      </w:r>
      <w:r w:rsidRPr="000B4019">
        <w:rPr>
          <w:rFonts w:ascii="Arial" w:hAnsi="Arial" w:cs="Arial"/>
          <w:lang w:val="mk-MK"/>
        </w:rPr>
        <w:t>3</w:t>
      </w:r>
      <w:r w:rsidRPr="000B4019">
        <w:rPr>
          <w:rFonts w:ascii="Arial" w:hAnsi="Arial" w:cs="Arial"/>
          <w:lang w:val="ru-RU"/>
        </w:rPr>
        <w:t>)</w:t>
      </w:r>
      <w:r w:rsidRPr="000B4019">
        <w:rPr>
          <w:rFonts w:ascii="Arial" w:hAnsi="Arial" w:cs="Arial"/>
          <w:lang w:val="mk-MK"/>
        </w:rPr>
        <w:t xml:space="preserve"> на овој член.</w:t>
      </w:r>
    </w:p>
    <w:p w:rsidR="004C15E3" w:rsidRPr="000B4019" w:rsidRDefault="004C15E3" w:rsidP="004C15E3">
      <w:pPr>
        <w:numPr>
          <w:ilvl w:val="0"/>
          <w:numId w:val="115"/>
        </w:numPr>
        <w:tabs>
          <w:tab w:val="left" w:pos="360"/>
        </w:tabs>
        <w:spacing w:after="0"/>
        <w:jc w:val="both"/>
        <w:rPr>
          <w:rFonts w:ascii="Arial" w:hAnsi="Arial" w:cs="Arial"/>
          <w:lang w:val="ru-RU"/>
        </w:rPr>
      </w:pPr>
      <w:r w:rsidRPr="000B4019">
        <w:rPr>
          <w:rFonts w:ascii="Arial" w:hAnsi="Arial" w:cs="Arial"/>
          <w:lang w:val="ru-RU"/>
        </w:rPr>
        <w:t>Одобрението го издава надлежниот царински орган во рок од 60 дена од денот на поднесување на барањето.</w:t>
      </w:r>
    </w:p>
    <w:p w:rsidR="004C15E3" w:rsidRPr="000B4019" w:rsidRDefault="004C15E3" w:rsidP="004C15E3">
      <w:pPr>
        <w:numPr>
          <w:ilvl w:val="0"/>
          <w:numId w:val="115"/>
        </w:numPr>
        <w:tabs>
          <w:tab w:val="left" w:pos="360"/>
        </w:tabs>
        <w:spacing w:after="0"/>
        <w:jc w:val="both"/>
        <w:rPr>
          <w:rFonts w:ascii="Arial" w:hAnsi="Arial" w:cs="Arial"/>
          <w:lang w:val="ru-RU"/>
        </w:rPr>
      </w:pPr>
      <w:r w:rsidRPr="000B4019">
        <w:rPr>
          <w:rFonts w:ascii="Arial" w:hAnsi="Arial" w:cs="Arial"/>
          <w:lang w:val="mk-MK"/>
        </w:rPr>
        <w:t xml:space="preserve">Одобрението не може да се пренесе на друго лице. </w:t>
      </w:r>
    </w:p>
    <w:p w:rsidR="004C15E3" w:rsidRPr="000B4019" w:rsidRDefault="004C15E3" w:rsidP="004C15E3">
      <w:pPr>
        <w:numPr>
          <w:ilvl w:val="0"/>
          <w:numId w:val="115"/>
        </w:numPr>
        <w:tabs>
          <w:tab w:val="left" w:pos="360"/>
        </w:tabs>
        <w:spacing w:after="0"/>
        <w:jc w:val="both"/>
        <w:rPr>
          <w:rFonts w:ascii="Arial" w:hAnsi="Arial" w:cs="Arial"/>
          <w:lang w:val="ru-RU"/>
        </w:rPr>
      </w:pPr>
      <w:r w:rsidRPr="000B4019">
        <w:rPr>
          <w:rFonts w:ascii="Arial" w:hAnsi="Arial" w:cs="Arial"/>
          <w:lang w:val="ru-RU"/>
        </w:rPr>
        <w:t>Рокот на важење на издаденото одобрение е пет години.</w:t>
      </w:r>
    </w:p>
    <w:p w:rsidR="004C15E3" w:rsidRPr="000B4019" w:rsidRDefault="004C15E3" w:rsidP="004C15E3">
      <w:pPr>
        <w:numPr>
          <w:ilvl w:val="0"/>
          <w:numId w:val="115"/>
        </w:numPr>
        <w:tabs>
          <w:tab w:val="left" w:pos="360"/>
        </w:tabs>
        <w:spacing w:after="0"/>
        <w:jc w:val="both"/>
        <w:rPr>
          <w:rFonts w:ascii="Arial" w:hAnsi="Arial" w:cs="Arial"/>
          <w:lang w:val="mk-MK"/>
        </w:rPr>
      </w:pPr>
      <w:r w:rsidRPr="000B4019">
        <w:rPr>
          <w:rFonts w:ascii="Arial" w:hAnsi="Arial" w:cs="Arial"/>
          <w:lang w:val="mk-MK"/>
        </w:rPr>
        <w:t>Имателот на одобрение е должен:</w:t>
      </w:r>
      <w:r w:rsidRPr="000B4019">
        <w:rPr>
          <w:rFonts w:ascii="Arial" w:hAnsi="Arial" w:cs="Arial"/>
          <w:lang w:val="ru-RU"/>
        </w:rPr>
        <w:t xml:space="preserve"> </w:t>
      </w:r>
    </w:p>
    <w:p w:rsidR="004C15E3" w:rsidRPr="000B4019" w:rsidRDefault="004C15E3" w:rsidP="00173987">
      <w:pPr>
        <w:numPr>
          <w:ilvl w:val="1"/>
          <w:numId w:val="148"/>
        </w:numPr>
        <w:tabs>
          <w:tab w:val="left" w:pos="0"/>
        </w:tabs>
        <w:spacing w:after="0"/>
        <w:jc w:val="both"/>
        <w:rPr>
          <w:rFonts w:ascii="Arial" w:hAnsi="Arial" w:cs="Arial"/>
          <w:lang w:val="mk-MK"/>
        </w:rPr>
      </w:pPr>
      <w:r w:rsidRPr="000B4019">
        <w:rPr>
          <w:rFonts w:ascii="Arial" w:hAnsi="Arial" w:cs="Arial"/>
          <w:lang w:val="mk-MK"/>
        </w:rPr>
        <w:t>да обезбеди услови за непречено вршење на надзор и контрола</w:t>
      </w:r>
      <w:r w:rsidRPr="000B4019">
        <w:rPr>
          <w:rFonts w:ascii="Arial" w:hAnsi="Arial" w:cs="Arial"/>
        </w:rPr>
        <w:t>;</w:t>
      </w:r>
    </w:p>
    <w:p w:rsidR="004C15E3" w:rsidRPr="000B4019" w:rsidRDefault="004C15E3" w:rsidP="00173987">
      <w:pPr>
        <w:numPr>
          <w:ilvl w:val="1"/>
          <w:numId w:val="148"/>
        </w:numPr>
        <w:tabs>
          <w:tab w:val="left" w:pos="0"/>
        </w:tabs>
        <w:spacing w:after="0"/>
        <w:jc w:val="both"/>
        <w:rPr>
          <w:rFonts w:ascii="Arial" w:hAnsi="Arial" w:cs="Arial"/>
          <w:lang w:val="mk-MK"/>
        </w:rPr>
      </w:pPr>
      <w:r w:rsidRPr="000B4019">
        <w:rPr>
          <w:rFonts w:ascii="Arial" w:hAnsi="Arial" w:cs="Arial"/>
          <w:lang w:val="mk-MK"/>
        </w:rPr>
        <w:t xml:space="preserve">да води уредна и точна евиденција на акцизни добра; </w:t>
      </w:r>
    </w:p>
    <w:p w:rsidR="004C15E3" w:rsidRPr="000B4019" w:rsidRDefault="004C15E3" w:rsidP="00173987">
      <w:pPr>
        <w:numPr>
          <w:ilvl w:val="1"/>
          <w:numId w:val="148"/>
        </w:numPr>
        <w:tabs>
          <w:tab w:val="left" w:pos="0"/>
        </w:tabs>
        <w:spacing w:after="0"/>
        <w:jc w:val="both"/>
        <w:rPr>
          <w:rFonts w:ascii="Arial" w:hAnsi="Arial" w:cs="Arial"/>
          <w:lang w:val="mk-MK"/>
        </w:rPr>
      </w:pPr>
      <w:r w:rsidRPr="000B4019">
        <w:rPr>
          <w:rFonts w:ascii="Arial" w:hAnsi="Arial" w:cs="Arial"/>
          <w:lang w:val="mk-MK"/>
        </w:rPr>
        <w:t>да го извести надлежниот царински орган за секоја промена на податоците и/или условите под кои е издадено одобрението и да побара негова измена и</w:t>
      </w:r>
    </w:p>
    <w:p w:rsidR="004C15E3" w:rsidRPr="000B4019" w:rsidRDefault="004C15E3" w:rsidP="00173987">
      <w:pPr>
        <w:numPr>
          <w:ilvl w:val="1"/>
          <w:numId w:val="148"/>
        </w:numPr>
        <w:tabs>
          <w:tab w:val="left" w:pos="0"/>
        </w:tabs>
        <w:spacing w:after="0"/>
        <w:jc w:val="both"/>
        <w:rPr>
          <w:rFonts w:ascii="Arial" w:hAnsi="Arial" w:cs="Arial"/>
          <w:lang w:val="mk-MK"/>
        </w:rPr>
      </w:pPr>
      <w:r w:rsidRPr="000B4019">
        <w:rPr>
          <w:rFonts w:ascii="Arial" w:hAnsi="Arial" w:cs="Arial"/>
          <w:lang w:val="mk-MK"/>
        </w:rPr>
        <w:t>најдоцна во рок од 1</w:t>
      </w:r>
      <w:r w:rsidRPr="000B4019">
        <w:rPr>
          <w:rFonts w:ascii="Arial" w:hAnsi="Arial" w:cs="Arial"/>
          <w:lang w:val="ru-RU"/>
        </w:rPr>
        <w:t>5 ден</w:t>
      </w:r>
      <w:r w:rsidRPr="000B4019">
        <w:rPr>
          <w:rFonts w:ascii="Arial" w:hAnsi="Arial" w:cs="Arial"/>
          <w:lang w:val="mk-MK"/>
        </w:rPr>
        <w:t xml:space="preserve">а по истекот на секој календарски месец на надлежниот царински орган </w:t>
      </w:r>
      <w:r w:rsidRPr="000B4019">
        <w:rPr>
          <w:rFonts w:ascii="Arial" w:hAnsi="Arial" w:cs="Arial"/>
          <w:lang w:val="ru-RU"/>
        </w:rPr>
        <w:t xml:space="preserve">да му доставува месечен извештај за набавени, испорачани и потрошени количини на електрична енергија, природен гас, </w:t>
      </w:r>
      <w:r w:rsidRPr="000B4019">
        <w:rPr>
          <w:rFonts w:ascii="Arial" w:hAnsi="Arial" w:cs="Arial"/>
          <w:lang w:val="ru-RU"/>
        </w:rPr>
        <w:lastRenderedPageBreak/>
        <w:t>јаглен, кокс, лигнит и нафтен кокс</w:t>
      </w:r>
      <w:r w:rsidRPr="000B4019" w:rsidDel="00C132DA">
        <w:rPr>
          <w:rFonts w:ascii="Arial" w:hAnsi="Arial" w:cs="Arial"/>
          <w:lang w:val="ru-RU"/>
        </w:rPr>
        <w:t xml:space="preserve"> </w:t>
      </w:r>
      <w:r w:rsidRPr="000B4019">
        <w:rPr>
          <w:rFonts w:ascii="Arial" w:hAnsi="Arial" w:cs="Arial"/>
          <w:lang w:val="ru-RU"/>
        </w:rPr>
        <w:t xml:space="preserve">согласно евиденцијата од став (11) на овој член. </w:t>
      </w:r>
    </w:p>
    <w:p w:rsidR="004C15E3" w:rsidRPr="000B4019" w:rsidRDefault="004C15E3" w:rsidP="004C15E3">
      <w:pPr>
        <w:numPr>
          <w:ilvl w:val="0"/>
          <w:numId w:val="115"/>
        </w:numPr>
        <w:tabs>
          <w:tab w:val="left" w:pos="360"/>
        </w:tabs>
        <w:spacing w:after="0"/>
        <w:jc w:val="both"/>
        <w:rPr>
          <w:rFonts w:ascii="Arial" w:hAnsi="Arial" w:cs="Arial"/>
          <w:lang w:val="mk-MK"/>
        </w:rPr>
      </w:pPr>
      <w:r w:rsidRPr="000B4019">
        <w:rPr>
          <w:rFonts w:ascii="Arial" w:hAnsi="Arial" w:cs="Arial"/>
          <w:lang w:val="mk-MK"/>
        </w:rPr>
        <w:t xml:space="preserve"> Доколку надлежниот царински орган утврди дека имателот на одобрение не ги исполнува или не ги исполнил обврските од став </w:t>
      </w:r>
      <w:r w:rsidRPr="000B4019">
        <w:rPr>
          <w:rFonts w:ascii="Arial" w:hAnsi="Arial" w:cs="Arial"/>
          <w:lang w:val="ru-RU"/>
        </w:rPr>
        <w:t>(</w:t>
      </w:r>
      <w:r w:rsidRPr="000B4019">
        <w:rPr>
          <w:rFonts w:ascii="Arial" w:hAnsi="Arial" w:cs="Arial"/>
          <w:lang w:val="mk-MK"/>
        </w:rPr>
        <w:t>9</w:t>
      </w:r>
      <w:r w:rsidRPr="000B4019">
        <w:rPr>
          <w:rFonts w:ascii="Arial" w:hAnsi="Arial" w:cs="Arial"/>
          <w:lang w:val="ru-RU"/>
        </w:rPr>
        <w:t>)</w:t>
      </w:r>
      <w:r w:rsidRPr="000B4019">
        <w:rPr>
          <w:rFonts w:ascii="Arial" w:hAnsi="Arial" w:cs="Arial"/>
          <w:lang w:val="mk-MK"/>
        </w:rPr>
        <w:t xml:space="preserve"> на овој член, ќе му определи рок во кој утврдените неправилности мора да бидат отстранети, а во зависност од околностите надлежниот царински орган ќе превземе и други дејствија согласно одредбите од овој закон.</w:t>
      </w:r>
    </w:p>
    <w:p w:rsidR="004C15E3" w:rsidRPr="000B4019" w:rsidRDefault="004C15E3" w:rsidP="004C15E3">
      <w:pPr>
        <w:numPr>
          <w:ilvl w:val="0"/>
          <w:numId w:val="115"/>
        </w:numPr>
        <w:spacing w:after="0"/>
        <w:jc w:val="both"/>
        <w:rPr>
          <w:rFonts w:ascii="Arial" w:hAnsi="Arial" w:cs="Arial"/>
          <w:color w:val="00B0F0"/>
          <w:lang w:val="ru-RU"/>
        </w:rPr>
      </w:pPr>
      <w:r w:rsidRPr="000B4019">
        <w:rPr>
          <w:rFonts w:ascii="Arial" w:hAnsi="Arial" w:cs="Arial"/>
          <w:lang w:val="mk-MK"/>
        </w:rPr>
        <w:t xml:space="preserve"> Акцизниот обврзник е должен да води евиденции за: </w:t>
      </w:r>
    </w:p>
    <w:p w:rsidR="004C15E3" w:rsidRPr="000B4019" w:rsidRDefault="004C15E3" w:rsidP="004C15E3">
      <w:pPr>
        <w:numPr>
          <w:ilvl w:val="0"/>
          <w:numId w:val="13"/>
        </w:numPr>
        <w:spacing w:after="0"/>
        <w:ind w:left="1080"/>
        <w:contextualSpacing/>
        <w:jc w:val="both"/>
        <w:rPr>
          <w:rFonts w:ascii="Arial" w:hAnsi="Arial" w:cs="Arial"/>
        </w:rPr>
      </w:pPr>
      <w:r w:rsidRPr="000B4019">
        <w:rPr>
          <w:rFonts w:ascii="Arial" w:hAnsi="Arial" w:cs="Arial"/>
          <w:lang w:val="mk-MK"/>
        </w:rPr>
        <w:t>набавените количини</w:t>
      </w:r>
      <w:r w:rsidRPr="000B4019">
        <w:rPr>
          <w:rFonts w:ascii="Arial" w:hAnsi="Arial" w:cs="Arial"/>
        </w:rPr>
        <w:t>;</w:t>
      </w:r>
    </w:p>
    <w:p w:rsidR="004C15E3" w:rsidRPr="000B4019" w:rsidRDefault="004C15E3" w:rsidP="004C15E3">
      <w:pPr>
        <w:numPr>
          <w:ilvl w:val="0"/>
          <w:numId w:val="13"/>
        </w:numPr>
        <w:spacing w:after="0"/>
        <w:ind w:left="1080"/>
        <w:contextualSpacing/>
        <w:jc w:val="both"/>
        <w:rPr>
          <w:rFonts w:ascii="Arial" w:hAnsi="Arial" w:cs="Arial"/>
          <w:lang w:val="ru-RU"/>
        </w:rPr>
      </w:pPr>
      <w:r w:rsidRPr="000B4019">
        <w:rPr>
          <w:rFonts w:ascii="Arial" w:hAnsi="Arial" w:cs="Arial"/>
          <w:lang w:val="mk-MK"/>
        </w:rPr>
        <w:t>испорачаните количини</w:t>
      </w:r>
      <w:r w:rsidRPr="000B4019" w:rsidDel="00695AA5">
        <w:rPr>
          <w:rFonts w:ascii="Arial" w:hAnsi="Arial" w:cs="Arial"/>
          <w:lang w:val="mk-MK"/>
        </w:rPr>
        <w:t xml:space="preserve"> </w:t>
      </w:r>
      <w:r w:rsidRPr="000B4019">
        <w:rPr>
          <w:rFonts w:ascii="Arial" w:hAnsi="Arial" w:cs="Arial"/>
          <w:lang w:val="mk-MK"/>
        </w:rPr>
        <w:t>на крајниот потрошувач</w:t>
      </w:r>
      <w:r w:rsidRPr="000B4019">
        <w:rPr>
          <w:rFonts w:ascii="Arial" w:hAnsi="Arial" w:cs="Arial"/>
        </w:rPr>
        <w:t>;</w:t>
      </w:r>
    </w:p>
    <w:p w:rsidR="004C15E3" w:rsidRPr="000B4019" w:rsidRDefault="004C15E3" w:rsidP="004C15E3">
      <w:pPr>
        <w:numPr>
          <w:ilvl w:val="0"/>
          <w:numId w:val="13"/>
        </w:numPr>
        <w:spacing w:after="0"/>
        <w:ind w:left="1080"/>
        <w:contextualSpacing/>
        <w:jc w:val="both"/>
        <w:rPr>
          <w:rFonts w:ascii="Arial" w:hAnsi="Arial" w:cs="Arial"/>
          <w:lang w:val="ru-RU"/>
        </w:rPr>
      </w:pPr>
      <w:r w:rsidRPr="000B4019">
        <w:rPr>
          <w:rFonts w:ascii="Arial" w:hAnsi="Arial" w:cs="Arial"/>
          <w:lang w:val="mk-MK"/>
        </w:rPr>
        <w:t>испорачаните количини без плаќање на акциза</w:t>
      </w:r>
      <w:r w:rsidRPr="000B4019">
        <w:rPr>
          <w:rFonts w:ascii="Arial" w:hAnsi="Arial" w:cs="Arial"/>
        </w:rPr>
        <w:t>;</w:t>
      </w:r>
    </w:p>
    <w:p w:rsidR="004C15E3" w:rsidRPr="000B4019" w:rsidRDefault="004C15E3" w:rsidP="004C15E3">
      <w:pPr>
        <w:numPr>
          <w:ilvl w:val="0"/>
          <w:numId w:val="13"/>
        </w:numPr>
        <w:spacing w:after="0"/>
        <w:ind w:left="1080"/>
        <w:contextualSpacing/>
        <w:jc w:val="both"/>
        <w:rPr>
          <w:rFonts w:ascii="Arial" w:hAnsi="Arial" w:cs="Arial"/>
          <w:lang w:val="ru-RU"/>
        </w:rPr>
      </w:pPr>
      <w:r w:rsidRPr="000B4019">
        <w:rPr>
          <w:rFonts w:ascii="Arial" w:hAnsi="Arial" w:cs="Arial"/>
          <w:lang w:val="mk-MK"/>
        </w:rPr>
        <w:t>потрошените количини за сопствени потреби</w:t>
      </w:r>
      <w:r w:rsidRPr="000B4019">
        <w:rPr>
          <w:rFonts w:ascii="Arial" w:hAnsi="Arial" w:cs="Arial"/>
        </w:rPr>
        <w:t>;</w:t>
      </w:r>
    </w:p>
    <w:p w:rsidR="004C15E3" w:rsidRPr="000B4019" w:rsidRDefault="004C15E3" w:rsidP="004C15E3">
      <w:pPr>
        <w:numPr>
          <w:ilvl w:val="0"/>
          <w:numId w:val="13"/>
        </w:numPr>
        <w:spacing w:after="0"/>
        <w:ind w:left="1080"/>
        <w:contextualSpacing/>
        <w:jc w:val="both"/>
        <w:rPr>
          <w:rFonts w:ascii="Arial" w:hAnsi="Arial" w:cs="Arial"/>
          <w:lang w:val="ru-RU"/>
        </w:rPr>
      </w:pPr>
      <w:r w:rsidRPr="000B4019">
        <w:rPr>
          <w:rFonts w:ascii="Arial" w:hAnsi="Arial" w:cs="Arial"/>
          <w:lang w:val="mk-MK"/>
        </w:rPr>
        <w:t>потрошените количини ослободени од акциза</w:t>
      </w:r>
      <w:r w:rsidRPr="000B4019">
        <w:rPr>
          <w:rFonts w:ascii="Arial" w:hAnsi="Arial" w:cs="Arial"/>
        </w:rPr>
        <w:t xml:space="preserve"> </w:t>
      </w:r>
      <w:r w:rsidRPr="000B4019">
        <w:rPr>
          <w:rFonts w:ascii="Arial" w:hAnsi="Arial" w:cs="Arial"/>
          <w:lang w:val="mk-MK"/>
        </w:rPr>
        <w:t>и</w:t>
      </w:r>
    </w:p>
    <w:p w:rsidR="004C15E3" w:rsidRPr="000B4019" w:rsidRDefault="004C15E3" w:rsidP="004C15E3">
      <w:pPr>
        <w:numPr>
          <w:ilvl w:val="0"/>
          <w:numId w:val="13"/>
        </w:numPr>
        <w:spacing w:after="0"/>
        <w:ind w:left="1080"/>
        <w:contextualSpacing/>
        <w:jc w:val="both"/>
        <w:rPr>
          <w:rFonts w:ascii="Arial" w:hAnsi="Arial" w:cs="Arial"/>
          <w:lang w:val="ru-RU"/>
        </w:rPr>
      </w:pPr>
      <w:r w:rsidRPr="000B4019">
        <w:rPr>
          <w:rFonts w:ascii="Arial" w:hAnsi="Arial" w:cs="Arial"/>
          <w:lang w:val="mk-MK"/>
        </w:rPr>
        <w:t xml:space="preserve">залиха на </w:t>
      </w:r>
      <w:r w:rsidRPr="000B4019">
        <w:rPr>
          <w:rFonts w:ascii="Arial" w:hAnsi="Arial" w:cs="Arial"/>
          <w:lang w:val="ru-RU"/>
        </w:rPr>
        <w:t>природен гас, јаглен, кокс, лигнит и нафтен кокс.</w:t>
      </w:r>
    </w:p>
    <w:p w:rsidR="004C15E3" w:rsidRPr="000B4019" w:rsidRDefault="004C15E3" w:rsidP="004C15E3">
      <w:pPr>
        <w:numPr>
          <w:ilvl w:val="0"/>
          <w:numId w:val="115"/>
        </w:numPr>
        <w:tabs>
          <w:tab w:val="left" w:pos="0"/>
        </w:tabs>
        <w:spacing w:after="0"/>
        <w:jc w:val="both"/>
        <w:rPr>
          <w:rFonts w:ascii="Arial" w:hAnsi="Arial" w:cs="Arial"/>
          <w:lang w:val="mk-MK"/>
        </w:rPr>
      </w:pPr>
      <w:r w:rsidRPr="000B4019">
        <w:rPr>
          <w:rFonts w:ascii="Arial" w:hAnsi="Arial" w:cs="Arial"/>
          <w:lang w:val="mk-MK"/>
        </w:rPr>
        <w:t xml:space="preserve"> Имателот на одобрение во случаите од став (9) точка 3) на овој член поднесува барање за измена на одобрението до надлежниот царински орган кој одлучува во рокот од став (6) на овој член. </w:t>
      </w:r>
    </w:p>
    <w:p w:rsidR="004C15E3" w:rsidRPr="000B4019" w:rsidRDefault="004C15E3" w:rsidP="004C15E3">
      <w:pPr>
        <w:numPr>
          <w:ilvl w:val="0"/>
          <w:numId w:val="115"/>
        </w:numPr>
        <w:tabs>
          <w:tab w:val="left" w:pos="360"/>
        </w:tabs>
        <w:spacing w:after="0"/>
        <w:jc w:val="both"/>
        <w:rPr>
          <w:rFonts w:ascii="Arial" w:hAnsi="Arial" w:cs="Arial"/>
          <w:lang w:val="mk-MK"/>
        </w:rPr>
      </w:pPr>
      <w:r w:rsidRPr="000B4019">
        <w:rPr>
          <w:rFonts w:ascii="Arial" w:hAnsi="Arial" w:cs="Arial"/>
          <w:lang w:val="mk-MK"/>
        </w:rPr>
        <w:t xml:space="preserve"> Одобрението престанува да важи:</w:t>
      </w:r>
    </w:p>
    <w:p w:rsidR="004C15E3" w:rsidRPr="000B4019" w:rsidRDefault="004C15E3" w:rsidP="00173987">
      <w:pPr>
        <w:numPr>
          <w:ilvl w:val="1"/>
          <w:numId w:val="189"/>
        </w:numPr>
        <w:tabs>
          <w:tab w:val="left" w:pos="0"/>
        </w:tabs>
        <w:spacing w:after="0"/>
        <w:ind w:left="1134" w:hanging="425"/>
        <w:jc w:val="both"/>
        <w:rPr>
          <w:rFonts w:ascii="Arial" w:hAnsi="Arial" w:cs="Arial"/>
        </w:rPr>
      </w:pPr>
      <w:r w:rsidRPr="000B4019">
        <w:rPr>
          <w:rFonts w:ascii="Arial" w:hAnsi="Arial" w:cs="Arial"/>
          <w:lang w:val="mk-MK"/>
        </w:rPr>
        <w:t>со престанување на постоењето на правното лице имател на одобрение</w:t>
      </w:r>
      <w:r w:rsidRPr="000B4019">
        <w:rPr>
          <w:rFonts w:ascii="Arial" w:hAnsi="Arial" w:cs="Arial"/>
        </w:rPr>
        <w:t>;</w:t>
      </w:r>
    </w:p>
    <w:p w:rsidR="004C15E3" w:rsidRPr="000B4019" w:rsidRDefault="004C15E3" w:rsidP="00173987">
      <w:pPr>
        <w:numPr>
          <w:ilvl w:val="1"/>
          <w:numId w:val="189"/>
        </w:numPr>
        <w:tabs>
          <w:tab w:val="left" w:pos="0"/>
        </w:tabs>
        <w:spacing w:after="0"/>
        <w:ind w:left="1134" w:hanging="425"/>
        <w:jc w:val="both"/>
        <w:rPr>
          <w:rFonts w:ascii="Arial" w:hAnsi="Arial" w:cs="Arial"/>
        </w:rPr>
      </w:pPr>
      <w:r w:rsidRPr="000B4019">
        <w:rPr>
          <w:rFonts w:ascii="Arial" w:hAnsi="Arial" w:cs="Arial"/>
          <w:lang w:val="mk-MK"/>
        </w:rPr>
        <w:t>по барање на имателот на одобрение</w:t>
      </w:r>
      <w:r w:rsidRPr="000B4019">
        <w:rPr>
          <w:rFonts w:ascii="Arial" w:hAnsi="Arial" w:cs="Arial"/>
        </w:rPr>
        <w:t>;</w:t>
      </w:r>
    </w:p>
    <w:p w:rsidR="004C15E3" w:rsidRPr="000B4019" w:rsidRDefault="004C15E3" w:rsidP="00173987">
      <w:pPr>
        <w:numPr>
          <w:ilvl w:val="1"/>
          <w:numId w:val="189"/>
        </w:numPr>
        <w:tabs>
          <w:tab w:val="left" w:pos="0"/>
        </w:tabs>
        <w:spacing w:after="0"/>
        <w:ind w:left="1134" w:hanging="425"/>
        <w:jc w:val="both"/>
        <w:rPr>
          <w:rFonts w:ascii="Arial" w:hAnsi="Arial" w:cs="Arial"/>
          <w:lang w:val="mk-MK"/>
        </w:rPr>
      </w:pPr>
      <w:r w:rsidRPr="000B4019">
        <w:rPr>
          <w:rFonts w:ascii="Arial" w:hAnsi="Arial" w:cs="Arial"/>
          <w:lang w:val="mk-MK"/>
        </w:rPr>
        <w:t>по истекот на периодот на важност од став (8) на овој член и</w:t>
      </w:r>
    </w:p>
    <w:p w:rsidR="004C15E3" w:rsidRPr="000B4019" w:rsidRDefault="004C15E3" w:rsidP="00173987">
      <w:pPr>
        <w:numPr>
          <w:ilvl w:val="1"/>
          <w:numId w:val="189"/>
        </w:numPr>
        <w:tabs>
          <w:tab w:val="left" w:pos="0"/>
        </w:tabs>
        <w:spacing w:after="0"/>
        <w:ind w:left="1134" w:hanging="425"/>
        <w:jc w:val="both"/>
        <w:rPr>
          <w:rFonts w:ascii="Arial" w:hAnsi="Arial" w:cs="Arial"/>
        </w:rPr>
      </w:pPr>
      <w:r w:rsidRPr="000B4019">
        <w:rPr>
          <w:rFonts w:ascii="Arial" w:hAnsi="Arial" w:cs="Arial"/>
          <w:lang w:val="mk-MK"/>
        </w:rPr>
        <w:t>ако надлежниот царински орган по службена должност го укине одобрението</w:t>
      </w:r>
      <w:r w:rsidRPr="000B4019">
        <w:rPr>
          <w:rFonts w:ascii="Arial" w:hAnsi="Arial" w:cs="Arial"/>
        </w:rPr>
        <w:t>.</w:t>
      </w:r>
    </w:p>
    <w:p w:rsidR="004C15E3" w:rsidRPr="000B4019" w:rsidRDefault="004C15E3" w:rsidP="004C15E3">
      <w:pPr>
        <w:numPr>
          <w:ilvl w:val="0"/>
          <w:numId w:val="115"/>
        </w:numPr>
        <w:spacing w:after="0"/>
        <w:jc w:val="both"/>
        <w:rPr>
          <w:rFonts w:ascii="Arial" w:hAnsi="Arial" w:cs="Arial"/>
          <w:lang w:val="ru-RU"/>
        </w:rPr>
      </w:pPr>
      <w:r w:rsidRPr="000B4019">
        <w:rPr>
          <w:rFonts w:ascii="Arial" w:hAnsi="Arial" w:cs="Arial"/>
          <w:lang w:val="ru-RU"/>
        </w:rPr>
        <w:t xml:space="preserve"> Надлежниот царински орган по службена должност го укинува одобрението ако утврди дека:</w:t>
      </w:r>
    </w:p>
    <w:p w:rsidR="004C15E3" w:rsidRPr="000B4019" w:rsidRDefault="004C15E3" w:rsidP="00173987">
      <w:pPr>
        <w:numPr>
          <w:ilvl w:val="0"/>
          <w:numId w:val="157"/>
        </w:numPr>
        <w:tabs>
          <w:tab w:val="left" w:pos="0"/>
        </w:tabs>
        <w:spacing w:after="0"/>
        <w:ind w:left="1080"/>
        <w:jc w:val="both"/>
        <w:rPr>
          <w:rFonts w:ascii="Arial" w:hAnsi="Arial" w:cs="Arial"/>
          <w:lang w:val="mk-MK"/>
        </w:rPr>
      </w:pPr>
      <w:r w:rsidRPr="000B4019">
        <w:rPr>
          <w:rFonts w:ascii="Arial" w:hAnsi="Arial" w:cs="Arial"/>
          <w:lang w:val="mk-MK"/>
        </w:rPr>
        <w:t>престанал да ги исполнува условите утврдени во одобрението</w:t>
      </w:r>
      <w:r w:rsidRPr="000B4019">
        <w:rPr>
          <w:rFonts w:ascii="Arial" w:hAnsi="Arial" w:cs="Arial"/>
        </w:rPr>
        <w:t>;</w:t>
      </w:r>
    </w:p>
    <w:p w:rsidR="004C15E3" w:rsidRPr="000B4019" w:rsidRDefault="004C15E3" w:rsidP="00173987">
      <w:pPr>
        <w:numPr>
          <w:ilvl w:val="0"/>
          <w:numId w:val="157"/>
        </w:numPr>
        <w:tabs>
          <w:tab w:val="left" w:pos="0"/>
        </w:tabs>
        <w:spacing w:after="0"/>
        <w:ind w:left="1080"/>
        <w:jc w:val="both"/>
        <w:rPr>
          <w:rFonts w:ascii="Arial" w:hAnsi="Arial" w:cs="Arial"/>
          <w:lang w:val="mk-MK"/>
        </w:rPr>
      </w:pPr>
      <w:r w:rsidRPr="000B4019">
        <w:rPr>
          <w:rFonts w:ascii="Arial" w:hAnsi="Arial" w:cs="Arial"/>
          <w:lang w:val="mk-MK"/>
        </w:rPr>
        <w:t>престанале да постојат причините и условите врз oснова на кои е издадено одобрението</w:t>
      </w:r>
      <w:r w:rsidRPr="000B4019">
        <w:rPr>
          <w:rFonts w:ascii="Arial" w:hAnsi="Arial" w:cs="Arial"/>
        </w:rPr>
        <w:t>;</w:t>
      </w:r>
      <w:r w:rsidRPr="000B4019">
        <w:rPr>
          <w:rFonts w:ascii="Arial" w:hAnsi="Arial" w:cs="Arial"/>
          <w:lang w:val="mk-MK"/>
        </w:rPr>
        <w:t xml:space="preserve"> </w:t>
      </w:r>
    </w:p>
    <w:p w:rsidR="004C15E3" w:rsidRPr="000B4019" w:rsidRDefault="004C15E3" w:rsidP="00173987">
      <w:pPr>
        <w:numPr>
          <w:ilvl w:val="0"/>
          <w:numId w:val="157"/>
        </w:numPr>
        <w:tabs>
          <w:tab w:val="left" w:pos="0"/>
        </w:tabs>
        <w:spacing w:after="0"/>
        <w:ind w:left="1080"/>
        <w:jc w:val="both"/>
        <w:rPr>
          <w:rFonts w:ascii="Arial" w:hAnsi="Arial" w:cs="Arial"/>
          <w:lang w:val="mk-MK"/>
        </w:rPr>
      </w:pPr>
      <w:r w:rsidRPr="000B4019">
        <w:rPr>
          <w:rFonts w:ascii="Arial" w:hAnsi="Arial" w:cs="Arial"/>
          <w:lang w:val="mk-MK"/>
        </w:rPr>
        <w:t>одобрението е издадено врз основа на непотполни или неточни информации</w:t>
      </w:r>
      <w:r w:rsidRPr="000B4019">
        <w:rPr>
          <w:rFonts w:ascii="Arial" w:hAnsi="Arial" w:cs="Arial"/>
        </w:rPr>
        <w:t>;</w:t>
      </w:r>
    </w:p>
    <w:p w:rsidR="004C15E3" w:rsidRPr="000B4019" w:rsidRDefault="004C15E3" w:rsidP="00173987">
      <w:pPr>
        <w:numPr>
          <w:ilvl w:val="0"/>
          <w:numId w:val="157"/>
        </w:numPr>
        <w:tabs>
          <w:tab w:val="left" w:pos="0"/>
        </w:tabs>
        <w:spacing w:after="0"/>
        <w:ind w:left="1080"/>
        <w:jc w:val="both"/>
        <w:rPr>
          <w:rFonts w:ascii="Arial" w:hAnsi="Arial" w:cs="Arial"/>
          <w:lang w:val="mk-MK"/>
        </w:rPr>
      </w:pPr>
      <w:r w:rsidRPr="000B4019">
        <w:rPr>
          <w:rFonts w:ascii="Arial" w:hAnsi="Arial" w:cs="Arial"/>
          <w:lang w:val="mk-MK"/>
        </w:rPr>
        <w:t>не ги отстранил неправилностите во рокот определен од надлежниот царински орган</w:t>
      </w:r>
      <w:r w:rsidRPr="000B4019">
        <w:rPr>
          <w:rFonts w:ascii="Arial" w:hAnsi="Arial" w:cs="Arial"/>
        </w:rPr>
        <w:t>;</w:t>
      </w:r>
    </w:p>
    <w:p w:rsidR="004C15E3" w:rsidRPr="000B4019" w:rsidRDefault="004C15E3" w:rsidP="00173987">
      <w:pPr>
        <w:numPr>
          <w:ilvl w:val="0"/>
          <w:numId w:val="157"/>
        </w:numPr>
        <w:tabs>
          <w:tab w:val="left" w:pos="0"/>
        </w:tabs>
        <w:spacing w:after="0"/>
        <w:ind w:left="1080"/>
        <w:jc w:val="both"/>
        <w:rPr>
          <w:rFonts w:ascii="Arial" w:hAnsi="Arial" w:cs="Arial"/>
          <w:lang w:val="mk-MK"/>
        </w:rPr>
      </w:pPr>
      <w:r w:rsidRPr="000B4019">
        <w:rPr>
          <w:rFonts w:ascii="Arial" w:hAnsi="Arial" w:cs="Arial"/>
          <w:lang w:val="mk-MK"/>
        </w:rPr>
        <w:t xml:space="preserve">е започната постапка на стечај или ликвидација и </w:t>
      </w:r>
    </w:p>
    <w:p w:rsidR="004C15E3" w:rsidRPr="000B4019" w:rsidRDefault="004C15E3" w:rsidP="00173987">
      <w:pPr>
        <w:numPr>
          <w:ilvl w:val="0"/>
          <w:numId w:val="157"/>
        </w:numPr>
        <w:tabs>
          <w:tab w:val="left" w:pos="0"/>
        </w:tabs>
        <w:spacing w:after="0"/>
        <w:ind w:left="1080"/>
        <w:jc w:val="both"/>
        <w:rPr>
          <w:rFonts w:ascii="Arial" w:hAnsi="Arial" w:cs="Arial"/>
          <w:lang w:val="mk-MK"/>
        </w:rPr>
      </w:pPr>
      <w:r w:rsidRPr="000B4019">
        <w:rPr>
          <w:rFonts w:ascii="Arial" w:hAnsi="Arial" w:cs="Arial"/>
          <w:lang w:val="mk-MK"/>
        </w:rPr>
        <w:t>имателот на одобрение е осуден со правосилна судска одлука на безусловна казна затвор за сторено кривично дело од областа на даноците и царините и со правосилна судска одлука е изречена забрана за вршење на професија, дејност или должност, привремена забрана за вршење одделна дејност и трајна забрана за вршење одделна дејност</w:t>
      </w:r>
      <w:r w:rsidRPr="000B4019">
        <w:rPr>
          <w:rFonts w:ascii="Arial" w:hAnsi="Arial" w:cs="Arial"/>
          <w:lang w:val="en-GB"/>
        </w:rPr>
        <w:t>.</w:t>
      </w:r>
    </w:p>
    <w:p w:rsidR="004C15E3" w:rsidRPr="000B4019" w:rsidRDefault="004C15E3" w:rsidP="004C15E3">
      <w:pPr>
        <w:numPr>
          <w:ilvl w:val="0"/>
          <w:numId w:val="115"/>
        </w:numPr>
        <w:spacing w:after="0"/>
        <w:jc w:val="both"/>
        <w:rPr>
          <w:rFonts w:ascii="Arial" w:hAnsi="Arial" w:cs="Arial"/>
        </w:rPr>
      </w:pPr>
      <w:r w:rsidRPr="000B4019">
        <w:rPr>
          <w:rFonts w:ascii="Arial" w:hAnsi="Arial" w:cs="Arial"/>
          <w:lang w:val="mk-MK"/>
        </w:rPr>
        <w:t xml:space="preserve"> </w:t>
      </w:r>
      <w:r w:rsidRPr="000B4019">
        <w:rPr>
          <w:rFonts w:ascii="Arial" w:hAnsi="Arial" w:cs="Arial"/>
        </w:rPr>
        <w:t>Со престанување на важење на одобрението акцизниот обврзник се брише од</w:t>
      </w:r>
      <w:r w:rsidRPr="000B4019">
        <w:rPr>
          <w:rFonts w:ascii="Arial" w:hAnsi="Arial" w:cs="Arial"/>
          <w:lang w:val="mk-MK"/>
        </w:rPr>
        <w:t xml:space="preserve"> електронскиот</w:t>
      </w:r>
      <w:r w:rsidRPr="000B4019">
        <w:rPr>
          <w:rFonts w:ascii="Arial" w:hAnsi="Arial" w:cs="Arial"/>
        </w:rPr>
        <w:t xml:space="preserve"> Регистар на </w:t>
      </w:r>
      <w:r w:rsidRPr="000B4019">
        <w:rPr>
          <w:rFonts w:ascii="Arial" w:hAnsi="Arial" w:cs="Arial"/>
          <w:lang w:val="mk-MK"/>
        </w:rPr>
        <w:t xml:space="preserve">одобренија за </w:t>
      </w:r>
      <w:r w:rsidRPr="000B4019">
        <w:rPr>
          <w:rFonts w:ascii="Arial" w:hAnsi="Arial" w:cs="Arial"/>
        </w:rPr>
        <w:t>акцизни обврзници</w:t>
      </w:r>
      <w:r w:rsidRPr="000B4019">
        <w:rPr>
          <w:rFonts w:ascii="Arial" w:hAnsi="Arial" w:cs="Arial"/>
          <w:lang w:val="ru-RU"/>
        </w:rPr>
        <w:t xml:space="preserve"> на електрична енергија, природен гас, јаглен, кокс, лигнит и нафтен кокс</w:t>
      </w:r>
      <w:r w:rsidRPr="000B4019">
        <w:rPr>
          <w:rFonts w:ascii="Arial" w:hAnsi="Arial" w:cs="Arial"/>
        </w:rPr>
        <w:t>.</w:t>
      </w:r>
    </w:p>
    <w:p w:rsidR="004C15E3" w:rsidRPr="000B4019" w:rsidRDefault="004C15E3" w:rsidP="004C15E3">
      <w:pPr>
        <w:numPr>
          <w:ilvl w:val="0"/>
          <w:numId w:val="115"/>
        </w:numPr>
        <w:spacing w:after="0"/>
        <w:jc w:val="both"/>
        <w:rPr>
          <w:rFonts w:ascii="Arial" w:hAnsi="Arial" w:cs="Arial"/>
          <w:lang w:val="ru-RU"/>
        </w:rPr>
      </w:pPr>
      <w:r w:rsidRPr="000B4019">
        <w:rPr>
          <w:rFonts w:ascii="Arial" w:hAnsi="Arial" w:cs="Arial"/>
          <w:lang w:val="ru-RU"/>
        </w:rPr>
        <w:t xml:space="preserve"> Акцизните обврзници од членовите 105, 108 и 111 од овој закон се должни да ја чуваат целата документација во роковите утврдени во членот 13 став (5) од овој закон и да му ја достават на надлежниот царински орган на негово барање. </w:t>
      </w:r>
    </w:p>
    <w:p w:rsidR="004C15E3" w:rsidRPr="000B4019" w:rsidRDefault="004C15E3" w:rsidP="004C15E3">
      <w:pPr>
        <w:numPr>
          <w:ilvl w:val="0"/>
          <w:numId w:val="115"/>
        </w:numPr>
        <w:spacing w:after="0"/>
        <w:jc w:val="both"/>
        <w:rPr>
          <w:rFonts w:ascii="Arial" w:hAnsi="Arial" w:cs="Arial"/>
          <w:lang w:val="ru-RU"/>
        </w:rPr>
      </w:pPr>
      <w:r w:rsidRPr="000B4019">
        <w:rPr>
          <w:rFonts w:ascii="Arial" w:hAnsi="Arial" w:cs="Arial"/>
          <w:lang w:val="ru-RU"/>
        </w:rPr>
        <w:t xml:space="preserve"> На електрична енергија, природен гас, јаглен, кокс, лигнит</w:t>
      </w:r>
      <w:r w:rsidRPr="000B4019" w:rsidDel="00FA5BE6">
        <w:rPr>
          <w:rFonts w:ascii="Arial" w:hAnsi="Arial" w:cs="Arial"/>
          <w:lang w:val="ru-RU"/>
        </w:rPr>
        <w:t xml:space="preserve"> </w:t>
      </w:r>
      <w:r w:rsidRPr="000B4019">
        <w:rPr>
          <w:rFonts w:ascii="Arial" w:hAnsi="Arial" w:cs="Arial"/>
          <w:lang w:val="ru-RU"/>
        </w:rPr>
        <w:t>и нафтен кокс</w:t>
      </w:r>
      <w:r w:rsidRPr="000B4019" w:rsidDel="007C4FF6">
        <w:rPr>
          <w:rFonts w:ascii="Arial" w:hAnsi="Arial" w:cs="Arial"/>
          <w:lang w:val="ru-RU"/>
        </w:rPr>
        <w:t xml:space="preserve"> </w:t>
      </w:r>
      <w:r w:rsidRPr="000B4019">
        <w:rPr>
          <w:rFonts w:ascii="Arial" w:hAnsi="Arial" w:cs="Arial"/>
          <w:lang w:val="ru-RU"/>
        </w:rPr>
        <w:t xml:space="preserve">не се применуваат одредбите за акцизно одложување и движење на акцизни добра. </w:t>
      </w:r>
    </w:p>
    <w:p w:rsidR="004C15E3" w:rsidRPr="000B4019" w:rsidRDefault="004C15E3" w:rsidP="004C15E3">
      <w:pPr>
        <w:numPr>
          <w:ilvl w:val="0"/>
          <w:numId w:val="115"/>
        </w:numPr>
        <w:spacing w:after="0"/>
        <w:jc w:val="both"/>
        <w:rPr>
          <w:rFonts w:ascii="Arial" w:hAnsi="Arial" w:cs="Arial"/>
          <w:i/>
          <w:lang w:val="mk-MK"/>
        </w:rPr>
      </w:pPr>
      <w:r w:rsidRPr="000B4019">
        <w:rPr>
          <w:rFonts w:ascii="Arial" w:hAnsi="Arial" w:cs="Arial"/>
          <w:lang w:val="ru-RU"/>
        </w:rPr>
        <w:lastRenderedPageBreak/>
        <w:t xml:space="preserve"> Министерот за финансии ги пропишува содржината на податоците во електронскиот Регистар на одобренија за акцизни обврзници на електрична енергија, природен гас, јаглен, кокс, лигнит и нафтен кокс, содржината на одобрението</w:t>
      </w:r>
      <w:r w:rsidRPr="000B4019">
        <w:rPr>
          <w:rFonts w:ascii="Arial" w:hAnsi="Arial" w:cs="Arial"/>
        </w:rPr>
        <w:t xml:space="preserve"> </w:t>
      </w:r>
      <w:r w:rsidRPr="000B4019">
        <w:rPr>
          <w:rFonts w:ascii="Arial" w:hAnsi="Arial" w:cs="Arial"/>
          <w:lang w:val="mk-MK"/>
        </w:rPr>
        <w:t>од став (2)</w:t>
      </w:r>
      <w:r w:rsidRPr="000B4019">
        <w:rPr>
          <w:rFonts w:ascii="Arial" w:hAnsi="Arial" w:cs="Arial"/>
          <w:lang w:val="ru-RU"/>
        </w:rPr>
        <w:t>, содржината на месечниот извештај од став (9) и евиденцијата од став (11) на овој член.</w:t>
      </w:r>
    </w:p>
    <w:p w:rsidR="004C15E3" w:rsidRPr="000B4019" w:rsidRDefault="004C15E3" w:rsidP="004C15E3">
      <w:pPr>
        <w:pStyle w:val="t-9-8"/>
        <w:spacing w:before="0" w:beforeAutospacing="0" w:after="0" w:afterAutospacing="0"/>
        <w:jc w:val="both"/>
        <w:rPr>
          <w:rFonts w:ascii="Arial" w:hAnsi="Arial" w:cs="Arial"/>
          <w:sz w:val="22"/>
          <w:szCs w:val="22"/>
          <w:lang w:val="ru-RU"/>
        </w:rPr>
      </w:pPr>
    </w:p>
    <w:p w:rsidR="004C15E3" w:rsidRPr="000B4019" w:rsidRDefault="004C15E3" w:rsidP="004C15E3">
      <w:pPr>
        <w:jc w:val="left"/>
        <w:rPr>
          <w:rFonts w:ascii="Arial" w:hAnsi="Arial" w:cs="Arial"/>
          <w:lang w:val="ru-RU"/>
        </w:rPr>
      </w:pP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lang w:val="mk-MK"/>
        </w:rPr>
        <w:t>ГЛАВА 11</w:t>
      </w: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rPr>
        <w:t>ПО</w:t>
      </w:r>
      <w:r w:rsidRPr="000B4019">
        <w:rPr>
          <w:rFonts w:ascii="Arial" w:hAnsi="Arial" w:cs="Arial"/>
          <w:b w:val="0"/>
          <w:color w:val="auto"/>
          <w:sz w:val="24"/>
          <w:szCs w:val="24"/>
          <w:lang w:val="mk-MK"/>
        </w:rPr>
        <w:t>СТАПКА ПО ТУЖБА</w:t>
      </w:r>
    </w:p>
    <w:p w:rsidR="004C15E3" w:rsidRPr="000B4019" w:rsidRDefault="004C15E3" w:rsidP="004C15E3">
      <w:pPr>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lang w:val="mk-MK"/>
        </w:rPr>
        <w:t>Член 115</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Постапка по тужба</w:t>
      </w:r>
    </w:p>
    <w:p w:rsidR="004C15E3" w:rsidRPr="000B4019" w:rsidRDefault="004C15E3" w:rsidP="00173987">
      <w:pPr>
        <w:numPr>
          <w:ilvl w:val="0"/>
          <w:numId w:val="190"/>
        </w:numPr>
        <w:autoSpaceDE w:val="0"/>
        <w:autoSpaceDN w:val="0"/>
        <w:adjustRightInd w:val="0"/>
        <w:spacing w:after="0"/>
        <w:jc w:val="both"/>
        <w:rPr>
          <w:rFonts w:ascii="Arial" w:hAnsi="Arial" w:cs="Arial"/>
          <w:lang w:val="mk-MK"/>
        </w:rPr>
      </w:pPr>
      <w:r w:rsidRPr="000B4019">
        <w:rPr>
          <w:rFonts w:ascii="Arial" w:hAnsi="Arial" w:cs="Arial"/>
          <w:lang w:val="mk-MK"/>
        </w:rPr>
        <w:t xml:space="preserve">Против управен акт од областа на акцизното работење кој го донесува надлежниот царински орган, може да се поведе управен спор пред надлежниот суд. </w:t>
      </w:r>
    </w:p>
    <w:p w:rsidR="004C15E3" w:rsidRPr="000B4019" w:rsidRDefault="004C15E3" w:rsidP="00173987">
      <w:pPr>
        <w:numPr>
          <w:ilvl w:val="0"/>
          <w:numId w:val="190"/>
        </w:numPr>
        <w:autoSpaceDE w:val="0"/>
        <w:autoSpaceDN w:val="0"/>
        <w:adjustRightInd w:val="0"/>
        <w:spacing w:after="0"/>
        <w:jc w:val="both"/>
        <w:rPr>
          <w:rFonts w:ascii="Arial" w:hAnsi="Arial" w:cs="Arial"/>
          <w:lang w:val="mk-MK"/>
        </w:rPr>
      </w:pPr>
      <w:r w:rsidRPr="000B4019">
        <w:rPr>
          <w:rFonts w:ascii="Arial" w:hAnsi="Arial" w:cs="Arial"/>
          <w:lang w:val="mk-MK"/>
        </w:rPr>
        <w:t>Тужбата не го одлага извршувањето на управниот акт.</w:t>
      </w:r>
      <w:r w:rsidRPr="000B4019">
        <w:rPr>
          <w:rFonts w:ascii="Arial" w:hAnsi="Arial" w:cs="Arial"/>
          <w:lang w:val="ru-RU"/>
        </w:rPr>
        <w:t xml:space="preserve"> </w:t>
      </w:r>
    </w:p>
    <w:p w:rsidR="004C15E3" w:rsidRPr="000B4019" w:rsidRDefault="004C15E3" w:rsidP="004C15E3">
      <w:pPr>
        <w:rPr>
          <w:rFonts w:ascii="Arial" w:hAnsi="Arial" w:cs="Arial"/>
          <w:lang w:val="mk-MK"/>
        </w:rPr>
      </w:pPr>
    </w:p>
    <w:p w:rsidR="004C15E3" w:rsidRPr="000B4019" w:rsidRDefault="004C15E3" w:rsidP="004C15E3">
      <w:pPr>
        <w:pStyle w:val="Heading1"/>
        <w:spacing w:before="0"/>
        <w:rPr>
          <w:rFonts w:ascii="Arial" w:hAnsi="Arial" w:cs="Arial"/>
          <w:b w:val="0"/>
          <w:color w:val="auto"/>
          <w:szCs w:val="28"/>
          <w:lang w:val="mk-MK"/>
        </w:rPr>
      </w:pPr>
      <w:r w:rsidRPr="000B4019">
        <w:rPr>
          <w:rFonts w:ascii="Arial" w:hAnsi="Arial" w:cs="Arial"/>
          <w:b w:val="0"/>
          <w:color w:val="auto"/>
          <w:szCs w:val="28"/>
          <w:lang w:val="mk-MK"/>
        </w:rPr>
        <w:t>ТРЕТ ДЕЛ</w:t>
      </w:r>
    </w:p>
    <w:p w:rsidR="004C15E3" w:rsidRPr="000B4019" w:rsidRDefault="004C15E3" w:rsidP="004C15E3">
      <w:pPr>
        <w:pStyle w:val="Heading1"/>
        <w:spacing w:before="0"/>
        <w:rPr>
          <w:rFonts w:ascii="Arial" w:hAnsi="Arial" w:cs="Arial"/>
          <w:b w:val="0"/>
          <w:color w:val="auto"/>
          <w:szCs w:val="28"/>
          <w:lang w:val="mk-MK"/>
        </w:rPr>
      </w:pPr>
      <w:r w:rsidRPr="000B4019">
        <w:rPr>
          <w:rFonts w:ascii="Arial" w:hAnsi="Arial" w:cs="Arial"/>
          <w:b w:val="0"/>
          <w:color w:val="auto"/>
          <w:szCs w:val="28"/>
          <w:lang w:val="mk-MK"/>
        </w:rPr>
        <w:t>ПРЕКРШОЧНИ ОДРЕДБИ</w:t>
      </w:r>
    </w:p>
    <w:p w:rsidR="004C15E3" w:rsidRPr="000B4019" w:rsidRDefault="004C15E3" w:rsidP="004C15E3">
      <w:pPr>
        <w:rPr>
          <w:rFonts w:ascii="Arial" w:hAnsi="Arial" w:cs="Arial"/>
          <w:lang w:val="mk-MK"/>
        </w:rPr>
      </w:pP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lang w:val="mk-MK"/>
        </w:rPr>
        <w:t>ГЛАВА 12</w:t>
      </w: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lang w:val="mk-MK"/>
        </w:rPr>
        <w:t>ПРЕКРШОЧНИ ОДРЕДБИ</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11</w:t>
      </w:r>
      <w:r w:rsidRPr="000B4019">
        <w:rPr>
          <w:rFonts w:ascii="Arial" w:hAnsi="Arial" w:cs="Arial"/>
          <w:b w:val="0"/>
          <w:color w:val="auto"/>
          <w:sz w:val="22"/>
          <w:szCs w:val="22"/>
          <w:lang w:val="mk-MK"/>
        </w:rPr>
        <w:t>6</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Прекршочна постапка</w:t>
      </w:r>
    </w:p>
    <w:p w:rsidR="004C15E3" w:rsidRPr="000B4019" w:rsidRDefault="004C15E3" w:rsidP="00173987">
      <w:pPr>
        <w:numPr>
          <w:ilvl w:val="0"/>
          <w:numId w:val="141"/>
        </w:numPr>
        <w:spacing w:after="0"/>
        <w:contextualSpacing/>
        <w:jc w:val="both"/>
        <w:rPr>
          <w:rFonts w:ascii="Arial" w:hAnsi="Arial" w:cs="Arial"/>
          <w:lang w:val="mk-MK"/>
        </w:rPr>
      </w:pPr>
      <w:r w:rsidRPr="000B4019">
        <w:rPr>
          <w:rFonts w:ascii="Arial" w:hAnsi="Arial" w:cs="Arial"/>
          <w:lang w:val="mk-MK"/>
        </w:rPr>
        <w:t xml:space="preserve">За водење на прекршочна постапка и изрекување на прекршочна санкција и посебна прекршочна мерка за сторен прекршок од овој закон исклучива надлежност има прекршочниот орган утврден со Законот за Царинската управа. </w:t>
      </w:r>
    </w:p>
    <w:p w:rsidR="004C15E3" w:rsidRPr="000B4019" w:rsidRDefault="004C15E3" w:rsidP="00173987">
      <w:pPr>
        <w:numPr>
          <w:ilvl w:val="0"/>
          <w:numId w:val="141"/>
        </w:numPr>
        <w:spacing w:after="0"/>
        <w:contextualSpacing/>
        <w:jc w:val="both"/>
        <w:rPr>
          <w:rFonts w:ascii="Arial" w:hAnsi="Arial" w:cs="Arial"/>
          <w:lang w:val="mk-MK"/>
        </w:rPr>
      </w:pPr>
      <w:r w:rsidRPr="000B4019">
        <w:rPr>
          <w:rFonts w:ascii="Arial" w:hAnsi="Arial" w:cs="Arial"/>
          <w:lang w:val="mk-MK"/>
        </w:rPr>
        <w:t xml:space="preserve">Прекршочна постапка за сторени прекршоци од овој закон не може да се поведе ако поминале повеќе од пет години од денот кога е сторен прекршокот. </w:t>
      </w:r>
    </w:p>
    <w:p w:rsidR="004C15E3" w:rsidRPr="000B4019" w:rsidRDefault="004C15E3" w:rsidP="00173987">
      <w:pPr>
        <w:numPr>
          <w:ilvl w:val="0"/>
          <w:numId w:val="141"/>
        </w:numPr>
        <w:spacing w:after="0"/>
        <w:contextualSpacing/>
        <w:jc w:val="both"/>
        <w:rPr>
          <w:rFonts w:ascii="Arial" w:hAnsi="Arial" w:cs="Arial"/>
          <w:lang w:val="mk-MK"/>
        </w:rPr>
      </w:pPr>
      <w:r w:rsidRPr="000B4019">
        <w:rPr>
          <w:rFonts w:ascii="Arial" w:hAnsi="Arial" w:cs="Arial"/>
          <w:lang w:val="mk-MK"/>
        </w:rPr>
        <w:t>Застареноста се прекинува со секое дејствие на надлежниот царински орган што се презема заради гонење на сторителот на прекршокот. Со секое прекинување на рокот застареноста почнува одново да тече, но прекршочната постапка не може да се поведе ниту натаму да се води по истекот на десет години од денот кога е сторен прекршокот.</w:t>
      </w:r>
    </w:p>
    <w:p w:rsidR="004C15E3" w:rsidRPr="000B4019" w:rsidRDefault="004C15E3" w:rsidP="004C15E3">
      <w:pPr>
        <w:autoSpaceDE w:val="0"/>
        <w:autoSpaceDN w:val="0"/>
        <w:adjustRightInd w:val="0"/>
        <w:jc w:val="both"/>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11</w:t>
      </w:r>
      <w:r w:rsidRPr="000B4019">
        <w:rPr>
          <w:rFonts w:ascii="Arial" w:hAnsi="Arial" w:cs="Arial"/>
          <w:b w:val="0"/>
          <w:color w:val="auto"/>
          <w:sz w:val="22"/>
          <w:szCs w:val="22"/>
          <w:lang w:val="mk-MK"/>
        </w:rPr>
        <w:t>7</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Поврзаност со други закони</w:t>
      </w:r>
    </w:p>
    <w:p w:rsidR="004C15E3" w:rsidRPr="000B4019" w:rsidRDefault="004C15E3" w:rsidP="004C15E3">
      <w:pPr>
        <w:autoSpaceDE w:val="0"/>
        <w:autoSpaceDN w:val="0"/>
        <w:adjustRightInd w:val="0"/>
        <w:spacing w:after="0"/>
        <w:jc w:val="both"/>
        <w:rPr>
          <w:rFonts w:ascii="Arial" w:hAnsi="Arial" w:cs="Arial"/>
          <w:lang w:val="mk-MK"/>
        </w:rPr>
      </w:pPr>
      <w:r w:rsidRPr="000B4019">
        <w:rPr>
          <w:rFonts w:ascii="Arial" w:hAnsi="Arial" w:cs="Arial"/>
          <w:lang w:val="mk-MK"/>
        </w:rPr>
        <w:t>Изрекувањето на прекршочната санкција и одмерувањето на висината на глобата за правно лице и трговец поединец се врши согласно Законот за прекршоците.</w:t>
      </w:r>
    </w:p>
    <w:p w:rsidR="004C15E3" w:rsidRPr="000B4019" w:rsidRDefault="004C15E3" w:rsidP="004C15E3">
      <w:pPr>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lastRenderedPageBreak/>
        <w:t>Член 1</w:t>
      </w:r>
      <w:r w:rsidRPr="000B4019">
        <w:rPr>
          <w:rFonts w:ascii="Arial" w:hAnsi="Arial" w:cs="Arial"/>
          <w:b w:val="0"/>
          <w:color w:val="auto"/>
          <w:sz w:val="22"/>
          <w:szCs w:val="22"/>
          <w:lang w:val="mk-MK"/>
        </w:rPr>
        <w:t>18</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(прекршоци поврзани со неплаќање на акцизен долг и со одземање на добра)</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Глоба во износ од 15.000 евра во денарска противвредност ќе му се изрече за сторен прекршок на даночниот обврзник правно лице и трговец поединец, ако:</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не поднесе акцизна декларација или дополнителна акцизна декларација и/или не ја плати акцизата во пропишан рок (член 10 ставови (2), (6)</w:t>
      </w:r>
      <w:r w:rsidRPr="000B4019">
        <w:rPr>
          <w:rFonts w:ascii="Arial" w:hAnsi="Arial" w:cs="Arial"/>
        </w:rPr>
        <w:t>,</w:t>
      </w:r>
      <w:r w:rsidRPr="000B4019">
        <w:rPr>
          <w:rFonts w:ascii="Arial" w:hAnsi="Arial" w:cs="Arial"/>
          <w:lang w:val="mk-MK"/>
        </w:rPr>
        <w:t xml:space="preserve"> (8), (9), (10), (11), (12), (13) и (14), член 40 став (3) точка 2), член 43 став (4) точки 1) и 2), член 44 став (7) точки 1) и 2), член 47 став (9), член 60 ставови (1) и (2), член 61 став (17), член 68 став (1), член 71 став (2), член 86 ставови (1) и (2), член 87 став (17), член 106 ставови (4) и (6), член 109 ставови (4) и (6) и член 112 ставови (2) и (3)); </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во акцизна декларација неправилно го наведе износот на акциза која треба да се плати или неправилно го наведе предметот на оданочување и износот на акциза што предизвикува акцизата да не се плати или да се плати во помал износ од пропишаниот (член 10 ставови (6) и (8), член 60 ставови (1) и (2), член 61 став (17), член 68 став (1), член 71 став (2), член 86 ставови (1) и (2), член 87 став (17), член 106 ставови (4) и (6), член 109 ставови (4) и (6) и член 112 ставови (2) и (3));</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 xml:space="preserve">произведува, преработува, прима, складира и/или испраќа добра подлежни на акциза во постапка на акцизно одложување без акцизна дозвола (член 16 став (3)); </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акцизната дозвола или одобрението издадено од надлежниот царински орган ги пренесе на друго лице (член 23 став (3), член 27 став (3), член 28 став (4), член 29 став (3), член 44 став (5), член 52 став (4), член 72 став (5), член 101 став (2), член 103 став (8),  член 114 став (7));</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 xml:space="preserve">започне со движење на акцизни добра во постапка на акцизно одложување кое не е </w:t>
      </w:r>
      <w:r w:rsidRPr="000B4019">
        <w:rPr>
          <w:rFonts w:ascii="Arial" w:hAnsi="Arial" w:cs="Arial"/>
          <w:lang w:val="ru-RU"/>
        </w:rPr>
        <w:t>регистрирано во Системот за движење и контрола на акцизни добра</w:t>
      </w:r>
      <w:r w:rsidRPr="000B4019">
        <w:rPr>
          <w:rFonts w:ascii="Arial" w:hAnsi="Arial" w:cs="Arial"/>
          <w:lang w:val="mk-MK"/>
        </w:rPr>
        <w:t xml:space="preserve"> (член 34 став(1));</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 xml:space="preserve">пушта во промет акцизни добра кои не се обележани со акцизна марка, </w:t>
      </w:r>
      <w:r w:rsidRPr="000B4019">
        <w:rPr>
          <w:rFonts w:ascii="Arial" w:hAnsi="Arial" w:cs="Arial"/>
          <w:lang w:val="ru-RU" w:eastAsia="en-GB"/>
        </w:rPr>
        <w:t xml:space="preserve">неовластено изработи и испечати акцизни марки, </w:t>
      </w:r>
      <w:r w:rsidRPr="000B4019">
        <w:rPr>
          <w:rFonts w:ascii="Arial" w:hAnsi="Arial" w:cs="Arial"/>
          <w:lang w:val="mk-MK"/>
        </w:rPr>
        <w:t>или се обележани со оштетена акцизна марка, како и на друг начин различен од пропишаниот,  која не е залепена на амбалажата на пропишан начин (член 61 ставови (1), (3), (4), (5) и (6), член 70 ставови (5) и (6) и член 87 ставови (1), (3), (4) (5) и (6));</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не достави извештај за подигнати, искористени и вратени акцизни марки во пропишаниот рок или не ги врати на надлежниот царински орган акцизните марки кои не се искористени или се оштетени во процесот на производство во пропишаниот рок (член 61 ставови (12) и (15) и член 87 ставови (12) и (15))</w:t>
      </w:r>
      <w:r w:rsidRPr="000B4019">
        <w:rPr>
          <w:rFonts w:ascii="Arial" w:hAnsi="Arial" w:cs="Arial"/>
        </w:rPr>
        <w:t>;</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постапува спротивно на член 44 став (1) и член 87 став (19)</w:t>
      </w:r>
      <w:r w:rsidRPr="000B4019">
        <w:rPr>
          <w:rFonts w:ascii="Arial" w:hAnsi="Arial" w:cs="Arial"/>
        </w:rPr>
        <w:t>;</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 xml:space="preserve">постапува спротивно на член 70 став (8); </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започне со производство на алкохол без да го извести надлежниот царински орган (73 став (4));</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 xml:space="preserve">денатурира алкохол без одобрение од надлежниот царински орган (член 75 став (2) и став (3)); </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lastRenderedPageBreak/>
        <w:t>не ја пресмета и не ја плати разликата во акцизата настаната при зголемување на акцизата кај алкохолот и алкохолните пијалаци, тутунските производи и енерегенти, како и при зголемувањето на малопродажната цена на тутунските производи (член 76 став (3), член 89 став (3) и член 104 став (2))</w:t>
      </w:r>
      <w:r w:rsidRPr="000B4019">
        <w:rPr>
          <w:rFonts w:ascii="Arial" w:hAnsi="Arial" w:cs="Arial"/>
        </w:rPr>
        <w:t>;</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не ја пријави и не ја објави малопродажната цена во пропишаните рокови и пушта во промет акцизни добра пред пријавување на малопродажната цена или на променетата малопродажна цена кај надлежен царински орган и/или пушта во промет и/или продава акцизни добра со цена различна од малопродажната цена (член 83 ставови (3),(4) и (5), член 88 став (5));</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продава тутунски производи спротивно на член 88 ставови (3) и (4);</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обележува енергенти иако не е имател на акцизна дозвола и нема одобрение за обележување од надлежниот царински орган член (член 101 став (2));</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продава и/или точи и/или употребува (користи) обележани енергенти без одобрение од надлежниот царински орган, спротивно на нивната намена, или енергентите кои содржат средства за обележување, им го отстрани средството за обележување, ја намали неговата концентрација или додаде состојки кои ќе го оневозможат утврдувањето на пропишаното обележување (член 101 ставови (1), (2) и (5) и член 102 ставови (1), (2) и (3)) и</w:t>
      </w:r>
    </w:p>
    <w:p w:rsidR="004C15E3" w:rsidRPr="000B4019" w:rsidRDefault="004C15E3" w:rsidP="00173987">
      <w:pPr>
        <w:numPr>
          <w:ilvl w:val="1"/>
          <w:numId w:val="142"/>
        </w:numPr>
        <w:spacing w:after="0"/>
        <w:contextualSpacing/>
        <w:jc w:val="both"/>
        <w:rPr>
          <w:rFonts w:ascii="Arial" w:hAnsi="Arial" w:cs="Arial"/>
          <w:lang w:val="mk-MK"/>
        </w:rPr>
      </w:pPr>
      <w:r w:rsidRPr="000B4019">
        <w:rPr>
          <w:rFonts w:ascii="Arial" w:hAnsi="Arial" w:cs="Arial"/>
          <w:lang w:val="mk-MK"/>
        </w:rPr>
        <w:t>врши трговија со обележани гасни масла и керозин спротивно на член 103 ставови (1), (2) и (9) од овој закон.</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Глоба во износ од 30% од одмерената глоба за правното лице и трговец поединец ќе му се изрече на одговорното лице во правното лице и на одговорното лице во трговец поединец за прекршоците од став (1) на овој член.</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 xml:space="preserve">Глоба во износ од </w:t>
      </w:r>
      <w:r w:rsidRPr="000B4019">
        <w:rPr>
          <w:rFonts w:ascii="Arial" w:hAnsi="Arial" w:cs="Arial"/>
        </w:rPr>
        <w:t xml:space="preserve">750 </w:t>
      </w:r>
      <w:r w:rsidRPr="000B4019">
        <w:rPr>
          <w:rFonts w:ascii="Arial" w:hAnsi="Arial" w:cs="Arial"/>
          <w:lang w:val="mk-MK"/>
        </w:rPr>
        <w:t xml:space="preserve">евра до 1.500 евра во денарска противвредност ќе му се изрече на физичко лице за прекршоците од став (1) на овој член. </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Акцизните добра и опремата за производство на акцизните добра опфатени со прекршоците од став (1) на овој член, со исклучок на точка 2), се одземаат.</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 xml:space="preserve">Акцизните добра, како и опремата која се користи за производство на акцизните добра, се одземаат и кога не се во сопственост на сторителот на прекршокот, доколку нивниот сопственик знаел или со оглед на околностите на случајот би можел да знае дека се предмет на прекршоците од став (1) на овој член. </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Ако акцизно добро предмет на прекршок од став (1) на овој член не се пронајде, од сторителот на прекршокот се наплатува неговата вредност и се поведува постапка за наплата на акцизата при што доколку има повеќе сторители на прекршок, за вредноста на доброто одговараат солидарно. Се смета дека акцизно добро предмет на прекршок не е пронајдено доколку од која било причина не е можно да му се одземе на сопственикот.</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 xml:space="preserve">Транспортното средство што било користено за превоз на акцизните добра предмет на прекршок од став (1) точки 3), 5) до 12) и 14) до 18) на овој член се одзема доколку вредноста на акцизните добра надминува 20% од вредноста на транспортното средство и доколку сопственикот на транспортното средство знаел или бил должен или можел да знае дека ќе биде користено за таков превоз на акцизни добра. Транспортното средство секогаш ќе се одземе ако е специјално конструирано, </w:t>
      </w:r>
      <w:r w:rsidRPr="000B4019">
        <w:rPr>
          <w:rFonts w:ascii="Arial" w:hAnsi="Arial" w:cs="Arial"/>
          <w:lang w:val="mk-MK"/>
        </w:rPr>
        <w:lastRenderedPageBreak/>
        <w:t xml:space="preserve">адаптирано, изменето или прилагодено на било кој начин со цел криење на акцизни добра. </w:t>
      </w:r>
    </w:p>
    <w:p w:rsidR="004C15E3" w:rsidRPr="000B4019" w:rsidRDefault="004C15E3" w:rsidP="00173987">
      <w:pPr>
        <w:numPr>
          <w:ilvl w:val="0"/>
          <w:numId w:val="142"/>
        </w:numPr>
        <w:spacing w:after="0"/>
        <w:contextualSpacing/>
        <w:jc w:val="both"/>
        <w:rPr>
          <w:rFonts w:ascii="Arial" w:hAnsi="Arial" w:cs="Arial"/>
          <w:lang w:val="mk-MK"/>
        </w:rPr>
      </w:pPr>
      <w:r w:rsidRPr="000B4019">
        <w:rPr>
          <w:rFonts w:ascii="Arial" w:hAnsi="Arial" w:cs="Arial"/>
          <w:lang w:val="mk-MK"/>
        </w:rPr>
        <w:t>Примената на ставовите (5), (6) и (7) на овој член не влијае на правата на трети лица за надомест на причинета штета од сторителот на прекршокот.</w:t>
      </w:r>
    </w:p>
    <w:p w:rsidR="004C15E3" w:rsidRPr="000B4019" w:rsidRDefault="004C15E3" w:rsidP="004C15E3">
      <w:pPr>
        <w:autoSpaceDE w:val="0"/>
        <w:autoSpaceDN w:val="0"/>
        <w:adjustRightInd w:val="0"/>
        <w:jc w:val="left"/>
        <w:rPr>
          <w:rFonts w:ascii="Arial" w:hAnsi="Arial" w:cs="Arial"/>
        </w:rPr>
      </w:pP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Член 1</w:t>
      </w:r>
      <w:r w:rsidRPr="000B4019">
        <w:rPr>
          <w:rFonts w:ascii="Arial" w:hAnsi="Arial" w:cs="Arial"/>
          <w:b w:val="0"/>
          <w:color w:val="auto"/>
          <w:sz w:val="22"/>
          <w:szCs w:val="22"/>
          <w:lang w:val="mk-MK"/>
        </w:rPr>
        <w:t>19</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(прекршоци поврзани со неисполнување на обврски)</w:t>
      </w:r>
    </w:p>
    <w:p w:rsidR="004C15E3" w:rsidRPr="000B4019" w:rsidRDefault="004C15E3" w:rsidP="00173987">
      <w:pPr>
        <w:numPr>
          <w:ilvl w:val="0"/>
          <w:numId w:val="206"/>
        </w:numPr>
        <w:spacing w:after="0"/>
        <w:ind w:left="426" w:hanging="426"/>
        <w:contextualSpacing/>
        <w:jc w:val="both"/>
        <w:rPr>
          <w:rFonts w:ascii="Arial" w:hAnsi="Arial" w:cs="Arial"/>
          <w:lang w:val="mk-MK"/>
        </w:rPr>
      </w:pPr>
      <w:r w:rsidRPr="000B4019">
        <w:rPr>
          <w:rFonts w:ascii="Arial" w:hAnsi="Arial" w:cs="Arial"/>
          <w:lang w:val="mk-MK"/>
        </w:rPr>
        <w:t>Глоба во износ од 700 евра во денарска противвредност ќе се изрече на правно лице или на трговец поединец, а глоба во износ 150 евра во денарска противвредност ќе се изрече на физичко лице,</w:t>
      </w:r>
      <w:r w:rsidRPr="000B4019">
        <w:rPr>
          <w:rFonts w:ascii="Arial" w:hAnsi="Arial" w:cs="Arial"/>
          <w:lang w:val="ru-RU"/>
        </w:rPr>
        <w:t xml:space="preserve"> кога вредноста на акцизните добра во врска со кои е сторен прекршок е до 1.000 евра во денарска противвредност,</w:t>
      </w:r>
      <w:r w:rsidRPr="000B4019">
        <w:rPr>
          <w:rFonts w:ascii="Arial" w:hAnsi="Arial" w:cs="Arial"/>
          <w:lang w:val="mk-MK"/>
        </w:rPr>
        <w:t xml:space="preserve"> ако:</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не поднесе акцизна декларација во пропишан рок за акцизни добра за кои не настанал акцизен долг (член 10 ставови (4) и (5));</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 xml:space="preserve">при пуштање на акцизни добра, не издаде фактура или друг документ на пропишан начин за испораката на акцизни добра (член 13 став (1)); </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фактурите, другите документи и деловните книги не ги чува во пропишаниот рок (член 13 став (5), член 53 став (3), член 114 став (16));</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како држател на акцизен склад постапува спротивно на член 17, член 18 став (2) и член 24 став (1);</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на надлежниот царински орган му дал непотполни или неточни податоци, или не ги отстранил неправилностите во пропишаните рокови (член 26 став (2) точки 3) и 4), член 27 став (10) точки 4) и 5),  член 28 став (10) точки 3) и 4), член 29 став (9) точки 4) и 5), член 44 став (9) точки 3) и 5), член 55 став (2) точки 3) и 4), член 72 став (12) точки 3) и 4), член 103 став (1</w:t>
      </w:r>
      <w:r w:rsidRPr="000B4019">
        <w:rPr>
          <w:rFonts w:ascii="Arial" w:hAnsi="Arial" w:cs="Arial"/>
        </w:rPr>
        <w:t>2</w:t>
      </w:r>
      <w:r w:rsidRPr="000B4019">
        <w:rPr>
          <w:rFonts w:ascii="Arial" w:hAnsi="Arial" w:cs="Arial"/>
          <w:lang w:val="mk-MK"/>
        </w:rPr>
        <w:t>) точка 5) и 6) и член 114 став (14) точки 3) и 4));</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постапува спротивно на член 27 став (4), 28 став (5), член 29 став (6) и член 30 ставови (1) и (2);</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 xml:space="preserve">акцизните добра ги движи во постапка на акцизно одложување за кои не е </w:t>
      </w:r>
      <w:r w:rsidRPr="000B4019">
        <w:rPr>
          <w:rFonts w:ascii="Arial" w:hAnsi="Arial" w:cs="Arial"/>
          <w:lang w:val="ru-RU"/>
        </w:rPr>
        <w:t xml:space="preserve">испечатена верзија на електронскиот административен документ или било кој друг трговски документ кој го придружува акцизното добро или </w:t>
      </w:r>
      <w:r w:rsidRPr="000B4019">
        <w:rPr>
          <w:rFonts w:ascii="Arial" w:hAnsi="Arial" w:cs="Arial"/>
          <w:lang w:val="mk-MK"/>
        </w:rPr>
        <w:t>хартиен административен документ или движи акцизни добра без поедноставен придружен административен документ (член 34 став (9), член 37 ставови (1) и (4), 40 став (1), член 41 став (1) точка 1) и член 47 став (8));</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 xml:space="preserve">постапува спротивно на член 34 став (11), член 36 став (6), член 40 став (3) точки 1) и 3), член 41 став (1) точки 2) и 3) и став (2), член 43 став (4) точка 3) и став (5), член 44 став (7) точка 3), член 53 ставови (1) и (2), член 61 став (20), член 72 став (8), член 87 став (21), член 103 ставови (9) и (10) и член 114 ставови (9), (10) и (11); </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отстрани пломба во отсуство на надлежниот царински орган (член 65 став 2, член 97 став (1)</w:t>
      </w:r>
      <w:r w:rsidRPr="000B4019">
        <w:rPr>
          <w:rFonts w:ascii="Arial" w:hAnsi="Arial" w:cs="Arial"/>
          <w:lang w:val="en-GB"/>
        </w:rPr>
        <w:t>)</w:t>
      </w:r>
      <w:r w:rsidRPr="000B4019">
        <w:rPr>
          <w:rFonts w:ascii="Arial" w:hAnsi="Arial" w:cs="Arial"/>
        </w:rPr>
        <w:t>;</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продава акцизни добра кои не се означени со специјална етикета (член 70 став (7));</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постапува спротивно на член 73 ставови (5), (6), (7), (8), (9) и (10);</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lastRenderedPageBreak/>
        <w:t>при зголемување на акцизата на алкохол и алкохолни пијалаци, тутунски производи и енергенти, како и при зголемување на малопродажната цена на тутунските производи, не направи попис на затечени залихи или не подготви записник за извршениот попис и не го поднесе до надлежниот царински орган во пропишаниот рок (член 76 ставови (1) и (2), член 89 ставови (1) и (2) и член 104 став (1)) и</w:t>
      </w:r>
    </w:p>
    <w:p w:rsidR="004C15E3" w:rsidRPr="000B4019" w:rsidRDefault="004C15E3" w:rsidP="00173987">
      <w:pPr>
        <w:numPr>
          <w:ilvl w:val="1"/>
          <w:numId w:val="143"/>
        </w:numPr>
        <w:spacing w:after="0"/>
        <w:contextualSpacing/>
        <w:jc w:val="both"/>
        <w:rPr>
          <w:rFonts w:ascii="Arial" w:hAnsi="Arial" w:cs="Arial"/>
          <w:lang w:val="mk-MK"/>
        </w:rPr>
      </w:pPr>
      <w:r w:rsidRPr="000B4019">
        <w:rPr>
          <w:rFonts w:ascii="Arial" w:hAnsi="Arial" w:cs="Arial"/>
          <w:lang w:val="mk-MK"/>
        </w:rPr>
        <w:t>постапува спротивно на член 101 став (3) од овој закон.</w:t>
      </w:r>
    </w:p>
    <w:p w:rsidR="004C15E3" w:rsidRPr="000B4019" w:rsidRDefault="004C15E3" w:rsidP="00173987">
      <w:pPr>
        <w:numPr>
          <w:ilvl w:val="0"/>
          <w:numId w:val="206"/>
        </w:numPr>
        <w:spacing w:after="0"/>
        <w:ind w:left="426" w:hanging="426"/>
        <w:contextualSpacing/>
        <w:jc w:val="both"/>
        <w:rPr>
          <w:rFonts w:ascii="Arial" w:hAnsi="Arial" w:cs="Arial"/>
          <w:lang w:val="mk-MK"/>
        </w:rPr>
      </w:pPr>
      <w:r w:rsidRPr="000B4019">
        <w:rPr>
          <w:rFonts w:ascii="Arial" w:hAnsi="Arial" w:cs="Arial"/>
          <w:lang w:val="mk-MK"/>
        </w:rPr>
        <w:t>Глоба во износ од 1.500 евра во денарска противвредност ќе се изрече на правно лице или на трговец поединец</w:t>
      </w:r>
      <w:r w:rsidRPr="000B4019">
        <w:rPr>
          <w:rFonts w:ascii="Arial" w:hAnsi="Arial" w:cs="Arial"/>
          <w:lang w:val="ru-RU"/>
        </w:rPr>
        <w:t xml:space="preserve"> за прекршок</w:t>
      </w:r>
      <w:r w:rsidRPr="000B4019">
        <w:rPr>
          <w:rFonts w:ascii="Arial" w:hAnsi="Arial" w:cs="Arial"/>
        </w:rPr>
        <w:t>от</w:t>
      </w:r>
      <w:r w:rsidRPr="000B4019">
        <w:rPr>
          <w:rFonts w:ascii="Arial" w:hAnsi="Arial" w:cs="Arial"/>
          <w:lang w:val="ru-RU"/>
        </w:rPr>
        <w:t xml:space="preserve"> од став (1) на овој член</w:t>
      </w:r>
      <w:r w:rsidRPr="000B4019">
        <w:rPr>
          <w:rFonts w:ascii="Arial" w:hAnsi="Arial" w:cs="Arial"/>
          <w:lang w:val="mk-MK"/>
        </w:rPr>
        <w:t xml:space="preserve"> а глоба во износ 500 евра во денарска противвредност ќе се изрече на физичко лице,</w:t>
      </w:r>
      <w:r w:rsidRPr="000B4019">
        <w:rPr>
          <w:rFonts w:ascii="Arial" w:hAnsi="Arial" w:cs="Arial"/>
          <w:lang w:val="ru-RU"/>
        </w:rPr>
        <w:t xml:space="preserve"> кога вредноста на акцизните добра во врска со кои е сторен прекршок е од 1.000 до 5.000 евра во денарска противвредност</w:t>
      </w:r>
      <w:r w:rsidRPr="000B4019">
        <w:rPr>
          <w:rFonts w:ascii="Arial" w:hAnsi="Arial" w:cs="Arial"/>
          <w:lang w:val="mk-MK"/>
        </w:rPr>
        <w:t>.</w:t>
      </w:r>
    </w:p>
    <w:p w:rsidR="004C15E3" w:rsidRPr="000B4019" w:rsidRDefault="004C15E3" w:rsidP="00173987">
      <w:pPr>
        <w:numPr>
          <w:ilvl w:val="0"/>
          <w:numId w:val="206"/>
        </w:numPr>
        <w:spacing w:after="0"/>
        <w:ind w:left="426" w:hanging="426"/>
        <w:contextualSpacing/>
        <w:jc w:val="both"/>
        <w:rPr>
          <w:rFonts w:ascii="Arial" w:hAnsi="Arial" w:cs="Arial"/>
          <w:lang w:val="mk-MK"/>
        </w:rPr>
      </w:pPr>
      <w:r w:rsidRPr="000B4019">
        <w:rPr>
          <w:rFonts w:ascii="Arial" w:hAnsi="Arial" w:cs="Arial"/>
          <w:lang w:val="mk-MK"/>
        </w:rPr>
        <w:t>Глоба во износ од 5.000 евра во денарска противвредност ќе се изрече на правно лице или на трговец поединец</w:t>
      </w:r>
      <w:r w:rsidRPr="000B4019">
        <w:rPr>
          <w:rFonts w:ascii="Arial" w:hAnsi="Arial" w:cs="Arial"/>
          <w:lang w:val="ru-RU"/>
        </w:rPr>
        <w:t xml:space="preserve"> за прекршок</w:t>
      </w:r>
      <w:r w:rsidRPr="000B4019">
        <w:rPr>
          <w:rFonts w:ascii="Arial" w:hAnsi="Arial" w:cs="Arial"/>
        </w:rPr>
        <w:t>от</w:t>
      </w:r>
      <w:r w:rsidRPr="000B4019">
        <w:rPr>
          <w:rFonts w:ascii="Arial" w:hAnsi="Arial" w:cs="Arial"/>
          <w:lang w:val="ru-RU"/>
        </w:rPr>
        <w:t xml:space="preserve"> од став (1) на овој член</w:t>
      </w:r>
      <w:r w:rsidRPr="000B4019">
        <w:rPr>
          <w:rFonts w:ascii="Arial" w:hAnsi="Arial" w:cs="Arial"/>
          <w:lang w:val="mk-MK"/>
        </w:rPr>
        <w:t xml:space="preserve"> а глоба во износ 1.500 евра во денарска противвредност ќе се изрече на физичко лице,</w:t>
      </w:r>
      <w:r w:rsidRPr="000B4019">
        <w:rPr>
          <w:rFonts w:ascii="Arial" w:hAnsi="Arial" w:cs="Arial"/>
          <w:lang w:val="ru-RU"/>
        </w:rPr>
        <w:t xml:space="preserve"> кога вредноста на акцизните добра во врска со кои е сторен прекршок е над 5.000 евра во денарска противвредност</w:t>
      </w:r>
      <w:r w:rsidRPr="000B4019">
        <w:rPr>
          <w:rFonts w:ascii="Arial" w:hAnsi="Arial" w:cs="Arial"/>
          <w:lang w:val="mk-MK"/>
        </w:rPr>
        <w:t xml:space="preserve">. </w:t>
      </w:r>
    </w:p>
    <w:p w:rsidR="004C15E3" w:rsidRPr="000B4019" w:rsidRDefault="004C15E3" w:rsidP="00173987">
      <w:pPr>
        <w:numPr>
          <w:ilvl w:val="0"/>
          <w:numId w:val="206"/>
        </w:numPr>
        <w:spacing w:after="0"/>
        <w:ind w:left="426" w:hanging="426"/>
        <w:contextualSpacing/>
        <w:jc w:val="both"/>
        <w:rPr>
          <w:rFonts w:ascii="Arial" w:eastAsia="StobiSerif Regular" w:hAnsi="Arial" w:cs="Arial"/>
          <w:color w:val="000000"/>
          <w:lang w:val="ru-RU"/>
        </w:rPr>
      </w:pPr>
      <w:r w:rsidRPr="000B4019">
        <w:rPr>
          <w:rFonts w:ascii="Arial" w:eastAsia="Arial Unicode MS" w:hAnsi="Arial" w:cs="Arial"/>
          <w:color w:val="000000"/>
          <w:lang w:val="ru-RU"/>
        </w:rPr>
        <w:t xml:space="preserve">Глоба во износ од 30% од одмерената глоба за правното лице и трговец поединец ќе му се изрече на одговорното лице во правното лице и на одговорното лице во трговец поединец за прекршоците од ставовите (1), (2) и (3) на овој член. </w:t>
      </w:r>
    </w:p>
    <w:p w:rsidR="004C15E3" w:rsidRPr="000B4019" w:rsidRDefault="004C15E3" w:rsidP="00173987">
      <w:pPr>
        <w:numPr>
          <w:ilvl w:val="0"/>
          <w:numId w:val="206"/>
        </w:numPr>
        <w:spacing w:after="0"/>
        <w:ind w:left="426" w:hanging="426"/>
        <w:contextualSpacing/>
        <w:jc w:val="both"/>
        <w:rPr>
          <w:rFonts w:ascii="Arial" w:hAnsi="Arial" w:cs="Arial"/>
          <w:lang w:val="ru-RU"/>
        </w:rPr>
      </w:pPr>
      <w:r w:rsidRPr="000B4019">
        <w:rPr>
          <w:rFonts w:ascii="Arial" w:hAnsi="Arial" w:cs="Arial"/>
          <w:color w:val="000000"/>
          <w:lang w:val="ru-RU"/>
        </w:rPr>
        <w:t xml:space="preserve">По утврдување на прекршоците од ставовите (1), (2) и (3) на овој член царинскиот службеник на сторителот на прекршокот ќе му врачи прекршочен платен налог со глоба во износ на пропишаната за сторениот прекршок. </w:t>
      </w:r>
    </w:p>
    <w:p w:rsidR="004C15E3" w:rsidRPr="000B4019" w:rsidRDefault="004C15E3" w:rsidP="00173987">
      <w:pPr>
        <w:pStyle w:val="ListParagraph"/>
        <w:numPr>
          <w:ilvl w:val="0"/>
          <w:numId w:val="206"/>
        </w:numPr>
        <w:autoSpaceDE w:val="0"/>
        <w:spacing w:after="0"/>
        <w:ind w:left="426" w:hanging="426"/>
        <w:jc w:val="both"/>
        <w:rPr>
          <w:rFonts w:ascii="Arial" w:hAnsi="Arial" w:cs="Arial"/>
          <w:lang w:val="ru-RU"/>
        </w:rPr>
      </w:pPr>
      <w:r w:rsidRPr="000B4019">
        <w:rPr>
          <w:rFonts w:ascii="Arial" w:hAnsi="Arial" w:cs="Arial"/>
          <w:lang w:val="ru-RU"/>
        </w:rPr>
        <w:t>По приемот и потпишувањето на прекршочниот платен налог сторителот е должен да ја плати изречената глобата согласно став (5) на овој член во рок од осум дена од приемот на прекршочниот платен налог на сметката означена во налогот, при што ќе плати половина од изречената глоба, за кое право се поучува во правната поука.</w:t>
      </w:r>
    </w:p>
    <w:p w:rsidR="004C15E3" w:rsidRPr="000B4019" w:rsidRDefault="004C15E3" w:rsidP="00173987">
      <w:pPr>
        <w:pStyle w:val="ListParagraph"/>
        <w:numPr>
          <w:ilvl w:val="0"/>
          <w:numId w:val="206"/>
        </w:numPr>
        <w:spacing w:after="0"/>
        <w:ind w:left="426" w:hanging="426"/>
        <w:jc w:val="both"/>
        <w:rPr>
          <w:rFonts w:ascii="Arial" w:hAnsi="Arial" w:cs="Arial"/>
          <w:lang w:val="mk-MK"/>
        </w:rPr>
      </w:pPr>
      <w:r w:rsidRPr="000B4019">
        <w:rPr>
          <w:rFonts w:ascii="Arial" w:hAnsi="Arial" w:cs="Arial"/>
          <w:lang w:val="mk-MK"/>
        </w:rPr>
        <w:t xml:space="preserve">Ако сторителот не ја плати глобата во рокот од став (6) на овој член, службеното лице поднесува барање за поведување на прекршочна постапка до надлежниот прекршочен орган утврден со Законот за Царинската управа. </w:t>
      </w:r>
    </w:p>
    <w:p w:rsidR="004C15E3" w:rsidRPr="000B4019" w:rsidRDefault="004C15E3" w:rsidP="00173987">
      <w:pPr>
        <w:pStyle w:val="ListParagraph"/>
        <w:numPr>
          <w:ilvl w:val="0"/>
          <w:numId w:val="206"/>
        </w:numPr>
        <w:spacing w:after="0"/>
        <w:ind w:left="426" w:hanging="426"/>
        <w:jc w:val="both"/>
        <w:rPr>
          <w:rFonts w:ascii="Arial" w:hAnsi="Arial" w:cs="Arial"/>
          <w:lang w:val="mk-MK"/>
        </w:rPr>
      </w:pPr>
      <w:r w:rsidRPr="000B4019">
        <w:rPr>
          <w:rFonts w:ascii="Arial" w:hAnsi="Arial" w:cs="Arial"/>
          <w:lang w:val="mk-MK"/>
        </w:rPr>
        <w:t>Министерот за финансии ја пропишува содржината на прекршочниот платен налог согласно Законот за Царинската управа.</w:t>
      </w:r>
    </w:p>
    <w:p w:rsidR="004C15E3" w:rsidRPr="000B4019" w:rsidRDefault="004C15E3" w:rsidP="004C15E3">
      <w:pPr>
        <w:spacing w:after="0"/>
        <w:ind w:left="425"/>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12</w:t>
      </w:r>
      <w:r w:rsidRPr="000B4019">
        <w:rPr>
          <w:rFonts w:ascii="Arial" w:hAnsi="Arial" w:cs="Arial"/>
          <w:b w:val="0"/>
          <w:color w:val="auto"/>
          <w:sz w:val="22"/>
          <w:szCs w:val="22"/>
          <w:lang w:val="mk-MK"/>
        </w:rPr>
        <w:t>0</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Одземање предмети на прекршок</w:t>
      </w:r>
    </w:p>
    <w:p w:rsidR="004C15E3" w:rsidRPr="000B4019" w:rsidRDefault="004C15E3" w:rsidP="004C15E3">
      <w:pPr>
        <w:tabs>
          <w:tab w:val="left" w:pos="8793"/>
        </w:tabs>
        <w:autoSpaceDE w:val="0"/>
        <w:autoSpaceDN w:val="0"/>
        <w:adjustRightInd w:val="0"/>
        <w:spacing w:after="0"/>
        <w:jc w:val="both"/>
        <w:rPr>
          <w:rFonts w:ascii="Arial" w:hAnsi="Arial" w:cs="Arial"/>
          <w:lang w:val="mk-MK"/>
        </w:rPr>
      </w:pPr>
      <w:r w:rsidRPr="000B4019">
        <w:rPr>
          <w:rFonts w:ascii="Arial" w:hAnsi="Arial" w:cs="Arial"/>
          <w:lang w:val="mk-MK"/>
        </w:rPr>
        <w:t xml:space="preserve">Акцизното добро или транспортното средство со кое е сторен прекршок согласно овој закон се одземаат и кога против сторителот не може да се води прекршочна постапка поради тоа што е непознат или е недостапен, или поради постоење на други законски пречки, како и во случај на настапена апсолутна застареност за водење на прекршочна постапка. </w:t>
      </w:r>
    </w:p>
    <w:p w:rsidR="004C15E3" w:rsidRPr="000B4019" w:rsidRDefault="004C15E3" w:rsidP="004C15E3">
      <w:pPr>
        <w:spacing w:after="0"/>
        <w:jc w:val="both"/>
        <w:rPr>
          <w:rFonts w:ascii="Arial" w:hAnsi="Arial" w:cs="Arial"/>
          <w:lang w:val="ru-RU"/>
        </w:rPr>
      </w:pPr>
    </w:p>
    <w:p w:rsidR="004C15E3" w:rsidRPr="000B4019" w:rsidRDefault="004C15E3" w:rsidP="004C15E3">
      <w:pPr>
        <w:pStyle w:val="Heading1"/>
        <w:spacing w:before="0"/>
        <w:rPr>
          <w:rFonts w:ascii="Arial" w:hAnsi="Arial" w:cs="Arial"/>
          <w:b w:val="0"/>
          <w:color w:val="auto"/>
          <w:szCs w:val="28"/>
          <w:lang w:val="mk-MK"/>
        </w:rPr>
      </w:pPr>
      <w:r w:rsidRPr="000B4019">
        <w:rPr>
          <w:rFonts w:ascii="Arial" w:hAnsi="Arial" w:cs="Arial"/>
          <w:b w:val="0"/>
          <w:color w:val="auto"/>
          <w:szCs w:val="28"/>
          <w:lang w:val="mk-MK"/>
        </w:rPr>
        <w:lastRenderedPageBreak/>
        <w:t xml:space="preserve">ЧЕТВРТТИ </w:t>
      </w:r>
      <w:r w:rsidRPr="000B4019">
        <w:rPr>
          <w:rFonts w:ascii="Arial" w:hAnsi="Arial" w:cs="Arial"/>
          <w:b w:val="0"/>
          <w:color w:val="auto"/>
          <w:szCs w:val="28"/>
        </w:rPr>
        <w:t>ДЕЛ</w:t>
      </w:r>
    </w:p>
    <w:p w:rsidR="004C15E3" w:rsidRPr="000B4019" w:rsidRDefault="004C15E3" w:rsidP="004C15E3">
      <w:pPr>
        <w:pStyle w:val="Heading1"/>
        <w:spacing w:before="0"/>
        <w:rPr>
          <w:rFonts w:ascii="Arial" w:hAnsi="Arial" w:cs="Arial"/>
          <w:b w:val="0"/>
          <w:color w:val="auto"/>
          <w:szCs w:val="28"/>
        </w:rPr>
      </w:pPr>
      <w:r w:rsidRPr="000B4019">
        <w:rPr>
          <w:rFonts w:ascii="Arial" w:hAnsi="Arial" w:cs="Arial"/>
          <w:b w:val="0"/>
          <w:color w:val="auto"/>
          <w:szCs w:val="28"/>
          <w:lang w:val="mk-MK"/>
        </w:rPr>
        <w:t xml:space="preserve">ПРЕОДНИ И </w:t>
      </w:r>
      <w:r w:rsidRPr="000B4019">
        <w:rPr>
          <w:rFonts w:ascii="Arial" w:hAnsi="Arial" w:cs="Arial"/>
          <w:b w:val="0"/>
          <w:color w:val="auto"/>
          <w:szCs w:val="28"/>
        </w:rPr>
        <w:t>ЗАВРШНИ ОДРЕДБИ</w:t>
      </w:r>
    </w:p>
    <w:p w:rsidR="004C15E3" w:rsidRPr="000B4019" w:rsidRDefault="004C15E3" w:rsidP="004C15E3">
      <w:pPr>
        <w:rPr>
          <w:rFonts w:ascii="Arial" w:hAnsi="Arial" w:cs="Arial"/>
          <w:lang w:val="mk-MK"/>
        </w:rPr>
      </w:pP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lang w:val="mk-MK"/>
        </w:rPr>
        <w:t>ГЛАВА 13</w:t>
      </w:r>
    </w:p>
    <w:p w:rsidR="004C15E3" w:rsidRPr="000B4019" w:rsidRDefault="004C15E3" w:rsidP="004C15E3">
      <w:pPr>
        <w:pStyle w:val="Heading1"/>
        <w:spacing w:before="0"/>
        <w:rPr>
          <w:rFonts w:ascii="Arial" w:hAnsi="Arial" w:cs="Arial"/>
          <w:b w:val="0"/>
          <w:color w:val="auto"/>
          <w:sz w:val="24"/>
          <w:szCs w:val="24"/>
          <w:lang w:val="mk-MK"/>
        </w:rPr>
      </w:pPr>
      <w:r w:rsidRPr="000B4019">
        <w:rPr>
          <w:rFonts w:ascii="Arial" w:hAnsi="Arial" w:cs="Arial"/>
          <w:b w:val="0"/>
          <w:color w:val="auto"/>
          <w:sz w:val="24"/>
          <w:szCs w:val="24"/>
          <w:lang w:val="mk-MK"/>
        </w:rPr>
        <w:t>ПРЕОДНИ И ЗАВРШНИ ОДРЕДБИ</w:t>
      </w:r>
    </w:p>
    <w:p w:rsidR="004C15E3" w:rsidRPr="000B4019" w:rsidRDefault="004C15E3" w:rsidP="004C15E3">
      <w:pPr>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12</w:t>
      </w:r>
      <w:r w:rsidRPr="000B4019">
        <w:rPr>
          <w:rFonts w:ascii="Arial" w:hAnsi="Arial" w:cs="Arial"/>
          <w:b w:val="0"/>
          <w:color w:val="auto"/>
          <w:sz w:val="22"/>
          <w:szCs w:val="22"/>
          <w:lang w:val="mk-MK"/>
        </w:rPr>
        <w:t>1</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Подзаконски прописи</w:t>
      </w:r>
    </w:p>
    <w:p w:rsidR="004C15E3" w:rsidRPr="000B4019" w:rsidRDefault="004C15E3" w:rsidP="004C15E3">
      <w:pPr>
        <w:spacing w:after="0"/>
        <w:jc w:val="both"/>
        <w:rPr>
          <w:rFonts w:ascii="Arial" w:hAnsi="Arial" w:cs="Arial"/>
          <w:lang w:val="mk-MK"/>
        </w:rPr>
      </w:pPr>
      <w:r w:rsidRPr="000B4019">
        <w:rPr>
          <w:rFonts w:ascii="Arial" w:hAnsi="Arial" w:cs="Arial"/>
          <w:lang w:val="mk-MK"/>
        </w:rPr>
        <w:t>Подзаконските прописи утврдени со овој закон ќе се донесат во рок од шест месеци од денот на влегување во сила на овој закон.</w:t>
      </w:r>
    </w:p>
    <w:p w:rsidR="004C15E3" w:rsidRPr="000B4019" w:rsidRDefault="004C15E3" w:rsidP="004C15E3">
      <w:pPr>
        <w:spacing w:after="0"/>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12</w:t>
      </w:r>
      <w:r w:rsidRPr="000B4019">
        <w:rPr>
          <w:rFonts w:ascii="Arial" w:hAnsi="Arial" w:cs="Arial"/>
          <w:b w:val="0"/>
          <w:color w:val="auto"/>
          <w:sz w:val="22"/>
          <w:szCs w:val="22"/>
          <w:lang w:val="mk-MK"/>
        </w:rPr>
        <w:t>2</w:t>
      </w:r>
    </w:p>
    <w:p w:rsidR="004C15E3" w:rsidRPr="000B4019" w:rsidRDefault="004C15E3" w:rsidP="004C15E3">
      <w:pPr>
        <w:pStyle w:val="Heading2"/>
        <w:spacing w:before="0"/>
        <w:ind w:left="284"/>
        <w:rPr>
          <w:rFonts w:ascii="Arial" w:hAnsi="Arial" w:cs="Arial"/>
          <w:b w:val="0"/>
          <w:color w:val="auto"/>
          <w:sz w:val="22"/>
          <w:szCs w:val="22"/>
          <w:lang w:val="mk-MK"/>
        </w:rPr>
      </w:pPr>
      <w:r w:rsidRPr="000B4019">
        <w:rPr>
          <w:rFonts w:ascii="Arial" w:hAnsi="Arial" w:cs="Arial"/>
          <w:b w:val="0"/>
          <w:color w:val="auto"/>
          <w:sz w:val="22"/>
          <w:szCs w:val="22"/>
        </w:rPr>
        <w:t>Иматели на акцизна дозвола</w:t>
      </w:r>
      <w:r w:rsidRPr="000B4019">
        <w:rPr>
          <w:rFonts w:ascii="Arial" w:hAnsi="Arial" w:cs="Arial"/>
          <w:b w:val="0"/>
          <w:color w:val="auto"/>
          <w:sz w:val="22"/>
          <w:szCs w:val="22"/>
          <w:lang w:val="mk-MK"/>
        </w:rPr>
        <w:t>,</w:t>
      </w:r>
      <w:r w:rsidRPr="000B4019">
        <w:rPr>
          <w:rFonts w:ascii="Arial" w:hAnsi="Arial" w:cs="Arial"/>
          <w:b w:val="0"/>
          <w:color w:val="auto"/>
          <w:sz w:val="22"/>
          <w:szCs w:val="22"/>
        </w:rPr>
        <w:t xml:space="preserve"> одобренија за </w:t>
      </w:r>
      <w:r w:rsidRPr="000B4019">
        <w:rPr>
          <w:rFonts w:ascii="Arial" w:hAnsi="Arial" w:cs="Arial"/>
          <w:b w:val="0"/>
          <w:color w:val="auto"/>
          <w:sz w:val="22"/>
          <w:szCs w:val="22"/>
          <w:lang w:val="mk-MK"/>
        </w:rPr>
        <w:t>акцизно повластено користење и регистрирани трговци со минерални масла кои содржат материи за обележување</w:t>
      </w:r>
    </w:p>
    <w:p w:rsidR="004C15E3" w:rsidRPr="000B4019" w:rsidRDefault="004C15E3" w:rsidP="004C15E3">
      <w:pPr>
        <w:rPr>
          <w:rFonts w:ascii="Arial" w:hAnsi="Arial" w:cs="Arial"/>
          <w:lang w:val="mk-MK"/>
        </w:rPr>
      </w:pPr>
    </w:p>
    <w:p w:rsidR="004C15E3" w:rsidRPr="000B4019" w:rsidRDefault="004C15E3" w:rsidP="004C15E3">
      <w:pPr>
        <w:numPr>
          <w:ilvl w:val="0"/>
          <w:numId w:val="116"/>
        </w:numPr>
        <w:spacing w:after="0"/>
        <w:ind w:left="360"/>
        <w:jc w:val="both"/>
        <w:rPr>
          <w:rFonts w:ascii="Arial" w:hAnsi="Arial" w:cs="Arial"/>
          <w:lang w:val="mk-MK"/>
        </w:rPr>
      </w:pPr>
      <w:r w:rsidRPr="000B4019">
        <w:rPr>
          <w:rFonts w:ascii="Arial" w:hAnsi="Arial" w:cs="Arial"/>
          <w:lang w:val="mk-MK"/>
        </w:rPr>
        <w:t>Имателите на акцизни дозволи, имателите на одобренија за акцизно повластено користење и регистрираните трговци со минерални масла кои содржат материи за обележување должни се акцизните дозволи, одобренијата за акцизно повластено користење и регистрациите на трговци со минерални масла кои содржат материи за обележување да ги усогласат со одредбите од овој закон до 15 јули 2019 година.</w:t>
      </w:r>
    </w:p>
    <w:p w:rsidR="004C15E3" w:rsidRPr="000B4019" w:rsidRDefault="004C15E3" w:rsidP="004C15E3">
      <w:pPr>
        <w:numPr>
          <w:ilvl w:val="0"/>
          <w:numId w:val="116"/>
        </w:numPr>
        <w:spacing w:after="0"/>
        <w:ind w:left="360"/>
        <w:jc w:val="both"/>
        <w:rPr>
          <w:rFonts w:ascii="Arial" w:hAnsi="Arial" w:cs="Arial"/>
          <w:lang w:val="mk-MK"/>
        </w:rPr>
      </w:pPr>
      <w:r w:rsidRPr="000B4019">
        <w:rPr>
          <w:rFonts w:ascii="Arial" w:hAnsi="Arial" w:cs="Arial"/>
          <w:lang w:val="mk-MK"/>
        </w:rPr>
        <w:t>Имателите на акцизни дозволи, одобренија за акцизно повластено користење и регистрираните трговци со минерални масла кои содржат материи за обележување од став (1) на овој член потребно е да достават барање за пререгистрација во рок од три месеци од влегувањето во сила на овој закон.</w:t>
      </w:r>
    </w:p>
    <w:p w:rsidR="004C15E3" w:rsidRPr="000B4019" w:rsidRDefault="004C15E3" w:rsidP="004C15E3">
      <w:pPr>
        <w:numPr>
          <w:ilvl w:val="0"/>
          <w:numId w:val="116"/>
        </w:numPr>
        <w:spacing w:after="0"/>
        <w:ind w:left="360"/>
        <w:jc w:val="both"/>
        <w:rPr>
          <w:rFonts w:ascii="Arial" w:hAnsi="Arial" w:cs="Arial"/>
          <w:lang w:val="mk-MK"/>
        </w:rPr>
      </w:pPr>
      <w:r w:rsidRPr="000B4019">
        <w:rPr>
          <w:rFonts w:ascii="Arial" w:hAnsi="Arial" w:cs="Arial"/>
          <w:lang w:val="mk-MK"/>
        </w:rPr>
        <w:t>Доколку имателите на акцизни дозволи и одобренија до истекот на рокот од став (2) на овој член не поднеле барање за пререгистрација на  акцизните дозволи, одобренијата за акцизно повластено користење и регистрациите на трговци со минерални масла кои содржат материи за обележување, во тој случај акцизните дозволи, одобренијата за акцизно повластено користење и регистрациите на трговци со минерални масла кои содржат материи за обележување, престануваат да важат.</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12</w:t>
      </w:r>
      <w:r w:rsidRPr="000B4019">
        <w:rPr>
          <w:rFonts w:ascii="Arial" w:hAnsi="Arial" w:cs="Arial"/>
          <w:b w:val="0"/>
          <w:color w:val="auto"/>
          <w:sz w:val="22"/>
          <w:szCs w:val="22"/>
          <w:lang w:val="mk-MK"/>
        </w:rPr>
        <w:t>3</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Започнати постапки</w:t>
      </w:r>
    </w:p>
    <w:p w:rsidR="004C15E3" w:rsidRPr="000B4019" w:rsidRDefault="004C15E3" w:rsidP="004C15E3">
      <w:pPr>
        <w:autoSpaceDE w:val="0"/>
        <w:spacing w:after="0"/>
        <w:jc w:val="both"/>
        <w:rPr>
          <w:rFonts w:ascii="Arial" w:hAnsi="Arial" w:cs="Arial"/>
          <w:lang w:val="mk-MK"/>
        </w:rPr>
      </w:pPr>
      <w:r w:rsidRPr="000B4019">
        <w:rPr>
          <w:rFonts w:ascii="Arial" w:hAnsi="Arial" w:cs="Arial"/>
          <w:lang w:val="mk-MK"/>
        </w:rPr>
        <w:t xml:space="preserve">Започнатите постапки за поднесување на акцизни пријави и плаќање на акцизата, поднесените барања за подигање на контролните марки и барањата за враќање на платена акциза до денот на отпочнување на примената на овој закон ќе завршат согласно Законот за акцизите („Службен весник на Република Македонија“ број 32/2001, 50/2001, 45/2002, 98/2002, 24/2003, 96/2004, 38/2005, 88/2008, 105/2009, 34/2010, 24/2011, 55/2011, 135/2011, 82/2013, 43/2014, 167/2014, 188/2014, 129/2015, 154/2015, 192/2015, 23/2016, 171/2017 и 120/2018). </w:t>
      </w:r>
    </w:p>
    <w:p w:rsidR="004C15E3" w:rsidRPr="000B4019" w:rsidRDefault="004C15E3" w:rsidP="004C15E3">
      <w:pPr>
        <w:autoSpaceDE w:val="0"/>
        <w:spacing w:after="0"/>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lastRenderedPageBreak/>
        <w:t>Член 12</w:t>
      </w:r>
      <w:r w:rsidRPr="000B4019">
        <w:rPr>
          <w:rFonts w:ascii="Arial" w:hAnsi="Arial" w:cs="Arial"/>
          <w:b w:val="0"/>
          <w:color w:val="auto"/>
          <w:sz w:val="22"/>
          <w:szCs w:val="22"/>
          <w:lang w:val="mk-MK"/>
        </w:rPr>
        <w:t>4</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Зголемување на акциза на тутунски производи</w:t>
      </w:r>
    </w:p>
    <w:p w:rsidR="004C15E3" w:rsidRPr="000B4019" w:rsidRDefault="004C15E3" w:rsidP="00173987">
      <w:pPr>
        <w:pStyle w:val="ListParagraph"/>
        <w:numPr>
          <w:ilvl w:val="3"/>
          <w:numId w:val="207"/>
        </w:numPr>
        <w:tabs>
          <w:tab w:val="left" w:pos="0"/>
        </w:tabs>
        <w:spacing w:after="0"/>
        <w:ind w:left="426" w:hanging="426"/>
        <w:jc w:val="both"/>
        <w:rPr>
          <w:rFonts w:ascii="Arial" w:hAnsi="Arial" w:cs="Arial"/>
          <w:bCs/>
          <w:lang w:val="mk-MK" w:eastAsia="lt-LT"/>
        </w:rPr>
      </w:pPr>
      <w:r w:rsidRPr="000B4019" w:rsidDel="00E22CA4">
        <w:rPr>
          <w:rFonts w:ascii="Arial" w:hAnsi="Arial" w:cs="Arial"/>
          <w:lang w:val="mk-MK"/>
        </w:rPr>
        <w:t xml:space="preserve"> </w:t>
      </w:r>
      <w:r w:rsidRPr="000B4019">
        <w:rPr>
          <w:rFonts w:ascii="Arial" w:hAnsi="Arial" w:cs="Arial"/>
          <w:bCs/>
          <w:lang w:val="mk-MK" w:eastAsia="lt-LT"/>
        </w:rPr>
        <w:t>Од 1 јули 2020 година заклучно со 1 јули 2023 година, износот на специфичната и минималната акциза на цигарите од член 84 став (1) од овој закон, се зголемуваат за 0,20 денари по парче на 1 јули секоја година.</w:t>
      </w:r>
    </w:p>
    <w:p w:rsidR="004C15E3" w:rsidRPr="000B4019" w:rsidRDefault="004C15E3" w:rsidP="00173987">
      <w:pPr>
        <w:pStyle w:val="ListParagraph"/>
        <w:numPr>
          <w:ilvl w:val="3"/>
          <w:numId w:val="207"/>
        </w:numPr>
        <w:tabs>
          <w:tab w:val="left" w:pos="0"/>
        </w:tabs>
        <w:spacing w:after="0"/>
        <w:ind w:left="426" w:hanging="426"/>
        <w:jc w:val="both"/>
        <w:rPr>
          <w:rFonts w:ascii="Arial" w:hAnsi="Arial" w:cs="Arial"/>
          <w:bCs/>
          <w:lang w:val="mk-MK" w:eastAsia="lt-LT"/>
        </w:rPr>
      </w:pPr>
      <w:r w:rsidRPr="000B4019">
        <w:rPr>
          <w:rFonts w:ascii="Arial" w:hAnsi="Arial" w:cs="Arial"/>
          <w:bCs/>
          <w:lang w:val="mk-MK" w:eastAsia="lt-LT"/>
        </w:rPr>
        <w:t xml:space="preserve">Од 1 јули 2020 година заклучно со 1 јули 2023 година, износот на специфичната акциза за тутун за пушење како фино сецкан тутун, тутун за пушење како друг тутун за пушење, тутун за водено луле (тутун за наргиле), тутун за шмркање и тутун за џвакање од член 85 ставови (3), (4) и (5) од овој закон, се зголемува за 250,00 денари по килограм нето тежина на 1 јули секоја година. </w:t>
      </w:r>
    </w:p>
    <w:p w:rsidR="004C15E3" w:rsidRPr="000B4019" w:rsidRDefault="004C15E3" w:rsidP="00173987">
      <w:pPr>
        <w:pStyle w:val="ListParagraph"/>
        <w:numPr>
          <w:ilvl w:val="3"/>
          <w:numId w:val="207"/>
        </w:numPr>
        <w:tabs>
          <w:tab w:val="left" w:pos="0"/>
        </w:tabs>
        <w:spacing w:after="0"/>
        <w:ind w:left="426" w:hanging="426"/>
        <w:jc w:val="both"/>
        <w:rPr>
          <w:rFonts w:ascii="Arial" w:hAnsi="Arial" w:cs="Arial"/>
          <w:bCs/>
          <w:lang w:val="mk-MK" w:eastAsia="lt-LT"/>
        </w:rPr>
      </w:pPr>
      <w:r w:rsidRPr="000B4019">
        <w:rPr>
          <w:rFonts w:ascii="Arial" w:hAnsi="Arial" w:cs="Arial"/>
          <w:bCs/>
          <w:lang w:val="mk-MK" w:eastAsia="lt-LT"/>
        </w:rPr>
        <w:t>На</w:t>
      </w:r>
      <w:r w:rsidRPr="000B4019">
        <w:rPr>
          <w:rFonts w:ascii="Arial" w:hAnsi="Arial" w:cs="Arial"/>
          <w:bCs/>
          <w:lang w:eastAsia="lt-LT"/>
        </w:rPr>
        <w:t xml:space="preserve"> 1 јули 20</w:t>
      </w:r>
      <w:r w:rsidRPr="000B4019">
        <w:rPr>
          <w:rFonts w:ascii="Arial" w:hAnsi="Arial" w:cs="Arial"/>
          <w:bCs/>
          <w:lang w:val="mk-MK" w:eastAsia="lt-LT"/>
        </w:rPr>
        <w:t>20</w:t>
      </w:r>
      <w:r w:rsidRPr="000B4019">
        <w:rPr>
          <w:rFonts w:ascii="Arial" w:hAnsi="Arial" w:cs="Arial"/>
          <w:bCs/>
          <w:lang w:eastAsia="lt-LT"/>
        </w:rPr>
        <w:t xml:space="preserve"> година, износот на специфичната акциза на несогорливиот тутунски производ од </w:t>
      </w:r>
      <w:r w:rsidRPr="000B4019">
        <w:rPr>
          <w:rFonts w:ascii="Arial" w:hAnsi="Arial" w:cs="Arial"/>
          <w:bCs/>
          <w:lang w:val="mk-MK" w:eastAsia="lt-LT"/>
        </w:rPr>
        <w:t xml:space="preserve">член 85 </w:t>
      </w:r>
      <w:r w:rsidRPr="000B4019">
        <w:rPr>
          <w:rFonts w:ascii="Arial" w:hAnsi="Arial" w:cs="Arial"/>
          <w:bCs/>
          <w:lang w:eastAsia="lt-LT"/>
        </w:rPr>
        <w:t xml:space="preserve">став (6) </w:t>
      </w:r>
      <w:r w:rsidRPr="000B4019">
        <w:rPr>
          <w:rFonts w:ascii="Arial" w:hAnsi="Arial" w:cs="Arial"/>
          <w:bCs/>
          <w:lang w:val="mk-MK" w:eastAsia="lt-LT"/>
        </w:rPr>
        <w:t>од овој закон</w:t>
      </w:r>
      <w:r w:rsidRPr="000B4019">
        <w:rPr>
          <w:rFonts w:ascii="Arial" w:hAnsi="Arial" w:cs="Arial"/>
          <w:bCs/>
          <w:lang w:eastAsia="lt-LT"/>
        </w:rPr>
        <w:t xml:space="preserve">, се зголемува за </w:t>
      </w:r>
      <w:r w:rsidRPr="000B4019">
        <w:rPr>
          <w:rFonts w:ascii="Arial" w:hAnsi="Arial" w:cs="Arial"/>
          <w:bCs/>
          <w:lang w:val="mk-MK" w:eastAsia="lt-LT"/>
        </w:rPr>
        <w:t>300</w:t>
      </w:r>
      <w:r w:rsidRPr="000B4019">
        <w:rPr>
          <w:rFonts w:ascii="Arial" w:hAnsi="Arial" w:cs="Arial"/>
          <w:bCs/>
          <w:lang w:eastAsia="lt-LT"/>
        </w:rPr>
        <w:t>,</w:t>
      </w:r>
      <w:r w:rsidRPr="000B4019">
        <w:rPr>
          <w:rFonts w:ascii="Arial" w:hAnsi="Arial" w:cs="Arial"/>
          <w:bCs/>
          <w:lang w:val="mk-MK" w:eastAsia="lt-LT"/>
        </w:rPr>
        <w:t>0</w:t>
      </w:r>
      <w:r w:rsidRPr="000B4019">
        <w:rPr>
          <w:rFonts w:ascii="Arial" w:hAnsi="Arial" w:cs="Arial"/>
          <w:bCs/>
          <w:lang w:eastAsia="lt-LT"/>
        </w:rPr>
        <w:t>0 денари</w:t>
      </w:r>
      <w:r w:rsidRPr="000B4019">
        <w:rPr>
          <w:rFonts w:ascii="Arial" w:hAnsi="Arial" w:cs="Arial"/>
          <w:bCs/>
          <w:lang w:val="mk-MK" w:eastAsia="lt-LT"/>
        </w:rPr>
        <w:t>,</w:t>
      </w:r>
      <w:r w:rsidRPr="000B4019">
        <w:rPr>
          <w:rFonts w:ascii="Arial" w:hAnsi="Arial" w:cs="Arial"/>
          <w:bCs/>
          <w:lang w:eastAsia="lt-LT"/>
        </w:rPr>
        <w:t xml:space="preserve"> на 1 јули </w:t>
      </w:r>
      <w:r w:rsidRPr="000B4019">
        <w:rPr>
          <w:rFonts w:ascii="Arial" w:hAnsi="Arial" w:cs="Arial"/>
          <w:bCs/>
          <w:lang w:val="mk-MK" w:eastAsia="lt-LT"/>
        </w:rPr>
        <w:t>2021</w:t>
      </w:r>
      <w:r w:rsidRPr="000B4019">
        <w:rPr>
          <w:rFonts w:ascii="Arial" w:hAnsi="Arial" w:cs="Arial"/>
          <w:bCs/>
          <w:lang w:eastAsia="lt-LT"/>
        </w:rPr>
        <w:t xml:space="preserve"> година</w:t>
      </w:r>
      <w:r w:rsidRPr="000B4019">
        <w:rPr>
          <w:rFonts w:ascii="Arial" w:hAnsi="Arial" w:cs="Arial"/>
          <w:bCs/>
          <w:lang w:val="mk-MK" w:eastAsia="lt-LT"/>
        </w:rPr>
        <w:t xml:space="preserve"> </w:t>
      </w:r>
      <w:r w:rsidRPr="000B4019">
        <w:rPr>
          <w:rFonts w:ascii="Arial" w:hAnsi="Arial" w:cs="Arial"/>
          <w:bCs/>
          <w:lang w:eastAsia="lt-LT"/>
        </w:rPr>
        <w:t xml:space="preserve">за </w:t>
      </w:r>
      <w:r w:rsidRPr="000B4019">
        <w:rPr>
          <w:rFonts w:ascii="Arial" w:hAnsi="Arial" w:cs="Arial"/>
          <w:bCs/>
          <w:lang w:val="mk-MK" w:eastAsia="lt-LT"/>
        </w:rPr>
        <w:t>350</w:t>
      </w:r>
      <w:r w:rsidRPr="000B4019">
        <w:rPr>
          <w:rFonts w:ascii="Arial" w:hAnsi="Arial" w:cs="Arial"/>
          <w:bCs/>
          <w:lang w:eastAsia="lt-LT"/>
        </w:rPr>
        <w:t>,</w:t>
      </w:r>
      <w:r w:rsidRPr="000B4019">
        <w:rPr>
          <w:rFonts w:ascii="Arial" w:hAnsi="Arial" w:cs="Arial"/>
          <w:bCs/>
          <w:lang w:val="mk-MK" w:eastAsia="lt-LT"/>
        </w:rPr>
        <w:t>0</w:t>
      </w:r>
      <w:r w:rsidRPr="000B4019">
        <w:rPr>
          <w:rFonts w:ascii="Arial" w:hAnsi="Arial" w:cs="Arial"/>
          <w:bCs/>
          <w:lang w:eastAsia="lt-LT"/>
        </w:rPr>
        <w:t>0 денари</w:t>
      </w:r>
      <w:r w:rsidRPr="000B4019">
        <w:rPr>
          <w:rFonts w:ascii="Arial" w:hAnsi="Arial" w:cs="Arial"/>
          <w:bCs/>
          <w:lang w:val="mk-MK" w:eastAsia="lt-LT"/>
        </w:rPr>
        <w:t>,</w:t>
      </w:r>
      <w:r w:rsidRPr="000B4019">
        <w:rPr>
          <w:rFonts w:ascii="Arial" w:hAnsi="Arial" w:cs="Arial"/>
          <w:bCs/>
          <w:lang w:eastAsia="lt-LT"/>
        </w:rPr>
        <w:t xml:space="preserve"> на 1 јули </w:t>
      </w:r>
      <w:r w:rsidRPr="000B4019">
        <w:rPr>
          <w:rFonts w:ascii="Arial" w:hAnsi="Arial" w:cs="Arial"/>
          <w:bCs/>
          <w:lang w:val="mk-MK" w:eastAsia="lt-LT"/>
        </w:rPr>
        <w:t>2022</w:t>
      </w:r>
      <w:r w:rsidRPr="000B4019">
        <w:rPr>
          <w:rFonts w:ascii="Arial" w:hAnsi="Arial" w:cs="Arial"/>
          <w:bCs/>
          <w:lang w:eastAsia="lt-LT"/>
        </w:rPr>
        <w:t xml:space="preserve"> година</w:t>
      </w:r>
      <w:r w:rsidRPr="000B4019">
        <w:rPr>
          <w:rFonts w:ascii="Arial" w:hAnsi="Arial" w:cs="Arial"/>
          <w:bCs/>
          <w:lang w:val="mk-MK" w:eastAsia="lt-LT"/>
        </w:rPr>
        <w:t xml:space="preserve"> </w:t>
      </w:r>
      <w:r w:rsidRPr="000B4019">
        <w:rPr>
          <w:rFonts w:ascii="Arial" w:hAnsi="Arial" w:cs="Arial"/>
          <w:bCs/>
          <w:lang w:eastAsia="lt-LT"/>
        </w:rPr>
        <w:t xml:space="preserve">за </w:t>
      </w:r>
      <w:r w:rsidRPr="000B4019">
        <w:rPr>
          <w:rFonts w:ascii="Arial" w:hAnsi="Arial" w:cs="Arial"/>
          <w:bCs/>
          <w:lang w:val="mk-MK" w:eastAsia="lt-LT"/>
        </w:rPr>
        <w:t>400</w:t>
      </w:r>
      <w:r w:rsidRPr="000B4019">
        <w:rPr>
          <w:rFonts w:ascii="Arial" w:hAnsi="Arial" w:cs="Arial"/>
          <w:bCs/>
          <w:lang w:eastAsia="lt-LT"/>
        </w:rPr>
        <w:t>,</w:t>
      </w:r>
      <w:r w:rsidRPr="000B4019">
        <w:rPr>
          <w:rFonts w:ascii="Arial" w:hAnsi="Arial" w:cs="Arial"/>
          <w:bCs/>
          <w:lang w:val="mk-MK" w:eastAsia="lt-LT"/>
        </w:rPr>
        <w:t>0</w:t>
      </w:r>
      <w:r w:rsidRPr="000B4019">
        <w:rPr>
          <w:rFonts w:ascii="Arial" w:hAnsi="Arial" w:cs="Arial"/>
          <w:bCs/>
          <w:lang w:eastAsia="lt-LT"/>
        </w:rPr>
        <w:t>0 денари</w:t>
      </w:r>
      <w:r w:rsidRPr="000B4019">
        <w:rPr>
          <w:rFonts w:ascii="Arial" w:hAnsi="Arial" w:cs="Arial"/>
          <w:bCs/>
          <w:lang w:val="mk-MK" w:eastAsia="lt-LT"/>
        </w:rPr>
        <w:t xml:space="preserve"> и</w:t>
      </w:r>
      <w:r w:rsidRPr="000B4019">
        <w:rPr>
          <w:rFonts w:ascii="Arial" w:hAnsi="Arial" w:cs="Arial"/>
          <w:bCs/>
          <w:lang w:eastAsia="lt-LT"/>
        </w:rPr>
        <w:t xml:space="preserve"> на 1 јули </w:t>
      </w:r>
      <w:r w:rsidRPr="000B4019">
        <w:rPr>
          <w:rFonts w:ascii="Arial" w:hAnsi="Arial" w:cs="Arial"/>
          <w:bCs/>
          <w:lang w:val="mk-MK" w:eastAsia="lt-LT"/>
        </w:rPr>
        <w:t>2023</w:t>
      </w:r>
      <w:r w:rsidRPr="000B4019">
        <w:rPr>
          <w:rFonts w:ascii="Arial" w:hAnsi="Arial" w:cs="Arial"/>
          <w:bCs/>
          <w:lang w:eastAsia="lt-LT"/>
        </w:rPr>
        <w:t xml:space="preserve"> година</w:t>
      </w:r>
      <w:r w:rsidRPr="000B4019">
        <w:rPr>
          <w:rFonts w:ascii="Arial" w:hAnsi="Arial" w:cs="Arial"/>
          <w:bCs/>
          <w:lang w:val="mk-MK" w:eastAsia="lt-LT"/>
        </w:rPr>
        <w:t xml:space="preserve"> </w:t>
      </w:r>
      <w:r w:rsidRPr="000B4019">
        <w:rPr>
          <w:rFonts w:ascii="Arial" w:hAnsi="Arial" w:cs="Arial"/>
          <w:bCs/>
          <w:lang w:eastAsia="lt-LT"/>
        </w:rPr>
        <w:t xml:space="preserve">за </w:t>
      </w:r>
      <w:r w:rsidRPr="000B4019">
        <w:rPr>
          <w:rFonts w:ascii="Arial" w:hAnsi="Arial" w:cs="Arial"/>
          <w:bCs/>
          <w:lang w:val="mk-MK" w:eastAsia="lt-LT"/>
        </w:rPr>
        <w:t>450</w:t>
      </w:r>
      <w:r w:rsidRPr="000B4019">
        <w:rPr>
          <w:rFonts w:ascii="Arial" w:hAnsi="Arial" w:cs="Arial"/>
          <w:bCs/>
          <w:lang w:eastAsia="lt-LT"/>
        </w:rPr>
        <w:t>,</w:t>
      </w:r>
      <w:r w:rsidRPr="000B4019">
        <w:rPr>
          <w:rFonts w:ascii="Arial" w:hAnsi="Arial" w:cs="Arial"/>
          <w:bCs/>
          <w:lang w:val="mk-MK" w:eastAsia="lt-LT"/>
        </w:rPr>
        <w:t>0</w:t>
      </w:r>
      <w:r w:rsidRPr="000B4019">
        <w:rPr>
          <w:rFonts w:ascii="Arial" w:hAnsi="Arial" w:cs="Arial"/>
          <w:bCs/>
          <w:lang w:eastAsia="lt-LT"/>
        </w:rPr>
        <w:t xml:space="preserve">0 денари по </w:t>
      </w:r>
      <w:r w:rsidRPr="000B4019">
        <w:rPr>
          <w:rFonts w:ascii="Arial" w:hAnsi="Arial" w:cs="Arial"/>
          <w:bCs/>
          <w:lang w:val="mk-MK" w:eastAsia="lt-LT"/>
        </w:rPr>
        <w:t xml:space="preserve">килограм нето тежина на тутунска смеса. </w:t>
      </w:r>
    </w:p>
    <w:p w:rsidR="004C15E3" w:rsidRPr="000B4019" w:rsidRDefault="004C15E3" w:rsidP="00173987">
      <w:pPr>
        <w:pStyle w:val="ListParagraph"/>
        <w:numPr>
          <w:ilvl w:val="3"/>
          <w:numId w:val="207"/>
        </w:numPr>
        <w:tabs>
          <w:tab w:val="left" w:pos="0"/>
        </w:tabs>
        <w:spacing w:after="0"/>
        <w:ind w:left="426" w:hanging="426"/>
        <w:jc w:val="both"/>
        <w:rPr>
          <w:rFonts w:ascii="Arial" w:hAnsi="Arial" w:cs="Arial"/>
          <w:bCs/>
          <w:lang w:val="mk-MK" w:eastAsia="lt-LT"/>
        </w:rPr>
      </w:pPr>
      <w:r w:rsidRPr="000B4019">
        <w:rPr>
          <w:rFonts w:ascii="Arial" w:hAnsi="Arial" w:cs="Arial"/>
          <w:bCs/>
          <w:lang w:val="mk-MK" w:eastAsia="lt-LT"/>
        </w:rPr>
        <w:t>Од 1 јули 2020 година заклучно со 1 јули 2023 година, износот на акциза на течноста наменета за полнење на електронска цигара од член 85 став (7) од овој закон, се зголемува за 0,20 денари по милилитар волумен на 1 јули секоја година.</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after="120"/>
        <w:rPr>
          <w:rFonts w:ascii="Arial" w:hAnsi="Arial" w:cs="Arial"/>
          <w:b w:val="0"/>
          <w:color w:val="auto"/>
          <w:sz w:val="22"/>
          <w:szCs w:val="22"/>
          <w:lang w:val="mk-MK"/>
        </w:rPr>
      </w:pPr>
      <w:r w:rsidRPr="000B4019">
        <w:rPr>
          <w:rFonts w:ascii="Arial" w:hAnsi="Arial" w:cs="Arial"/>
          <w:b w:val="0"/>
          <w:color w:val="auto"/>
          <w:sz w:val="22"/>
          <w:szCs w:val="22"/>
        </w:rPr>
        <w:t>Член 12</w:t>
      </w:r>
      <w:r w:rsidRPr="000B4019">
        <w:rPr>
          <w:rFonts w:ascii="Arial" w:hAnsi="Arial" w:cs="Arial"/>
          <w:b w:val="0"/>
          <w:color w:val="auto"/>
          <w:sz w:val="22"/>
          <w:szCs w:val="22"/>
          <w:lang w:val="mk-MK"/>
        </w:rPr>
        <w:t>5</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Одредби со важност до прием на Република Македонија во Европската унија</w:t>
      </w:r>
    </w:p>
    <w:p w:rsidR="004C15E3" w:rsidRPr="000B4019" w:rsidRDefault="004C15E3" w:rsidP="004C15E3">
      <w:pPr>
        <w:autoSpaceDE w:val="0"/>
        <w:autoSpaceDN w:val="0"/>
        <w:adjustRightInd w:val="0"/>
        <w:spacing w:after="0"/>
        <w:jc w:val="both"/>
        <w:rPr>
          <w:rFonts w:ascii="Arial" w:hAnsi="Arial" w:cs="Arial"/>
          <w:lang w:val="mk-MK" w:eastAsia="en-GB"/>
        </w:rPr>
      </w:pPr>
      <w:r w:rsidRPr="000B4019">
        <w:rPr>
          <w:rFonts w:ascii="Arial" w:hAnsi="Arial" w:cs="Arial"/>
          <w:lang w:val="mk-MK" w:eastAsia="en-GB"/>
        </w:rPr>
        <w:t xml:space="preserve">Одредбите од член 100 од овој закон ќе се применуваат до денот на приемот на Република Македонија во Европската унија. </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1</w:t>
      </w:r>
      <w:r w:rsidRPr="000B4019">
        <w:rPr>
          <w:rFonts w:ascii="Arial" w:hAnsi="Arial" w:cs="Arial"/>
          <w:b w:val="0"/>
          <w:color w:val="auto"/>
          <w:sz w:val="22"/>
          <w:szCs w:val="22"/>
          <w:lang w:val="mk-MK"/>
        </w:rPr>
        <w:t>26</w:t>
      </w:r>
    </w:p>
    <w:p w:rsidR="004C15E3" w:rsidRPr="000B4019" w:rsidRDefault="004C15E3" w:rsidP="004C15E3">
      <w:pPr>
        <w:pStyle w:val="Heading2"/>
        <w:spacing w:before="0"/>
        <w:rPr>
          <w:rFonts w:ascii="Arial" w:hAnsi="Arial" w:cs="Arial"/>
          <w:b w:val="0"/>
          <w:color w:val="auto"/>
          <w:sz w:val="22"/>
          <w:szCs w:val="22"/>
        </w:rPr>
      </w:pPr>
      <w:r w:rsidRPr="000B4019">
        <w:rPr>
          <w:rFonts w:ascii="Arial" w:hAnsi="Arial" w:cs="Arial"/>
          <w:b w:val="0"/>
          <w:color w:val="auto"/>
          <w:sz w:val="22"/>
          <w:szCs w:val="22"/>
        </w:rPr>
        <w:t>Одредби кои ќе се применуваат со денот на приемот на Република Македонија во Европската Унија</w:t>
      </w:r>
    </w:p>
    <w:p w:rsidR="004C15E3" w:rsidRPr="000B4019" w:rsidRDefault="004C15E3" w:rsidP="004C15E3">
      <w:pPr>
        <w:spacing w:after="0"/>
        <w:jc w:val="both"/>
        <w:rPr>
          <w:rFonts w:ascii="Arial" w:hAnsi="Arial" w:cs="Arial"/>
          <w:lang w:val="ru-RU" w:eastAsia="en-GB"/>
        </w:rPr>
      </w:pPr>
      <w:r w:rsidRPr="000B4019">
        <w:rPr>
          <w:rFonts w:ascii="Arial" w:hAnsi="Arial" w:cs="Arial"/>
          <w:bCs/>
          <w:lang w:val="ru-RU" w:eastAsia="en-GB"/>
        </w:rPr>
        <w:t xml:space="preserve">Одредбите на член 3 став (2), член 4 ставови (2), (3), (4), (5) и (6), член 5 </w:t>
      </w:r>
      <w:r w:rsidRPr="000B4019">
        <w:rPr>
          <w:rFonts w:ascii="Arial" w:hAnsi="Arial" w:cs="Arial"/>
          <w:bCs/>
          <w:lang w:val="mk-MK" w:eastAsia="en-GB"/>
        </w:rPr>
        <w:t xml:space="preserve">ставови (10), </w:t>
      </w:r>
      <w:r w:rsidRPr="000B4019">
        <w:rPr>
          <w:rFonts w:ascii="Arial" w:hAnsi="Arial" w:cs="Arial"/>
          <w:bCs/>
          <w:lang w:val="ru-RU" w:eastAsia="en-GB"/>
        </w:rPr>
        <w:t>(14), (1</w:t>
      </w:r>
      <w:r w:rsidRPr="000B4019">
        <w:rPr>
          <w:rFonts w:ascii="Arial" w:hAnsi="Arial" w:cs="Arial"/>
          <w:bCs/>
          <w:lang w:eastAsia="en-GB"/>
        </w:rPr>
        <w:t>6</w:t>
      </w:r>
      <w:r w:rsidRPr="000B4019">
        <w:rPr>
          <w:rFonts w:ascii="Arial" w:hAnsi="Arial" w:cs="Arial"/>
          <w:bCs/>
          <w:lang w:val="ru-RU" w:eastAsia="en-GB"/>
        </w:rPr>
        <w:t>) и (17), член 8 ставови (6), (7) и (8), член 9 став (2), член 10 ставови (5), (7), (11) и (12), член 27, член 28, член 29, член 30 став (2),</w:t>
      </w:r>
      <w:r w:rsidRPr="000B4019">
        <w:rPr>
          <w:rFonts w:ascii="Arial" w:hAnsi="Arial" w:cs="Arial"/>
          <w:bCs/>
          <w:lang w:eastAsia="en-GB"/>
        </w:rPr>
        <w:t xml:space="preserve"> </w:t>
      </w:r>
      <w:r w:rsidRPr="000B4019">
        <w:rPr>
          <w:rFonts w:ascii="Arial" w:hAnsi="Arial" w:cs="Arial"/>
          <w:bCs/>
          <w:lang w:val="ru-RU" w:eastAsia="en-GB"/>
        </w:rPr>
        <w:t>член 33, член 34 ставови (6), (8) и (15), член 35 ставови (3) и (5), член 36, член 37 ставови (8) и (10), член 38, член 39, член 40, член 41, член 42, член 43, член 44, член 45, член 46, член 47 став (1) точка 6) и ставови (7) и (8), член 48 став (1) точки 1) и 2)</w:t>
      </w:r>
      <w:r w:rsidRPr="000B4019">
        <w:rPr>
          <w:rFonts w:ascii="Arial" w:hAnsi="Arial" w:cs="Arial"/>
          <w:bCs/>
          <w:lang w:val="mk-MK" w:eastAsia="en-GB"/>
        </w:rPr>
        <w:t xml:space="preserve"> и </w:t>
      </w:r>
      <w:r w:rsidRPr="000B4019">
        <w:rPr>
          <w:rFonts w:ascii="Arial" w:hAnsi="Arial" w:cs="Arial"/>
          <w:bCs/>
          <w:lang w:eastAsia="en-GB"/>
        </w:rPr>
        <w:t>став</w:t>
      </w:r>
      <w:r w:rsidRPr="000B4019">
        <w:rPr>
          <w:rFonts w:ascii="Arial" w:hAnsi="Arial" w:cs="Arial"/>
          <w:bCs/>
          <w:lang w:val="mk-MK" w:eastAsia="en-GB"/>
        </w:rPr>
        <w:t xml:space="preserve">ови </w:t>
      </w:r>
      <w:r w:rsidRPr="000B4019">
        <w:rPr>
          <w:rFonts w:ascii="Arial" w:hAnsi="Arial" w:cs="Arial"/>
          <w:bCs/>
          <w:lang w:eastAsia="en-GB"/>
        </w:rPr>
        <w:t>(2)</w:t>
      </w:r>
      <w:r w:rsidRPr="000B4019">
        <w:rPr>
          <w:rFonts w:ascii="Arial" w:hAnsi="Arial" w:cs="Arial"/>
          <w:bCs/>
          <w:lang w:val="mk-MK" w:eastAsia="en-GB"/>
        </w:rPr>
        <w:t xml:space="preserve"> и (3)</w:t>
      </w:r>
      <w:r w:rsidRPr="000B4019">
        <w:rPr>
          <w:rFonts w:ascii="Arial" w:hAnsi="Arial" w:cs="Arial"/>
          <w:bCs/>
          <w:lang w:val="ru-RU" w:eastAsia="en-GB"/>
        </w:rPr>
        <w:t xml:space="preserve">, член 59 став (2), член 74 став (1) точки 9) и 10) и член 106 став (7) </w:t>
      </w:r>
      <w:r w:rsidRPr="000B4019">
        <w:rPr>
          <w:rFonts w:ascii="Arial" w:hAnsi="Arial" w:cs="Arial"/>
          <w:lang w:val="ru-RU" w:eastAsia="en-GB"/>
        </w:rPr>
        <w:t>ќе отпочнат да се применуваат со денот на приемот на Република Македонија во Европската Унија.</w:t>
      </w:r>
    </w:p>
    <w:p w:rsidR="004C15E3" w:rsidRPr="000B4019" w:rsidRDefault="004C15E3" w:rsidP="004C15E3">
      <w:pPr>
        <w:jc w:val="both"/>
        <w:rPr>
          <w:rFonts w:ascii="Arial" w:hAnsi="Arial" w:cs="Arial"/>
          <w:lang w:val="ru-RU"/>
        </w:rPr>
      </w:pPr>
    </w:p>
    <w:p w:rsidR="004C15E3" w:rsidRPr="000B4019" w:rsidRDefault="004C15E3" w:rsidP="004C15E3">
      <w:pPr>
        <w:pStyle w:val="Heading2"/>
        <w:spacing w:before="0"/>
        <w:rPr>
          <w:rFonts w:ascii="Arial" w:hAnsi="Arial" w:cs="Arial"/>
          <w:b w:val="0"/>
          <w:color w:val="auto"/>
          <w:sz w:val="22"/>
          <w:szCs w:val="22"/>
        </w:rPr>
      </w:pPr>
      <w:bookmarkStart w:id="645" w:name="_Toc449616187"/>
      <w:r w:rsidRPr="000B4019">
        <w:rPr>
          <w:rFonts w:ascii="Arial" w:hAnsi="Arial" w:cs="Arial"/>
          <w:b w:val="0"/>
          <w:color w:val="auto"/>
          <w:sz w:val="22"/>
          <w:szCs w:val="22"/>
        </w:rPr>
        <w:t xml:space="preserve">Член </w:t>
      </w:r>
      <w:bookmarkEnd w:id="645"/>
      <w:r w:rsidRPr="000B4019">
        <w:rPr>
          <w:rFonts w:ascii="Arial" w:hAnsi="Arial" w:cs="Arial"/>
          <w:b w:val="0"/>
          <w:color w:val="auto"/>
          <w:sz w:val="22"/>
          <w:szCs w:val="22"/>
        </w:rPr>
        <w:t>12</w:t>
      </w:r>
      <w:r w:rsidRPr="000B4019">
        <w:rPr>
          <w:rFonts w:ascii="Arial" w:hAnsi="Arial" w:cs="Arial"/>
          <w:b w:val="0"/>
          <w:color w:val="auto"/>
          <w:sz w:val="22"/>
          <w:szCs w:val="22"/>
          <w:lang w:val="mk-MK"/>
        </w:rPr>
        <w:t>7</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Номенклатурата на Царинската тарифа</w:t>
      </w:r>
    </w:p>
    <w:p w:rsidR="004C15E3" w:rsidRPr="000B4019" w:rsidRDefault="004C15E3" w:rsidP="004C15E3">
      <w:pPr>
        <w:spacing w:after="0"/>
        <w:jc w:val="both"/>
        <w:rPr>
          <w:rFonts w:ascii="Arial" w:hAnsi="Arial" w:cs="Arial"/>
          <w:lang w:val="mk-MK"/>
        </w:rPr>
      </w:pPr>
      <w:r w:rsidRPr="000B4019">
        <w:rPr>
          <w:rFonts w:ascii="Arial" w:hAnsi="Arial" w:cs="Arial"/>
          <w:lang w:val="mk-MK"/>
        </w:rPr>
        <w:t>На тарифните ознаки наведени во овој закон се применува Царинската тарифа.</w:t>
      </w:r>
    </w:p>
    <w:p w:rsidR="004C15E3" w:rsidRPr="000B4019" w:rsidRDefault="004C15E3" w:rsidP="004C15E3">
      <w:pPr>
        <w:jc w:val="both"/>
        <w:rPr>
          <w:rFonts w:ascii="Arial" w:hAnsi="Arial" w:cs="Arial"/>
          <w:lang w:val="mk-MK"/>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lastRenderedPageBreak/>
        <w:t>Член 12</w:t>
      </w:r>
      <w:r w:rsidRPr="000B4019">
        <w:rPr>
          <w:rFonts w:ascii="Arial" w:hAnsi="Arial" w:cs="Arial"/>
          <w:b w:val="0"/>
          <w:color w:val="auto"/>
          <w:sz w:val="22"/>
          <w:szCs w:val="22"/>
          <w:lang w:val="mk-MK"/>
        </w:rPr>
        <w:t>8</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Престанување на важење на Законот за акцизите</w:t>
      </w:r>
    </w:p>
    <w:p w:rsidR="004C15E3" w:rsidRPr="000B4019" w:rsidRDefault="004C15E3" w:rsidP="004C15E3">
      <w:pPr>
        <w:autoSpaceDE w:val="0"/>
        <w:spacing w:after="0"/>
        <w:jc w:val="both"/>
        <w:rPr>
          <w:rFonts w:ascii="Arial" w:hAnsi="Arial" w:cs="Arial"/>
          <w:lang w:val="mk-MK" w:eastAsia="en-GB"/>
        </w:rPr>
      </w:pPr>
      <w:r w:rsidRPr="000B4019">
        <w:rPr>
          <w:rFonts w:ascii="Arial" w:hAnsi="Arial" w:cs="Arial"/>
          <w:lang w:val="ru-RU" w:eastAsia="en-GB"/>
        </w:rPr>
        <w:t>Со денот на отпочнувањето на примената на овој закон, престанува да важи Законот за акцизите („Службен весник на Република Македонија”, број</w:t>
      </w:r>
      <w:r w:rsidRPr="000B4019">
        <w:rPr>
          <w:rFonts w:ascii="Arial" w:hAnsi="Arial" w:cs="Arial"/>
          <w:lang w:val="mk-MK" w:eastAsia="en-GB"/>
        </w:rPr>
        <w:t xml:space="preserve"> </w:t>
      </w:r>
      <w:r w:rsidRPr="000B4019">
        <w:rPr>
          <w:rFonts w:ascii="Arial" w:hAnsi="Arial" w:cs="Arial"/>
          <w:lang w:val="ru-RU" w:eastAsia="en-GB"/>
        </w:rPr>
        <w:t>32/2001, 50/2001, 45/2002, 98/2002, 24/2003, 96/2004, 38/2005, 88/2008, 105/2009, 34/2010, 24/2011, 55/2011, 135/2011, 82/2013, 43/2014, 167/2014, 188/2014, 129/2015, 154/2015, 192/2015, 23/2016, 171/2017 и 120/2018</w:t>
      </w:r>
      <w:r w:rsidRPr="000B4019">
        <w:rPr>
          <w:rFonts w:ascii="Arial" w:hAnsi="Arial" w:cs="Arial"/>
          <w:lang w:val="mk-MK" w:eastAsia="en-GB"/>
        </w:rPr>
        <w:t>).</w:t>
      </w:r>
    </w:p>
    <w:p w:rsidR="004C15E3" w:rsidRPr="000B4019" w:rsidRDefault="004C15E3" w:rsidP="004C15E3">
      <w:pPr>
        <w:autoSpaceDE w:val="0"/>
        <w:jc w:val="both"/>
        <w:rPr>
          <w:rFonts w:ascii="Arial" w:hAnsi="Arial" w:cs="Arial"/>
          <w:lang w:val="mk-MK" w:eastAsia="en-GB"/>
        </w:rPr>
      </w:pPr>
    </w:p>
    <w:p w:rsidR="004C15E3" w:rsidRPr="000B4019" w:rsidRDefault="004C15E3" w:rsidP="004C15E3">
      <w:pPr>
        <w:pStyle w:val="Heading2"/>
        <w:spacing w:before="0"/>
        <w:rPr>
          <w:rFonts w:ascii="Arial" w:hAnsi="Arial" w:cs="Arial"/>
          <w:b w:val="0"/>
          <w:color w:val="auto"/>
          <w:sz w:val="22"/>
          <w:szCs w:val="22"/>
          <w:lang w:val="mk-MK"/>
        </w:rPr>
      </w:pPr>
      <w:r w:rsidRPr="000B4019">
        <w:rPr>
          <w:rFonts w:ascii="Arial" w:hAnsi="Arial" w:cs="Arial"/>
          <w:b w:val="0"/>
          <w:color w:val="auto"/>
          <w:sz w:val="22"/>
          <w:szCs w:val="22"/>
        </w:rPr>
        <w:t>Член 1</w:t>
      </w:r>
      <w:r w:rsidRPr="000B4019">
        <w:rPr>
          <w:rFonts w:ascii="Arial" w:hAnsi="Arial" w:cs="Arial"/>
          <w:b w:val="0"/>
          <w:color w:val="auto"/>
          <w:sz w:val="22"/>
          <w:szCs w:val="22"/>
          <w:lang w:val="mk-MK"/>
        </w:rPr>
        <w:t>29</w:t>
      </w:r>
    </w:p>
    <w:p w:rsidR="004C15E3" w:rsidRPr="000B4019" w:rsidRDefault="004C15E3" w:rsidP="004C15E3">
      <w:pPr>
        <w:pStyle w:val="Heading2"/>
        <w:spacing w:before="0" w:after="120"/>
        <w:rPr>
          <w:rFonts w:ascii="Arial" w:hAnsi="Arial" w:cs="Arial"/>
          <w:b w:val="0"/>
          <w:color w:val="auto"/>
          <w:sz w:val="22"/>
          <w:szCs w:val="22"/>
        </w:rPr>
      </w:pPr>
      <w:r w:rsidRPr="000B4019">
        <w:rPr>
          <w:rFonts w:ascii="Arial" w:hAnsi="Arial" w:cs="Arial"/>
          <w:b w:val="0"/>
          <w:color w:val="auto"/>
          <w:sz w:val="22"/>
          <w:szCs w:val="22"/>
        </w:rPr>
        <w:t>Влегување во сила на овој закон</w:t>
      </w:r>
    </w:p>
    <w:p w:rsidR="004C15E3" w:rsidRPr="000B4019" w:rsidRDefault="004C15E3" w:rsidP="004C15E3">
      <w:pPr>
        <w:pStyle w:val="t-9-8"/>
        <w:spacing w:before="0" w:beforeAutospacing="0" w:after="0" w:afterAutospacing="0" w:line="276" w:lineRule="auto"/>
        <w:jc w:val="both"/>
        <w:rPr>
          <w:rFonts w:ascii="Arial" w:hAnsi="Arial" w:cs="Arial"/>
          <w:sz w:val="22"/>
          <w:szCs w:val="22"/>
          <w:lang w:val="ru-RU" w:eastAsia="en-GB"/>
        </w:rPr>
      </w:pPr>
      <w:r w:rsidRPr="000B4019">
        <w:rPr>
          <w:rFonts w:ascii="Arial" w:hAnsi="Arial" w:cs="Arial"/>
          <w:sz w:val="22"/>
          <w:szCs w:val="22"/>
          <w:lang w:val="ru-RU" w:eastAsia="en-GB"/>
        </w:rPr>
        <w:t xml:space="preserve">Овој закон влегува во сила осмиот ден од денот на објавувањето во „Службен весник на Република Македонија”, а ќе отпочне да се применува од 15 </w:t>
      </w:r>
      <w:r w:rsidRPr="000B4019">
        <w:rPr>
          <w:rFonts w:ascii="Arial" w:hAnsi="Arial" w:cs="Arial"/>
          <w:sz w:val="22"/>
          <w:szCs w:val="22"/>
          <w:lang w:val="mk-MK" w:eastAsia="en-GB"/>
        </w:rPr>
        <w:t>јули</w:t>
      </w:r>
      <w:r w:rsidRPr="000B4019">
        <w:rPr>
          <w:rFonts w:ascii="Arial" w:hAnsi="Arial" w:cs="Arial"/>
          <w:sz w:val="22"/>
          <w:szCs w:val="22"/>
          <w:lang w:val="ru-RU" w:eastAsia="en-GB"/>
        </w:rPr>
        <w:t xml:space="preserve"> 2019 година. </w:t>
      </w:r>
    </w:p>
    <w:p w:rsidR="004C15E3" w:rsidRPr="000B4019" w:rsidRDefault="004C15E3" w:rsidP="004C15E3">
      <w:pPr>
        <w:pStyle w:val="t-9-8"/>
        <w:spacing w:before="0" w:beforeAutospacing="0" w:after="0" w:afterAutospacing="0" w:line="276" w:lineRule="auto"/>
        <w:jc w:val="both"/>
        <w:rPr>
          <w:rFonts w:ascii="Arial" w:hAnsi="Arial" w:cs="Arial"/>
          <w:sz w:val="22"/>
          <w:szCs w:val="22"/>
          <w:lang w:val="ru-RU" w:eastAsia="en-GB"/>
        </w:rPr>
      </w:pPr>
    </w:p>
    <w:p w:rsidR="004C15E3" w:rsidRPr="000B4019" w:rsidRDefault="004C15E3" w:rsidP="004C15E3">
      <w:pPr>
        <w:autoSpaceDE w:val="0"/>
        <w:spacing w:after="0"/>
        <w:jc w:val="both"/>
        <w:rPr>
          <w:rFonts w:ascii="Arial" w:hAnsi="Arial" w:cs="Arial"/>
          <w:bCs/>
        </w:rPr>
      </w:pPr>
    </w:p>
    <w:p w:rsidR="004C15E3" w:rsidRDefault="004C15E3" w:rsidP="004C15E3">
      <w:pPr>
        <w:pStyle w:val="CommentText"/>
        <w:spacing w:after="0"/>
        <w:jc w:val="both"/>
        <w:rPr>
          <w:rFonts w:ascii="Arial" w:hAnsi="Arial" w:cs="Arial"/>
          <w:i/>
          <w:sz w:val="22"/>
          <w:szCs w:val="22"/>
          <w:lang w:val="mk-MK"/>
        </w:rPr>
      </w:pPr>
    </w:p>
    <w:p w:rsidR="00A37680" w:rsidRDefault="00A37680" w:rsidP="004C15E3">
      <w:pPr>
        <w:pStyle w:val="CommentText"/>
        <w:spacing w:after="0"/>
        <w:jc w:val="both"/>
        <w:rPr>
          <w:rFonts w:ascii="Arial" w:hAnsi="Arial" w:cs="Arial"/>
          <w:i/>
          <w:sz w:val="22"/>
          <w:szCs w:val="22"/>
          <w:lang w:val="mk-MK"/>
        </w:rPr>
      </w:pPr>
    </w:p>
    <w:p w:rsidR="00A37680" w:rsidRDefault="00A37680" w:rsidP="004C15E3">
      <w:pPr>
        <w:pStyle w:val="CommentText"/>
        <w:spacing w:after="0"/>
        <w:jc w:val="both"/>
        <w:rPr>
          <w:rFonts w:ascii="Arial" w:hAnsi="Arial" w:cs="Arial"/>
          <w:i/>
          <w:sz w:val="22"/>
          <w:szCs w:val="22"/>
          <w:lang w:val="mk-MK"/>
        </w:rPr>
      </w:pPr>
    </w:p>
    <w:p w:rsidR="00A37680" w:rsidRDefault="00A37680" w:rsidP="004C15E3">
      <w:pPr>
        <w:pStyle w:val="CommentText"/>
        <w:spacing w:after="0"/>
        <w:jc w:val="both"/>
        <w:rPr>
          <w:rFonts w:ascii="Arial" w:hAnsi="Arial" w:cs="Arial"/>
          <w:i/>
          <w:sz w:val="22"/>
          <w:szCs w:val="22"/>
          <w:lang w:val="en-GB"/>
        </w:rPr>
      </w:pPr>
    </w:p>
    <w:p w:rsidR="006E7E01" w:rsidRDefault="006E7E01" w:rsidP="004C15E3">
      <w:pPr>
        <w:pStyle w:val="CommentText"/>
        <w:spacing w:after="0"/>
        <w:jc w:val="both"/>
        <w:rPr>
          <w:rFonts w:ascii="Arial" w:hAnsi="Arial" w:cs="Arial"/>
          <w:i/>
          <w:sz w:val="22"/>
          <w:szCs w:val="22"/>
          <w:lang w:val="en-GB"/>
        </w:rPr>
      </w:pPr>
    </w:p>
    <w:p w:rsidR="00DE755F" w:rsidRDefault="00DE755F" w:rsidP="00DE755F">
      <w:pPr>
        <w:autoSpaceDE w:val="0"/>
        <w:spacing w:before="57"/>
        <w:rPr>
          <w:rFonts w:ascii="Arial" w:hAnsi="Arial" w:cs="Arial"/>
          <w:lang w:val="mk-MK"/>
        </w:rPr>
      </w:pPr>
      <w:r w:rsidRPr="00681E63">
        <w:rPr>
          <w:rFonts w:ascii="Arial" w:hAnsi="Arial" w:cs="Arial"/>
          <w:lang w:val="mk-MK"/>
        </w:rPr>
        <w:t>ОБРАЗЛОЖЕНИЕ</w:t>
      </w:r>
      <w:r>
        <w:rPr>
          <w:rFonts w:ascii="Arial" w:hAnsi="Arial" w:cs="Arial"/>
          <w:lang w:val="mk-MK"/>
        </w:rPr>
        <w:t xml:space="preserve"> </w:t>
      </w:r>
    </w:p>
    <w:p w:rsidR="00DE755F" w:rsidRPr="00681E63" w:rsidRDefault="00DE755F" w:rsidP="00DE755F">
      <w:pPr>
        <w:autoSpaceDE w:val="0"/>
        <w:spacing w:before="57"/>
        <w:rPr>
          <w:rFonts w:ascii="Arial" w:hAnsi="Arial" w:cs="Arial"/>
          <w:bCs/>
        </w:rPr>
      </w:pPr>
      <w:r>
        <w:rPr>
          <w:rFonts w:ascii="Arial" w:hAnsi="Arial" w:cs="Arial"/>
          <w:lang w:val="mk-MK"/>
        </w:rPr>
        <w:t>НА ПРЕДЛОГ – ЗАКОНОТ ЗА АКЦИЗИТЕ</w:t>
      </w:r>
    </w:p>
    <w:p w:rsidR="00DE755F" w:rsidRDefault="00DE755F" w:rsidP="00DE755F">
      <w:pPr>
        <w:pStyle w:val="BodyText"/>
        <w:spacing w:before="57" w:line="276" w:lineRule="auto"/>
        <w:jc w:val="both"/>
        <w:rPr>
          <w:rFonts w:cs="Arial"/>
          <w:szCs w:val="22"/>
          <w:lang w:val="mk-MK"/>
        </w:rPr>
      </w:pPr>
    </w:p>
    <w:p w:rsidR="006E7E01" w:rsidRPr="006E7E01" w:rsidRDefault="006E7E01" w:rsidP="006E7E01">
      <w:pPr>
        <w:pStyle w:val="BodyText"/>
        <w:spacing w:before="57"/>
        <w:jc w:val="both"/>
        <w:rPr>
          <w:rFonts w:cs="Arial"/>
          <w:szCs w:val="22"/>
        </w:rPr>
      </w:pPr>
      <w:r w:rsidRPr="006E7E01">
        <w:rPr>
          <w:rFonts w:cs="Arial"/>
          <w:szCs w:val="22"/>
        </w:rPr>
        <w:t>I. ОБЈАСНУВАЊЕ НА СОДР</w:t>
      </w:r>
      <w:r>
        <w:rPr>
          <w:rFonts w:cs="Arial"/>
          <w:szCs w:val="22"/>
        </w:rPr>
        <w:t>ЖИНАТА НА ОДРЕДБИТЕ НА ПРЕДЛОГ -</w:t>
      </w:r>
      <w:r w:rsidRPr="006E7E01">
        <w:rPr>
          <w:rFonts w:cs="Arial"/>
          <w:szCs w:val="22"/>
        </w:rPr>
        <w:t xml:space="preserve"> ЗАКОНОТ ЗА АКЦИЗИТЕ </w:t>
      </w:r>
    </w:p>
    <w:p w:rsidR="006E7E01" w:rsidRPr="006E7E01" w:rsidRDefault="006E7E01" w:rsidP="006E7E01">
      <w:pPr>
        <w:pStyle w:val="BodyText"/>
        <w:spacing w:before="57"/>
        <w:jc w:val="both"/>
        <w:rPr>
          <w:rFonts w:cs="Arial"/>
          <w:szCs w:val="22"/>
        </w:rPr>
      </w:pPr>
    </w:p>
    <w:p w:rsidR="006E7E01" w:rsidRPr="006E7E01" w:rsidRDefault="006E7E01" w:rsidP="006E7E01">
      <w:pPr>
        <w:pStyle w:val="BodyText"/>
        <w:spacing w:before="57"/>
        <w:jc w:val="both"/>
        <w:rPr>
          <w:rFonts w:cs="Arial"/>
          <w:szCs w:val="22"/>
        </w:rPr>
      </w:pPr>
      <w:r w:rsidRPr="006E7E01">
        <w:rPr>
          <w:rFonts w:cs="Arial"/>
          <w:szCs w:val="22"/>
        </w:rPr>
        <w:t>Имајќи ја предвид потребата од усогласување со акцизното законодавство на Европската Унија и со најдобрите практики од зе</w:t>
      </w:r>
      <w:r>
        <w:rPr>
          <w:rFonts w:cs="Arial"/>
          <w:szCs w:val="22"/>
        </w:rPr>
        <w:t>мјите, се изготви нов Предлог -</w:t>
      </w:r>
      <w:r w:rsidRPr="006E7E01">
        <w:rPr>
          <w:rFonts w:cs="Arial"/>
          <w:szCs w:val="22"/>
        </w:rPr>
        <w:t xml:space="preserve"> </w:t>
      </w:r>
      <w:r>
        <w:rPr>
          <w:rFonts w:cs="Arial"/>
          <w:szCs w:val="22"/>
          <w:lang w:val="mk-MK"/>
        </w:rPr>
        <w:t>з</w:t>
      </w:r>
      <w:r w:rsidRPr="006E7E01">
        <w:rPr>
          <w:rFonts w:cs="Arial"/>
          <w:szCs w:val="22"/>
        </w:rPr>
        <w:t>акон за акцизите кој е во најголем дел усогласен со европското законодавство од областа на акц</w:t>
      </w:r>
      <w:r>
        <w:rPr>
          <w:rFonts w:cs="Arial"/>
          <w:szCs w:val="22"/>
        </w:rPr>
        <w:t>изите. Воедно, со Предлог</w:t>
      </w:r>
      <w:r>
        <w:rPr>
          <w:rFonts w:cs="Arial"/>
          <w:szCs w:val="22"/>
          <w:lang w:val="mk-MK"/>
        </w:rPr>
        <w:t xml:space="preserve"> - з</w:t>
      </w:r>
      <w:r w:rsidRPr="006E7E01">
        <w:rPr>
          <w:rFonts w:cs="Arial"/>
          <w:szCs w:val="22"/>
        </w:rPr>
        <w:t xml:space="preserve">аконот за акцизите се предлагаат нови системски решенија и модифицирани системски решенија во однос на постоечкиот Закон за акцизите, кои ќе стапат на сила со </w:t>
      </w:r>
      <w:r>
        <w:rPr>
          <w:rFonts w:cs="Arial"/>
          <w:szCs w:val="22"/>
        </w:rPr>
        <w:t xml:space="preserve">денот на примена на Предлог </w:t>
      </w:r>
      <w:r>
        <w:rPr>
          <w:rFonts w:cs="Arial"/>
          <w:szCs w:val="22"/>
          <w:lang w:val="mk-MK"/>
        </w:rPr>
        <w:t>- з</w:t>
      </w:r>
      <w:r w:rsidRPr="006E7E01">
        <w:rPr>
          <w:rFonts w:cs="Arial"/>
          <w:szCs w:val="22"/>
        </w:rPr>
        <w:t xml:space="preserve">аконот, како и нови системски решенија кои ќе се применуваат со влез на Република Македонија во ЕУ. </w:t>
      </w:r>
    </w:p>
    <w:p w:rsidR="006E7E01" w:rsidRPr="006E7E01" w:rsidRDefault="006E7E01" w:rsidP="006E7E01">
      <w:pPr>
        <w:pStyle w:val="BodyText"/>
        <w:spacing w:before="57"/>
        <w:jc w:val="both"/>
        <w:rPr>
          <w:rFonts w:cs="Arial"/>
          <w:szCs w:val="22"/>
        </w:rPr>
      </w:pPr>
      <w:r w:rsidRPr="006E7E01">
        <w:rPr>
          <w:rFonts w:cs="Arial"/>
          <w:szCs w:val="22"/>
        </w:rPr>
        <w:t xml:space="preserve">Текстот на Предлог </w:t>
      </w:r>
      <w:r>
        <w:rPr>
          <w:rFonts w:cs="Arial"/>
          <w:szCs w:val="22"/>
          <w:lang w:val="mk-MK"/>
        </w:rPr>
        <w:t xml:space="preserve">- </w:t>
      </w:r>
      <w:r w:rsidRPr="006E7E01">
        <w:rPr>
          <w:rFonts w:cs="Arial"/>
          <w:szCs w:val="22"/>
        </w:rPr>
        <w:t>законот содржи 129 членови распределени во четири делови.</w:t>
      </w:r>
    </w:p>
    <w:p w:rsidR="006E7E01" w:rsidRPr="006E7E01" w:rsidRDefault="006E7E01" w:rsidP="006E7E01">
      <w:pPr>
        <w:pStyle w:val="BodyText"/>
        <w:spacing w:before="57"/>
        <w:jc w:val="both"/>
        <w:rPr>
          <w:rFonts w:cs="Arial"/>
          <w:szCs w:val="22"/>
        </w:rPr>
      </w:pPr>
      <w:r>
        <w:rPr>
          <w:rFonts w:cs="Arial"/>
          <w:szCs w:val="22"/>
        </w:rPr>
        <w:t>Во ПРВИОТ  ДЕЛ од Предлог</w:t>
      </w:r>
      <w:r>
        <w:rPr>
          <w:rFonts w:cs="Arial"/>
          <w:szCs w:val="22"/>
          <w:lang w:val="mk-MK"/>
        </w:rPr>
        <w:t xml:space="preserve"> - з</w:t>
      </w:r>
      <w:r w:rsidRPr="006E7E01">
        <w:rPr>
          <w:rFonts w:cs="Arial"/>
          <w:szCs w:val="22"/>
        </w:rPr>
        <w:t>аконот се дадени општите одредби, односно е пропишано дека со овој закон се уредуваат акцизите за добрата подлежни на акциза во поглед на начинот на настанување, пресметување и плаќање на акцизите на акцизното подрачје на Република Македонија, правата и обврските на акцизните обврзници и надлежниот царински орган во врска со акцизните добра, вклучувајќи ја постапката за надзор и следење на движењето на акцизните добра. Конкретно, акцизни добра кои се подложни на акциза се алкохолот и алкохолни пијалaци, тутунски производи, и енергентите и електрична енергија.</w:t>
      </w:r>
    </w:p>
    <w:p w:rsidR="006E7E01" w:rsidRPr="006E7E01" w:rsidRDefault="006E7E01" w:rsidP="006E7E01">
      <w:pPr>
        <w:pStyle w:val="BodyText"/>
        <w:spacing w:before="57"/>
        <w:jc w:val="both"/>
        <w:rPr>
          <w:rFonts w:cs="Arial"/>
          <w:szCs w:val="22"/>
        </w:rPr>
      </w:pPr>
      <w:r w:rsidRPr="006E7E01">
        <w:rPr>
          <w:rFonts w:cs="Arial"/>
          <w:szCs w:val="22"/>
        </w:rPr>
        <w:t xml:space="preserve">Во првиот дел се содржани и одредби кои уредуваат кој е акцизен обврзник, односно лицето кое има обврска да плати акциза во конкретно пропишаните случаи. </w:t>
      </w:r>
    </w:p>
    <w:p w:rsidR="006E7E01" w:rsidRPr="006E7E01" w:rsidRDefault="006E7E01" w:rsidP="006E7E01">
      <w:pPr>
        <w:pStyle w:val="BodyText"/>
        <w:spacing w:before="57"/>
        <w:jc w:val="both"/>
        <w:rPr>
          <w:rFonts w:cs="Arial"/>
          <w:szCs w:val="22"/>
        </w:rPr>
      </w:pPr>
      <w:r w:rsidRPr="006E7E01">
        <w:rPr>
          <w:rFonts w:cs="Arial"/>
          <w:szCs w:val="22"/>
        </w:rPr>
        <w:lastRenderedPageBreak/>
        <w:t>Исто така, во овој дел се пропишани и одредби за пресметка на акциза која акцизниот обврзник ја пресметува и ја плаќа во согласност со пропишаната акцизна основица и пропишаната акцизна стапка и износ, кои се во важност на денот на настанување на акцизата, освен ако со законот не е поинаку уредено.</w:t>
      </w:r>
    </w:p>
    <w:p w:rsidR="006E7E01" w:rsidRPr="006E7E01" w:rsidRDefault="006E7E01" w:rsidP="006E7E01">
      <w:pPr>
        <w:pStyle w:val="BodyText"/>
        <w:spacing w:before="57"/>
        <w:jc w:val="both"/>
        <w:rPr>
          <w:rFonts w:cs="Arial"/>
          <w:szCs w:val="22"/>
        </w:rPr>
      </w:pPr>
      <w:r w:rsidRPr="006E7E01">
        <w:rPr>
          <w:rFonts w:cs="Arial"/>
          <w:szCs w:val="22"/>
        </w:rPr>
        <w:t>Во овој дел се содржани одредби и за акцизниот период кој согласн</w:t>
      </w:r>
      <w:r>
        <w:rPr>
          <w:rFonts w:cs="Arial"/>
          <w:szCs w:val="22"/>
        </w:rPr>
        <w:t xml:space="preserve">о Предлог </w:t>
      </w:r>
      <w:r>
        <w:rPr>
          <w:rFonts w:cs="Arial"/>
          <w:szCs w:val="22"/>
          <w:lang w:val="mk-MK"/>
        </w:rPr>
        <w:t>-</w:t>
      </w:r>
      <w:r w:rsidRPr="006E7E01">
        <w:rPr>
          <w:rFonts w:cs="Arial"/>
          <w:szCs w:val="22"/>
        </w:rPr>
        <w:t xml:space="preserve"> </w:t>
      </w:r>
      <w:r>
        <w:rPr>
          <w:rFonts w:cs="Arial"/>
          <w:szCs w:val="22"/>
          <w:lang w:val="mk-MK"/>
        </w:rPr>
        <w:t>з</w:t>
      </w:r>
      <w:r w:rsidRPr="006E7E01">
        <w:rPr>
          <w:rFonts w:cs="Arial"/>
          <w:szCs w:val="22"/>
        </w:rPr>
        <w:t>аконот е еден календарски месец, освен ако поинаку не е уредено со Законот, додека за акцизната декларација е пропишано дека се поднесува кај надлежниот царински орган во електронска форма.</w:t>
      </w:r>
    </w:p>
    <w:p w:rsidR="006E7E01" w:rsidRPr="006E7E01" w:rsidRDefault="006E7E01" w:rsidP="006E7E01">
      <w:pPr>
        <w:pStyle w:val="BodyText"/>
        <w:spacing w:before="57"/>
        <w:jc w:val="both"/>
        <w:rPr>
          <w:rFonts w:cs="Arial"/>
          <w:szCs w:val="22"/>
        </w:rPr>
      </w:pPr>
      <w:r w:rsidRPr="006E7E01">
        <w:rPr>
          <w:rFonts w:cs="Arial"/>
          <w:szCs w:val="22"/>
        </w:rPr>
        <w:t>Притоа, тука се пропишани и одредби кои се однесуваат на случаите кога акцизата се утврдува  од страна на надлежниот царински орган, одредби за издавање на фактури и други документи и воедно се уредени и случаите кога не се плаќа акциза, како и одредби за враќање  на акцизата.</w:t>
      </w:r>
    </w:p>
    <w:p w:rsidR="006E7E01" w:rsidRPr="006E7E01" w:rsidRDefault="006E7E01" w:rsidP="006E7E01">
      <w:pPr>
        <w:pStyle w:val="BodyText"/>
        <w:spacing w:before="57"/>
        <w:jc w:val="both"/>
        <w:rPr>
          <w:rFonts w:cs="Arial"/>
          <w:szCs w:val="22"/>
        </w:rPr>
      </w:pPr>
      <w:r w:rsidRPr="006E7E01">
        <w:rPr>
          <w:rFonts w:cs="Arial"/>
          <w:szCs w:val="22"/>
        </w:rPr>
        <w:t>Понатаму, се содржани одредби кои се однесуваат на постапката на акцизно одложување, како и за акцизен склад и акцизна дозвола. Во овој дел се пропишани  и количинските услови за акцизен склад кои треба да ги исполнат лицата кои вршат или имаат намера да вршат дејност од областа на акцизите во една календарска година. Воедно, тука е уредена и постапката за издавање на акцизната дозвола, условите кои лицето треба да ги исполни за да му се издаде акцизна дозвола, обврските кои треба да ги исполнува држателот на акцизниот склад, се уредува кога ќе се врши измена на акцизната дозвола, како и престанувањето на важењето на акцизната дозвола.</w:t>
      </w:r>
    </w:p>
    <w:p w:rsidR="006E7E01" w:rsidRPr="006E7E01" w:rsidRDefault="006E7E01" w:rsidP="006E7E01">
      <w:pPr>
        <w:pStyle w:val="BodyText"/>
        <w:spacing w:before="57"/>
        <w:jc w:val="both"/>
        <w:rPr>
          <w:rFonts w:cs="Arial"/>
          <w:szCs w:val="22"/>
        </w:rPr>
      </w:pPr>
      <w:r w:rsidRPr="006E7E01">
        <w:rPr>
          <w:rFonts w:cs="Arial"/>
          <w:szCs w:val="22"/>
        </w:rPr>
        <w:t>Во овој дел се содржани и одредби за регистриран примач, периодичен регистриран примач и регистриран исп</w:t>
      </w:r>
      <w:r>
        <w:rPr>
          <w:rFonts w:cs="Arial"/>
          <w:szCs w:val="22"/>
        </w:rPr>
        <w:t>раќач. Воедно, со Предлог</w:t>
      </w:r>
      <w:r>
        <w:rPr>
          <w:rFonts w:cs="Arial"/>
          <w:szCs w:val="22"/>
          <w:lang w:val="mk-MK"/>
        </w:rPr>
        <w:t xml:space="preserve"> - з</w:t>
      </w:r>
      <w:r w:rsidRPr="006E7E01">
        <w:rPr>
          <w:rFonts w:cs="Arial"/>
          <w:szCs w:val="22"/>
        </w:rPr>
        <w:t>аконот се пропишува и гаранција за обезбедување на акцизен долг во постапка на акцизно одложување, како и видовите на гаранции кои се воведуваат како задолжителен елемент со цел да се обезбеди сигурна наплата на буџетските приходи.</w:t>
      </w:r>
    </w:p>
    <w:p w:rsidR="006E7E01" w:rsidRPr="006E7E01" w:rsidRDefault="006E7E01" w:rsidP="006E7E01">
      <w:pPr>
        <w:pStyle w:val="BodyText"/>
        <w:spacing w:before="57"/>
        <w:jc w:val="both"/>
        <w:rPr>
          <w:rFonts w:cs="Arial"/>
          <w:szCs w:val="22"/>
        </w:rPr>
      </w:pPr>
      <w:r>
        <w:rPr>
          <w:rFonts w:cs="Arial"/>
          <w:szCs w:val="22"/>
        </w:rPr>
        <w:t>Во Предлог</w:t>
      </w:r>
      <w:r>
        <w:rPr>
          <w:rFonts w:cs="Arial"/>
          <w:szCs w:val="22"/>
          <w:lang w:val="mk-MK"/>
        </w:rPr>
        <w:t xml:space="preserve"> - з</w:t>
      </w:r>
      <w:r w:rsidRPr="006E7E01">
        <w:rPr>
          <w:rFonts w:cs="Arial"/>
          <w:szCs w:val="22"/>
        </w:rPr>
        <w:t xml:space="preserve">аконот за акцизите е уредено движењето на акцизните добра во постапка на акцизно одложување, движењето на акцизни добра во постапка на акцизно одложување меѓу Република Македонија и земји </w:t>
      </w:r>
      <w:r>
        <w:rPr>
          <w:rFonts w:cs="Arial"/>
          <w:szCs w:val="22"/>
          <w:lang w:val="mk-MK"/>
        </w:rPr>
        <w:t xml:space="preserve">- </w:t>
      </w:r>
      <w:r w:rsidRPr="006E7E01">
        <w:rPr>
          <w:rFonts w:cs="Arial"/>
          <w:szCs w:val="22"/>
        </w:rPr>
        <w:t>членки на Европската Унија, вклучувајќи и движење преку трети земји или трети територии. Во овој дел е уредена постапката за движење на акцизните добра со примена на електронски административен документ е-АД, имајќи предвид дека движењето на акцизни добра во постапка на акцизно одложување е дозволено само ако е проследено со електронски административен документ (е-АД) во Системот за движење и контрола на акцизни добра (EMCS – Excise movement and control system), со кој ќе управува Царинската управа и со кој ќе се докажува дека наведените видови и количини на акцизни добра се движат во постапка на акцизно одложување. Пред започнувањето на движењето на акцизните добра во постапка на акцизно одложување, движењето се регистрира во Системот за движење и контрола на акцизни добра при што добива единствен административен референтен број на движење.</w:t>
      </w:r>
    </w:p>
    <w:p w:rsidR="006E7E01" w:rsidRPr="006E7E01" w:rsidRDefault="006E7E01" w:rsidP="006E7E01">
      <w:pPr>
        <w:pStyle w:val="BodyText"/>
        <w:spacing w:before="57"/>
        <w:jc w:val="both"/>
        <w:rPr>
          <w:rFonts w:cs="Arial"/>
          <w:szCs w:val="22"/>
        </w:rPr>
      </w:pPr>
      <w:r w:rsidRPr="006E7E01">
        <w:rPr>
          <w:rFonts w:cs="Arial"/>
          <w:szCs w:val="22"/>
        </w:rPr>
        <w:t xml:space="preserve">Исто така, пропишани се и одредби кои се однесуваат на директна испорака, односно се пропишуваат случаите кога надлежниот царински орган ќе може да одобри место на директна испорака на енергентите. Понатаму се пропишани одредби за случаите кога Системот за движење и контрола на акцизни добра нема да работи (резервна постапка), односно во случај на прекин на работата на Системот, испраќачот може да започне движење на акцизните добра во постапка на акцизно одложување под услов акцизните добра да се придружени со хартиен административен документ, кој ги содржи истите податоци од нацрт електронскиот административен документ и пред да започне со движењето испраќачот треба да го извести надлежниот царински орган на местото на поаѓање. </w:t>
      </w:r>
    </w:p>
    <w:p w:rsidR="006E7E01" w:rsidRPr="006E7E01" w:rsidRDefault="006E7E01" w:rsidP="006E7E01">
      <w:pPr>
        <w:pStyle w:val="BodyText"/>
        <w:spacing w:before="57"/>
        <w:jc w:val="both"/>
        <w:rPr>
          <w:rFonts w:cs="Arial"/>
          <w:szCs w:val="22"/>
        </w:rPr>
      </w:pPr>
      <w:r w:rsidRPr="006E7E01">
        <w:rPr>
          <w:rFonts w:cs="Arial"/>
          <w:szCs w:val="22"/>
        </w:rPr>
        <w:lastRenderedPageBreak/>
        <w:t xml:space="preserve">Исто така се уредува и движењето и подлежноста на акциза на акцизните добра со платена акциза во друга земја членка. </w:t>
      </w:r>
    </w:p>
    <w:p w:rsidR="006E7E01" w:rsidRPr="006E7E01" w:rsidRDefault="006E7E01" w:rsidP="006E7E01">
      <w:pPr>
        <w:pStyle w:val="BodyText"/>
        <w:spacing w:before="57"/>
        <w:jc w:val="both"/>
        <w:rPr>
          <w:rFonts w:cs="Arial"/>
          <w:szCs w:val="22"/>
        </w:rPr>
      </w:pPr>
      <w:r w:rsidRPr="006E7E01">
        <w:rPr>
          <w:rFonts w:cs="Arial"/>
          <w:szCs w:val="22"/>
        </w:rPr>
        <w:t>Во првиот дел од предложениот текст на Законот за акцизите се предлагаат акцизни ослободувања, каде меѓудругото е пропишано дека акцизата нема да се плаќа за:</w:t>
      </w:r>
    </w:p>
    <w:p w:rsidR="006E7E01" w:rsidRPr="006E7E01" w:rsidRDefault="006E7E01" w:rsidP="006E7E01">
      <w:pPr>
        <w:pStyle w:val="BodyText"/>
        <w:spacing w:before="57"/>
        <w:jc w:val="both"/>
        <w:rPr>
          <w:rFonts w:cs="Arial"/>
          <w:szCs w:val="22"/>
        </w:rPr>
      </w:pPr>
      <w:r w:rsidRPr="006E7E01">
        <w:rPr>
          <w:rFonts w:cs="Arial"/>
          <w:szCs w:val="22"/>
        </w:rPr>
        <w:t>- Пиво кое е произведено од страна на физичко лице за сопствена потрошувачка и за потрошувачка од страна на членовите на неговото домаќинство или неговите гости под услов да не е наменето за продажба во количина од 500 литри годишно;</w:t>
      </w:r>
    </w:p>
    <w:p w:rsidR="006E7E01" w:rsidRPr="006E7E01" w:rsidRDefault="006E7E01" w:rsidP="006E7E01">
      <w:pPr>
        <w:pStyle w:val="BodyText"/>
        <w:spacing w:before="57"/>
        <w:jc w:val="both"/>
        <w:rPr>
          <w:rFonts w:cs="Arial"/>
          <w:szCs w:val="22"/>
        </w:rPr>
      </w:pPr>
      <w:r w:rsidRPr="006E7E01">
        <w:rPr>
          <w:rFonts w:cs="Arial"/>
          <w:szCs w:val="22"/>
        </w:rPr>
        <w:t>- Вино и останатите пијалаци добиени со ферментирање, освен за пивото и виното (како други пенливи ферментирани пијалаци и други непенливи ферментирани пијалаци) кои се произведени од страна на физичко лице за сопствена потрошувачка и за потрошувачка од страна на членовите на неговото домаќинство или неговите гости под услов да не се наменети за продажба во вкупна количина од 500 литри годишно, и</w:t>
      </w:r>
    </w:p>
    <w:p w:rsidR="006E7E01" w:rsidRPr="006E7E01" w:rsidRDefault="006E7E01" w:rsidP="006E7E01">
      <w:pPr>
        <w:pStyle w:val="BodyText"/>
        <w:spacing w:before="57"/>
        <w:jc w:val="both"/>
        <w:rPr>
          <w:rFonts w:cs="Arial"/>
          <w:szCs w:val="22"/>
        </w:rPr>
      </w:pPr>
      <w:r w:rsidRPr="006E7E01">
        <w:rPr>
          <w:rFonts w:cs="Arial"/>
          <w:szCs w:val="22"/>
        </w:rPr>
        <w:t xml:space="preserve">- Етил алкохол произведен од страна на физичко лице за сопствена потрошувачка и за потрошувачка од страна на членовите на неговото домаќинство или неговите гости под услов да не е наменето за продажба во количина од 200 литри чист алкохол годишно. </w:t>
      </w:r>
    </w:p>
    <w:p w:rsidR="006E7E01" w:rsidRPr="006E7E01" w:rsidRDefault="006E7E01" w:rsidP="006E7E01">
      <w:pPr>
        <w:pStyle w:val="BodyText"/>
        <w:spacing w:before="57"/>
        <w:jc w:val="both"/>
        <w:rPr>
          <w:rFonts w:cs="Arial"/>
          <w:szCs w:val="22"/>
        </w:rPr>
      </w:pPr>
      <w:r w:rsidRPr="006E7E01">
        <w:rPr>
          <w:rFonts w:cs="Arial"/>
          <w:szCs w:val="22"/>
        </w:rPr>
        <w:t>Исто така, се предлагаат и акцизни повластувања со кои е пропишана постапката како и условите за издавање на одобрение за повластен корисник на акцизните добра, се пропишуваат обврските за имателот на одобрението за повластено користење, за измена на одобрението како и за престанување на важење на истото.</w:t>
      </w:r>
    </w:p>
    <w:p w:rsidR="006E7E01" w:rsidRPr="006E7E01" w:rsidRDefault="006E7E01" w:rsidP="006E7E01">
      <w:pPr>
        <w:pStyle w:val="BodyText"/>
        <w:spacing w:before="57"/>
        <w:jc w:val="both"/>
        <w:rPr>
          <w:rFonts w:cs="Arial"/>
          <w:szCs w:val="22"/>
        </w:rPr>
      </w:pPr>
      <w:r>
        <w:rPr>
          <w:rFonts w:cs="Arial"/>
          <w:szCs w:val="22"/>
        </w:rPr>
        <w:t>ВТОРИОТ ДЕЛ од Предлог</w:t>
      </w:r>
      <w:r>
        <w:rPr>
          <w:rFonts w:cs="Arial"/>
          <w:szCs w:val="22"/>
          <w:lang w:val="mk-MK"/>
        </w:rPr>
        <w:t xml:space="preserve"> - з</w:t>
      </w:r>
      <w:r w:rsidRPr="006E7E01">
        <w:rPr>
          <w:rFonts w:cs="Arial"/>
          <w:szCs w:val="22"/>
        </w:rPr>
        <w:t xml:space="preserve">аконот се однесува на одредби за оданочување со акциза на алкохол и алкохолни пијалаци, тутунски производи и енергенти и електрична енергија. </w:t>
      </w:r>
    </w:p>
    <w:p w:rsidR="006E7E01" w:rsidRPr="006E7E01" w:rsidRDefault="006E7E01" w:rsidP="006E7E01">
      <w:pPr>
        <w:pStyle w:val="BodyText"/>
        <w:spacing w:before="57"/>
        <w:jc w:val="both"/>
        <w:rPr>
          <w:rFonts w:cs="Arial"/>
          <w:szCs w:val="22"/>
        </w:rPr>
      </w:pPr>
      <w:r w:rsidRPr="006E7E01">
        <w:rPr>
          <w:rFonts w:cs="Arial"/>
          <w:szCs w:val="22"/>
        </w:rPr>
        <w:t>Во овој дел со одредбите за алкохолот и алкохолните пијалоци се пропишува предметот на оданочување со акциза, акцизната основица, износот на акцизата, начинот на пресметка на акциза, плаќање на акцизата за меѓупроизводи и жестоки алкохолни пијалаци, акцизни марки за меѓупроизводи и жестоки алкохолни пијалаци, посебни услови кои се пропишани за опремување на акцизен склад за пиво, за вино и меѓупроизводи, за етил алкохол и жестоки алкохолни пијалаци, одредби за мерење на количини на пиво, и се содржани одредби со кои се предлага да се пропишат посебни услови за употреба на резервоари за етил алкохол.</w:t>
      </w:r>
    </w:p>
    <w:p w:rsidR="006E7E01" w:rsidRPr="006E7E01" w:rsidRDefault="006E7E01" w:rsidP="006E7E01">
      <w:pPr>
        <w:pStyle w:val="BodyText"/>
        <w:spacing w:before="57"/>
        <w:jc w:val="both"/>
        <w:rPr>
          <w:rFonts w:cs="Arial"/>
          <w:szCs w:val="22"/>
        </w:rPr>
      </w:pPr>
      <w:r>
        <w:rPr>
          <w:rFonts w:cs="Arial"/>
          <w:szCs w:val="22"/>
        </w:rPr>
        <w:t>Исто така, со Предлог</w:t>
      </w:r>
      <w:r>
        <w:rPr>
          <w:rFonts w:cs="Arial"/>
          <w:szCs w:val="22"/>
          <w:lang w:val="mk-MK"/>
        </w:rPr>
        <w:t xml:space="preserve"> - з</w:t>
      </w:r>
      <w:r w:rsidRPr="006E7E01">
        <w:rPr>
          <w:rFonts w:cs="Arial"/>
          <w:szCs w:val="22"/>
        </w:rPr>
        <w:t>аконот се уредуваат малите независни пиварници на начин што за пивото произведено во малата независна пиварница се предлага одредена поволност, односно доколку вкупното годишно производство не надминува 150.000 литри се предлага да се воведе систем на враќање на платената акциза во висина од 50%, 40%, 30% и 20% од платената акциза, во зависност од вкупното годишно производство на малите пиварници и групата во која припаѓаат.</w:t>
      </w:r>
    </w:p>
    <w:p w:rsidR="006E7E01" w:rsidRPr="006E7E01" w:rsidRDefault="006E7E01" w:rsidP="006E7E01">
      <w:pPr>
        <w:pStyle w:val="BodyText"/>
        <w:spacing w:before="57"/>
        <w:jc w:val="both"/>
        <w:rPr>
          <w:rFonts w:cs="Arial"/>
          <w:szCs w:val="22"/>
        </w:rPr>
      </w:pPr>
      <w:r w:rsidRPr="006E7E01">
        <w:rPr>
          <w:rFonts w:cs="Arial"/>
          <w:szCs w:val="22"/>
        </w:rPr>
        <w:t xml:space="preserve">Во овој дел се содржани и одредби за мали производители на вино за комерцијални цели - мала винарница, кои треба да имаат вкупно годишно производство на вино не поголемо од 100.000 литри и за истото не се плаќа акциза (нула денари). </w:t>
      </w:r>
    </w:p>
    <w:p w:rsidR="006E7E01" w:rsidRPr="006E7E01" w:rsidRDefault="006E7E01" w:rsidP="006E7E01">
      <w:pPr>
        <w:pStyle w:val="BodyText"/>
        <w:spacing w:before="57"/>
        <w:jc w:val="both"/>
        <w:rPr>
          <w:rFonts w:cs="Arial"/>
          <w:szCs w:val="22"/>
        </w:rPr>
      </w:pPr>
      <w:r w:rsidRPr="006E7E01">
        <w:rPr>
          <w:rFonts w:cs="Arial"/>
          <w:szCs w:val="22"/>
        </w:rPr>
        <w:t xml:space="preserve">Притоа, во пропишаните одредби кои се однесуваат на малите независни производители на етил алкохол и жестоки алкохолни пијалаци за комерцијални цели - мали дестилерии е пропишано дека истите ќе плаќаат акциза во износ од 50% од акцизата која е пропишана за етил алкохол и питки жестоки пијалаци која изнесува 340,00 денари за литар чист алкохол, измерен на температура од 20°C . </w:t>
      </w:r>
    </w:p>
    <w:p w:rsidR="006E7E01" w:rsidRPr="006E7E01" w:rsidRDefault="006E7E01" w:rsidP="006E7E01">
      <w:pPr>
        <w:pStyle w:val="BodyText"/>
        <w:spacing w:before="57"/>
        <w:jc w:val="both"/>
        <w:rPr>
          <w:rFonts w:cs="Arial"/>
          <w:szCs w:val="22"/>
        </w:rPr>
      </w:pPr>
      <w:r w:rsidRPr="006E7E01">
        <w:rPr>
          <w:rFonts w:cs="Arial"/>
          <w:szCs w:val="22"/>
        </w:rPr>
        <w:t xml:space="preserve">Воедно, </w:t>
      </w:r>
      <w:r>
        <w:rPr>
          <w:rFonts w:cs="Arial"/>
          <w:szCs w:val="22"/>
        </w:rPr>
        <w:t>во вториот дел од Предлог</w:t>
      </w:r>
      <w:r>
        <w:rPr>
          <w:rFonts w:cs="Arial"/>
          <w:szCs w:val="22"/>
          <w:lang w:val="mk-MK"/>
        </w:rPr>
        <w:t xml:space="preserve"> - з</w:t>
      </w:r>
      <w:r w:rsidRPr="006E7E01">
        <w:rPr>
          <w:rFonts w:cs="Arial"/>
          <w:szCs w:val="22"/>
        </w:rPr>
        <w:t xml:space="preserve">аконот за акцизите се пропишани </w:t>
      </w:r>
      <w:r>
        <w:rPr>
          <w:rFonts w:cs="Arial"/>
          <w:szCs w:val="22"/>
        </w:rPr>
        <w:t xml:space="preserve">и одредби кои се однесуваат на </w:t>
      </w:r>
      <w:r>
        <w:rPr>
          <w:rFonts w:cs="Arial"/>
          <w:szCs w:val="22"/>
          <w:lang w:val="mk-MK"/>
        </w:rPr>
        <w:t>з</w:t>
      </w:r>
      <w:r w:rsidRPr="006E7E01">
        <w:rPr>
          <w:rFonts w:cs="Arial"/>
          <w:szCs w:val="22"/>
        </w:rPr>
        <w:t xml:space="preserve">емјоделци - мали производители на жестоки алкохолни пијалоци, за кои максималната дозволена количина на годишно производство се предлага да изнесува 2500 литри жесток алкохолен пијалак со просечна јачина од 45 %, во распон од +/- 5% </w:t>
      </w:r>
      <w:r w:rsidRPr="006E7E01">
        <w:rPr>
          <w:rFonts w:cs="Arial"/>
          <w:szCs w:val="22"/>
        </w:rPr>
        <w:lastRenderedPageBreak/>
        <w:t xml:space="preserve">алкохол. По исклучок за оваа категорија на производители наместо акциза во износ од 340,00 денари за литар чист алкохол, измерен на температура од 20°C, се предлага акцизата за произведената количина на алкохол да изнесува од 30,00 денари по литар готов производ - жесток алкохолен пијалок со јачина од 45 %, во распон од +/- 5% алкохол. Притоа, под годишно производство ќе се подразбира производството во една календарска година. </w:t>
      </w:r>
    </w:p>
    <w:p w:rsidR="006E7E01" w:rsidRPr="006E7E01" w:rsidRDefault="006E7E01" w:rsidP="006E7E01">
      <w:pPr>
        <w:pStyle w:val="BodyText"/>
        <w:spacing w:before="57"/>
        <w:jc w:val="both"/>
        <w:rPr>
          <w:rFonts w:cs="Arial"/>
          <w:szCs w:val="22"/>
        </w:rPr>
      </w:pPr>
      <w:r w:rsidRPr="006E7E01">
        <w:rPr>
          <w:rFonts w:cs="Arial"/>
          <w:szCs w:val="22"/>
        </w:rPr>
        <w:t xml:space="preserve">Исто така, под одредени пропишани услови се предлагаат и акцизни ослободувања за етил алкохолот и алкохолните пијалоци. </w:t>
      </w:r>
    </w:p>
    <w:p w:rsidR="006E7E01" w:rsidRPr="006E7E01" w:rsidRDefault="006E7E01" w:rsidP="006E7E01">
      <w:pPr>
        <w:pStyle w:val="BodyText"/>
        <w:spacing w:before="57"/>
        <w:jc w:val="both"/>
        <w:rPr>
          <w:rFonts w:cs="Arial"/>
          <w:szCs w:val="22"/>
        </w:rPr>
      </w:pPr>
      <w:r>
        <w:rPr>
          <w:rFonts w:cs="Arial"/>
          <w:szCs w:val="22"/>
        </w:rPr>
        <w:t>Во Вториот дел од Предлог</w:t>
      </w:r>
      <w:r>
        <w:rPr>
          <w:rFonts w:cs="Arial"/>
          <w:szCs w:val="22"/>
          <w:lang w:val="mk-MK"/>
        </w:rPr>
        <w:t xml:space="preserve"> - з</w:t>
      </w:r>
      <w:r w:rsidRPr="006E7E01">
        <w:rPr>
          <w:rFonts w:cs="Arial"/>
          <w:szCs w:val="22"/>
        </w:rPr>
        <w:t>аконот се содржани и одредби за тутунските производи, односно се пропишува предметот на оданочување со конкретно уредување на цигарите, пурите, и цигарилосите, тутунот за пушење, другите тутунски производи и течноста за полнење на електронска цигара, нивната акцизна основица, како и одредби кои се однесуваат на малопродажната цена, плаќањето на акциза за тутунски производи, уредувањето на акцизните марки, како и динамиката на зголемување на акцизата за тутунските производи. Се воведуваат нови тутунски производи кои ќе подлежат на акциза,  и тоа тутун за водено луле (тутун за наргиле), тутун за џвакање, тутун за шмркање, несогорлив тутунски производ и течност за полнење на електронска цигара.</w:t>
      </w:r>
    </w:p>
    <w:p w:rsidR="006E7E01" w:rsidRPr="006E7E01" w:rsidRDefault="006E7E01" w:rsidP="006E7E01">
      <w:pPr>
        <w:pStyle w:val="BodyText"/>
        <w:spacing w:before="57"/>
        <w:jc w:val="both"/>
        <w:rPr>
          <w:rFonts w:cs="Arial"/>
          <w:szCs w:val="22"/>
        </w:rPr>
      </w:pPr>
      <w:r>
        <w:rPr>
          <w:rFonts w:cs="Arial"/>
          <w:szCs w:val="22"/>
        </w:rPr>
        <w:t>Во овој дел од Предлог</w:t>
      </w:r>
      <w:r>
        <w:rPr>
          <w:rFonts w:cs="Arial"/>
          <w:szCs w:val="22"/>
          <w:lang w:val="mk-MK"/>
        </w:rPr>
        <w:t xml:space="preserve"> - з</w:t>
      </w:r>
      <w:r w:rsidRPr="006E7E01">
        <w:rPr>
          <w:rFonts w:cs="Arial"/>
          <w:szCs w:val="22"/>
        </w:rPr>
        <w:t>аконот се пропишани и одредби кои се однесуваат на енергентите и електричната енергија</w:t>
      </w:r>
      <w:r>
        <w:rPr>
          <w:rFonts w:cs="Arial"/>
          <w:szCs w:val="22"/>
        </w:rPr>
        <w:t xml:space="preserve">, односно со новиот Предлог </w:t>
      </w:r>
      <w:r>
        <w:rPr>
          <w:rFonts w:cs="Arial"/>
          <w:szCs w:val="22"/>
          <w:lang w:val="mk-MK"/>
        </w:rPr>
        <w:t>- з</w:t>
      </w:r>
      <w:r w:rsidRPr="006E7E01">
        <w:rPr>
          <w:rFonts w:cs="Arial"/>
          <w:szCs w:val="22"/>
        </w:rPr>
        <w:t xml:space="preserve">акон за акцизите се пропишани нови системски решенија со кои се воведени нови акцизни добра, и тоа електрична енергија, природен гас, јаглен, кокс и лигнит за кои стапката на акциза ќе изнесува нула денари. Истово е во контекст на усогласување со директивите на ЕУ. </w:t>
      </w:r>
    </w:p>
    <w:p w:rsidR="006E7E01" w:rsidRPr="006E7E01" w:rsidRDefault="006E7E01" w:rsidP="006E7E01">
      <w:pPr>
        <w:pStyle w:val="BodyText"/>
        <w:spacing w:before="57"/>
        <w:jc w:val="both"/>
        <w:rPr>
          <w:rFonts w:cs="Arial"/>
          <w:szCs w:val="22"/>
        </w:rPr>
      </w:pPr>
      <w:r w:rsidRPr="006E7E01">
        <w:rPr>
          <w:rFonts w:cs="Arial"/>
          <w:szCs w:val="22"/>
        </w:rPr>
        <w:t>Понатаму, во текстот на предложениот Закон за акцизите се пропишува и одредба која се однесува на постапката по тужба.</w:t>
      </w:r>
    </w:p>
    <w:p w:rsidR="006E7E01" w:rsidRPr="006E7E01" w:rsidRDefault="006E7E01" w:rsidP="006E7E01">
      <w:pPr>
        <w:pStyle w:val="BodyText"/>
        <w:spacing w:before="57"/>
        <w:jc w:val="both"/>
        <w:rPr>
          <w:rFonts w:cs="Arial"/>
          <w:szCs w:val="22"/>
        </w:rPr>
      </w:pPr>
      <w:r>
        <w:rPr>
          <w:rFonts w:cs="Arial"/>
          <w:szCs w:val="22"/>
        </w:rPr>
        <w:t>Во ТРЕТИОТ ДЕЛ од Предлог</w:t>
      </w:r>
      <w:r>
        <w:rPr>
          <w:rFonts w:cs="Arial"/>
          <w:szCs w:val="22"/>
          <w:lang w:val="mk-MK"/>
        </w:rPr>
        <w:t xml:space="preserve"> - з</w:t>
      </w:r>
      <w:r w:rsidRPr="006E7E01">
        <w:rPr>
          <w:rFonts w:cs="Arial"/>
          <w:szCs w:val="22"/>
        </w:rPr>
        <w:t>аконот за акцизите се уредени прекршочните одредби, односно се пропишуваат глобите кои ќе се изрекуваат за непочитувањ</w:t>
      </w:r>
      <w:r>
        <w:rPr>
          <w:rFonts w:cs="Arial"/>
          <w:szCs w:val="22"/>
        </w:rPr>
        <w:t>е на одредбите од Предлог</w:t>
      </w:r>
      <w:r>
        <w:rPr>
          <w:rFonts w:cs="Arial"/>
          <w:szCs w:val="22"/>
          <w:lang w:val="mk-MK"/>
        </w:rPr>
        <w:t xml:space="preserve"> - з</w:t>
      </w:r>
      <w:r w:rsidRPr="006E7E01">
        <w:rPr>
          <w:rFonts w:cs="Arial"/>
          <w:szCs w:val="22"/>
        </w:rPr>
        <w:t>аконот.</w:t>
      </w:r>
    </w:p>
    <w:p w:rsidR="006E7E01" w:rsidRPr="006E7E01" w:rsidRDefault="006E7E01" w:rsidP="006E7E01">
      <w:pPr>
        <w:pStyle w:val="BodyText"/>
        <w:spacing w:before="57"/>
        <w:jc w:val="both"/>
        <w:rPr>
          <w:rFonts w:cs="Arial"/>
          <w:szCs w:val="22"/>
        </w:rPr>
      </w:pPr>
      <w:r w:rsidRPr="006E7E01">
        <w:rPr>
          <w:rFonts w:cs="Arial"/>
          <w:szCs w:val="22"/>
        </w:rPr>
        <w:t>Во ЧЕТВРТИОТ ДЕЛ од предложениот текст на Законот за акцизите се содржани преодните и завршните одредби, како и одредби кои се однесуваат на започнатите постапки за поднесување на акцизни пријави и плаќање на акцизата, поднесените барања за подигање на контролните марки и барањата за враќање на платена акциза до денот на отпочнување на примената на овој закон, за кои е пропишано дека ќе завршат согласно Законот за акцизите („Службен весник на Република Македонија“ број 32/2001, 50/2001, 45/2002, 98/2002, 24/2003, 96/2004, 38/2005, 88/2008, 105/2009, 34/2010, 24/2011, 55/2011, 135/2011, 82/2013, 43/2014, 167/2014, 188/2014, 129/2015, 154/2015, 192/2015, 23/2016, 171/2017 и 120/2018). Во овој дел е пропишна и преодната одредба која се однесува на зголемувањето на акцизата на тутунските производи.</w:t>
      </w:r>
    </w:p>
    <w:p w:rsidR="006E7E01" w:rsidRPr="006E7E01" w:rsidRDefault="006E7E01" w:rsidP="006E7E01">
      <w:pPr>
        <w:pStyle w:val="BodyText"/>
        <w:spacing w:before="57"/>
        <w:jc w:val="both"/>
        <w:rPr>
          <w:rFonts w:cs="Arial"/>
          <w:szCs w:val="22"/>
        </w:rPr>
      </w:pPr>
      <w:r w:rsidRPr="006E7E01">
        <w:rPr>
          <w:rFonts w:cs="Arial"/>
          <w:szCs w:val="22"/>
        </w:rPr>
        <w:t>Исто та</w:t>
      </w:r>
      <w:r>
        <w:rPr>
          <w:rFonts w:cs="Arial"/>
          <w:szCs w:val="22"/>
        </w:rPr>
        <w:t>ка, во овој дел од Предлог</w:t>
      </w:r>
      <w:r>
        <w:rPr>
          <w:rFonts w:cs="Arial"/>
          <w:szCs w:val="22"/>
          <w:lang w:val="mk-MK"/>
        </w:rPr>
        <w:t xml:space="preserve"> - з</w:t>
      </w:r>
      <w:r w:rsidRPr="006E7E01">
        <w:rPr>
          <w:rFonts w:cs="Arial"/>
          <w:szCs w:val="22"/>
        </w:rPr>
        <w:t>аконот за акцизите се содржани и одредбите кои ќе бидат со важност до приемот на Република Македонија во Европската Унија, одредби кои ќе се применуваат со денот на приемот на Република Македонија во Европската Унија, одредба за Номенклатурата на Царинската тарифа, одредба со која се пропишува престанувањето на важењето  на Законот за акцизите како и одредба за влегување во сила на овој Закон.</w:t>
      </w:r>
    </w:p>
    <w:p w:rsidR="006E7E01" w:rsidRPr="006E7E01" w:rsidRDefault="006E7E01" w:rsidP="006E7E01">
      <w:pPr>
        <w:pStyle w:val="BodyText"/>
        <w:spacing w:before="57"/>
        <w:jc w:val="both"/>
        <w:rPr>
          <w:rFonts w:cs="Arial"/>
          <w:szCs w:val="22"/>
        </w:rPr>
      </w:pPr>
    </w:p>
    <w:p w:rsidR="006E7E01" w:rsidRDefault="006E7E01" w:rsidP="006E7E01">
      <w:pPr>
        <w:pStyle w:val="BodyText"/>
        <w:spacing w:before="57"/>
        <w:jc w:val="both"/>
        <w:rPr>
          <w:rFonts w:cs="Arial"/>
          <w:szCs w:val="22"/>
          <w:lang w:val="mk-MK"/>
        </w:rPr>
      </w:pPr>
    </w:p>
    <w:p w:rsidR="006E7E01" w:rsidRDefault="006E7E01" w:rsidP="006E7E01">
      <w:pPr>
        <w:pStyle w:val="BodyText"/>
        <w:spacing w:before="57"/>
        <w:jc w:val="both"/>
        <w:rPr>
          <w:rFonts w:cs="Arial"/>
          <w:szCs w:val="22"/>
          <w:lang w:val="mk-MK"/>
        </w:rPr>
      </w:pPr>
    </w:p>
    <w:p w:rsidR="006E7E01" w:rsidRDefault="006E7E01" w:rsidP="006E7E01">
      <w:pPr>
        <w:pStyle w:val="BodyText"/>
        <w:spacing w:before="57"/>
        <w:jc w:val="both"/>
        <w:rPr>
          <w:rFonts w:cs="Arial"/>
          <w:szCs w:val="22"/>
          <w:lang w:val="mk-MK"/>
        </w:rPr>
      </w:pPr>
    </w:p>
    <w:p w:rsidR="006E7E01" w:rsidRDefault="006E7E01" w:rsidP="006E7E01">
      <w:pPr>
        <w:pStyle w:val="BodyText"/>
        <w:spacing w:before="57"/>
        <w:jc w:val="both"/>
        <w:rPr>
          <w:rFonts w:cs="Arial"/>
          <w:szCs w:val="22"/>
          <w:lang w:val="mk-MK"/>
        </w:rPr>
      </w:pPr>
      <w:r w:rsidRPr="006E7E01">
        <w:rPr>
          <w:rFonts w:cs="Arial"/>
          <w:szCs w:val="22"/>
        </w:rPr>
        <w:t xml:space="preserve">II. МЕЃУСЕБНА ПОВРЗАНОСТ НА РЕШЕНИЈАТА СОДРЖАНИ ВО ПРЕДЛОЖЕНИТЕ </w:t>
      </w:r>
      <w:r w:rsidRPr="006E7E01">
        <w:rPr>
          <w:rFonts w:cs="Arial"/>
          <w:szCs w:val="22"/>
        </w:rPr>
        <w:lastRenderedPageBreak/>
        <w:t>ОДРЕДБИ</w:t>
      </w:r>
    </w:p>
    <w:p w:rsidR="003256DD" w:rsidRPr="003256DD" w:rsidRDefault="003256DD" w:rsidP="006E7E01">
      <w:pPr>
        <w:pStyle w:val="BodyText"/>
        <w:spacing w:before="57"/>
        <w:jc w:val="both"/>
        <w:rPr>
          <w:rFonts w:cs="Arial"/>
          <w:szCs w:val="22"/>
          <w:lang w:val="mk-MK"/>
        </w:rPr>
      </w:pPr>
    </w:p>
    <w:p w:rsidR="006E7E01" w:rsidRPr="006E7E01" w:rsidRDefault="006E7E01" w:rsidP="006E7E01">
      <w:pPr>
        <w:pStyle w:val="BodyText"/>
        <w:spacing w:before="57"/>
        <w:jc w:val="both"/>
        <w:rPr>
          <w:rFonts w:cs="Arial"/>
          <w:szCs w:val="22"/>
        </w:rPr>
      </w:pPr>
      <w:r w:rsidRPr="006E7E01">
        <w:rPr>
          <w:rFonts w:cs="Arial"/>
          <w:szCs w:val="22"/>
        </w:rPr>
        <w:t>Предложените одредбите се меѓусебно поврзани. Како такви прават правна целина и се применливи.</w:t>
      </w:r>
    </w:p>
    <w:p w:rsidR="006E7E01" w:rsidRPr="006E7E01" w:rsidRDefault="006E7E01" w:rsidP="006E7E01">
      <w:pPr>
        <w:pStyle w:val="BodyText"/>
        <w:spacing w:before="57"/>
        <w:jc w:val="both"/>
        <w:rPr>
          <w:rFonts w:cs="Arial"/>
          <w:szCs w:val="22"/>
        </w:rPr>
      </w:pPr>
      <w:r w:rsidRPr="006E7E01">
        <w:rPr>
          <w:rFonts w:cs="Arial"/>
          <w:szCs w:val="22"/>
        </w:rPr>
        <w:tab/>
      </w:r>
    </w:p>
    <w:p w:rsidR="006E7E01" w:rsidRDefault="006E7E01" w:rsidP="006E7E01">
      <w:pPr>
        <w:pStyle w:val="BodyText"/>
        <w:spacing w:before="57"/>
        <w:jc w:val="both"/>
        <w:rPr>
          <w:rFonts w:cs="Arial"/>
          <w:szCs w:val="22"/>
          <w:lang w:val="mk-MK"/>
        </w:rPr>
      </w:pPr>
    </w:p>
    <w:p w:rsidR="006E7E01" w:rsidRDefault="006E7E01" w:rsidP="006E7E01">
      <w:pPr>
        <w:pStyle w:val="BodyText"/>
        <w:spacing w:before="57"/>
        <w:jc w:val="both"/>
        <w:rPr>
          <w:rFonts w:cs="Arial"/>
          <w:szCs w:val="22"/>
          <w:lang w:val="mk-MK"/>
        </w:rPr>
      </w:pPr>
    </w:p>
    <w:p w:rsidR="006E7E01" w:rsidRDefault="006E7E01" w:rsidP="006E7E01">
      <w:pPr>
        <w:pStyle w:val="BodyText"/>
        <w:spacing w:before="57"/>
        <w:jc w:val="both"/>
        <w:rPr>
          <w:rFonts w:cs="Arial"/>
          <w:szCs w:val="22"/>
          <w:lang w:val="mk-MK"/>
        </w:rPr>
      </w:pPr>
    </w:p>
    <w:p w:rsidR="006E7E01" w:rsidRDefault="006E7E01" w:rsidP="006E7E01">
      <w:pPr>
        <w:pStyle w:val="BodyText"/>
        <w:spacing w:before="57"/>
        <w:jc w:val="both"/>
        <w:rPr>
          <w:rFonts w:cs="Arial"/>
          <w:szCs w:val="22"/>
          <w:lang w:val="mk-MK"/>
        </w:rPr>
      </w:pPr>
      <w:r w:rsidRPr="006E7E01">
        <w:rPr>
          <w:rFonts w:cs="Arial"/>
          <w:szCs w:val="22"/>
        </w:rPr>
        <w:t>III. ПОСЛЕДИЦИ ШТО ЌЕ ПРОИЗЛЕЗАТ ОД ПРЕДЛОЖЕНИТЕ РЕШЕНИЈА</w:t>
      </w:r>
    </w:p>
    <w:p w:rsidR="003256DD" w:rsidRPr="003256DD" w:rsidRDefault="003256DD" w:rsidP="006E7E01">
      <w:pPr>
        <w:pStyle w:val="BodyText"/>
        <w:spacing w:before="57"/>
        <w:jc w:val="both"/>
        <w:rPr>
          <w:rFonts w:cs="Arial"/>
          <w:szCs w:val="22"/>
          <w:lang w:val="mk-MK"/>
        </w:rPr>
      </w:pPr>
    </w:p>
    <w:p w:rsidR="006E7E01" w:rsidRPr="006E7E01" w:rsidRDefault="006E7E01" w:rsidP="006E7E01">
      <w:pPr>
        <w:pStyle w:val="BodyText"/>
        <w:spacing w:before="57"/>
        <w:jc w:val="both"/>
        <w:rPr>
          <w:rFonts w:cs="Arial"/>
          <w:szCs w:val="22"/>
        </w:rPr>
      </w:pPr>
      <w:r w:rsidRPr="006E7E01">
        <w:rPr>
          <w:rFonts w:cs="Arial"/>
          <w:szCs w:val="22"/>
        </w:rPr>
        <w:t>Приме</w:t>
      </w:r>
      <w:r>
        <w:rPr>
          <w:rFonts w:cs="Arial"/>
          <w:szCs w:val="22"/>
        </w:rPr>
        <w:t>ната на предложениот Предлог</w:t>
      </w:r>
      <w:r>
        <w:rPr>
          <w:rFonts w:cs="Arial"/>
          <w:szCs w:val="22"/>
          <w:lang w:val="mk-MK"/>
        </w:rPr>
        <w:t xml:space="preserve"> - з</w:t>
      </w:r>
      <w:r w:rsidRPr="006E7E01">
        <w:rPr>
          <w:rFonts w:cs="Arial"/>
          <w:szCs w:val="22"/>
        </w:rPr>
        <w:t>акон ќе овозможи усогласување со акцизното законодавство на Европската Унија и со најдобрите практики од земјите, кој е во најголем дел усогласен со европското законодавство од областа на а</w:t>
      </w:r>
      <w:r>
        <w:rPr>
          <w:rFonts w:cs="Arial"/>
          <w:szCs w:val="22"/>
        </w:rPr>
        <w:t xml:space="preserve">кцизите. Воедно, со Предлог </w:t>
      </w:r>
      <w:r>
        <w:rPr>
          <w:rFonts w:cs="Arial"/>
          <w:szCs w:val="22"/>
          <w:lang w:val="mk-MK"/>
        </w:rPr>
        <w:t>- з</w:t>
      </w:r>
      <w:r w:rsidRPr="006E7E01">
        <w:rPr>
          <w:rFonts w:cs="Arial"/>
          <w:szCs w:val="22"/>
        </w:rPr>
        <w:t>аконот за акцизите се предлагаат нови системски решенија и модифицирани системски решенија во однос на постојниот Закон за акцизите, кои ќе стапат на сила со</w:t>
      </w:r>
      <w:r>
        <w:rPr>
          <w:rFonts w:cs="Arial"/>
          <w:szCs w:val="22"/>
        </w:rPr>
        <w:t xml:space="preserve"> денот на примена на Предлог </w:t>
      </w:r>
      <w:r>
        <w:rPr>
          <w:rFonts w:cs="Arial"/>
          <w:szCs w:val="22"/>
          <w:lang w:val="mk-MK"/>
        </w:rPr>
        <w:t>- з</w:t>
      </w:r>
      <w:r w:rsidRPr="006E7E01">
        <w:rPr>
          <w:rFonts w:cs="Arial"/>
          <w:szCs w:val="22"/>
        </w:rPr>
        <w:t>аконот, како и нови системски решенија кои ќе се применуваат со влез на Република Македонија во ЕУ.</w:t>
      </w:r>
    </w:p>
    <w:p w:rsidR="00F36F2B" w:rsidRPr="00DE755F" w:rsidRDefault="00F36F2B" w:rsidP="006E7E01">
      <w:pPr>
        <w:pStyle w:val="BodyText"/>
        <w:spacing w:before="57" w:line="276" w:lineRule="auto"/>
        <w:ind w:left="0"/>
        <w:jc w:val="both"/>
        <w:rPr>
          <w:rFonts w:cs="Arial"/>
          <w:color w:val="FF0000"/>
          <w:lang w:val="mk-MK"/>
        </w:rPr>
      </w:pPr>
    </w:p>
    <w:sectPr w:rsidR="00F36F2B" w:rsidRPr="00DE755F" w:rsidSect="001235F6">
      <w:footerReference w:type="default" r:id="rId15"/>
      <w:pgSz w:w="12240" w:h="15840"/>
      <w:pgMar w:top="1440" w:right="1440" w:bottom="1440" w:left="1440" w:header="720" w:footer="720" w:gutter="0"/>
      <w:pgNumType w:fmt="numberInDash"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308" w:rsidRDefault="00B20308" w:rsidP="00CC0479">
      <w:pPr>
        <w:spacing w:after="0" w:line="240" w:lineRule="auto"/>
      </w:pPr>
      <w:r>
        <w:separator/>
      </w:r>
    </w:p>
  </w:endnote>
  <w:endnote w:type="continuationSeparator" w:id="0">
    <w:p w:rsidR="00B20308" w:rsidRDefault="00B20308" w:rsidP="00CC0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1"/>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3" w:rsidRDefault="005B71CA">
    <w:pPr>
      <w:pStyle w:val="Footer"/>
      <w:jc w:val="right"/>
    </w:pPr>
    <w:r>
      <w:fldChar w:fldCharType="begin"/>
    </w:r>
    <w:r w:rsidR="00173987">
      <w:instrText xml:space="preserve"> PAGE   \* MERGEFORMAT </w:instrText>
    </w:r>
    <w:r>
      <w:fldChar w:fldCharType="separate"/>
    </w:r>
    <w:r w:rsidR="009C73A0">
      <w:rPr>
        <w:noProof/>
      </w:rPr>
      <w:t>- 1 -</w:t>
    </w:r>
    <w:r>
      <w:rPr>
        <w:noProof/>
      </w:rPr>
      <w:fldChar w:fldCharType="end"/>
    </w:r>
  </w:p>
  <w:p w:rsidR="009F6A83" w:rsidRDefault="00B203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308" w:rsidRDefault="00B20308" w:rsidP="00CC0479">
      <w:pPr>
        <w:spacing w:after="0" w:line="240" w:lineRule="auto"/>
      </w:pPr>
      <w:r>
        <w:separator/>
      </w:r>
    </w:p>
  </w:footnote>
  <w:footnote w:type="continuationSeparator" w:id="0">
    <w:p w:rsidR="00B20308" w:rsidRDefault="00B20308" w:rsidP="00CC0479">
      <w:pPr>
        <w:spacing w:after="0" w:line="240" w:lineRule="auto"/>
      </w:pPr>
      <w:r>
        <w:continuationSeparator/>
      </w:r>
    </w:p>
  </w:footnote>
  <w:footnote w:id="1">
    <w:p w:rsidR="004C15E3" w:rsidRPr="00065C25" w:rsidRDefault="004C15E3" w:rsidP="004C15E3">
      <w:pPr>
        <w:spacing w:after="0" w:line="240" w:lineRule="auto"/>
        <w:jc w:val="both"/>
        <w:rPr>
          <w:sz w:val="18"/>
          <w:szCs w:val="18"/>
          <w:lang w:val="mk-MK"/>
        </w:rPr>
      </w:pPr>
      <w:r w:rsidRPr="00065C25">
        <w:rPr>
          <w:rStyle w:val="FootnoteReference"/>
          <w:rFonts w:cs="Calibri"/>
          <w:sz w:val="18"/>
          <w:szCs w:val="18"/>
        </w:rPr>
        <w:footnoteRef/>
      </w:r>
      <w:r w:rsidRPr="00065C25">
        <w:rPr>
          <w:rFonts w:cs="Calibri"/>
          <w:sz w:val="18"/>
          <w:szCs w:val="18"/>
        </w:rPr>
        <w:t xml:space="preserve"> </w:t>
      </w:r>
      <w:r w:rsidRPr="00065C25">
        <w:rPr>
          <w:rFonts w:cs="Calibri"/>
          <w:sz w:val="18"/>
          <w:szCs w:val="18"/>
          <w:lang w:val="mk-MK"/>
        </w:rPr>
        <w:t xml:space="preserve">Со овој закон </w:t>
      </w:r>
      <w:r w:rsidRPr="00065C25">
        <w:rPr>
          <w:rFonts w:cs="Calibri"/>
          <w:sz w:val="18"/>
          <w:szCs w:val="18"/>
          <w:lang w:val="ru-RU" w:eastAsia="en-GB"/>
        </w:rPr>
        <w:t>се врши услогласување со:</w:t>
      </w:r>
      <w:r>
        <w:rPr>
          <w:rFonts w:cs="Calibri"/>
          <w:sz w:val="18"/>
          <w:szCs w:val="18"/>
          <w:lang w:val="en-GB" w:eastAsia="en-GB"/>
        </w:rPr>
        <w:t xml:space="preserve"> 1.</w:t>
      </w:r>
      <w:r w:rsidRPr="00065C25">
        <w:rPr>
          <w:rFonts w:cs="Calibri"/>
          <w:sz w:val="18"/>
          <w:szCs w:val="18"/>
          <w:lang w:val="ru-RU" w:eastAsia="en-GB"/>
        </w:rPr>
        <w:t xml:space="preserve"> </w:t>
      </w:r>
      <w:r w:rsidRPr="00065C25">
        <w:rPr>
          <w:rFonts w:cs="Calibri"/>
          <w:sz w:val="18"/>
          <w:szCs w:val="18"/>
          <w:lang w:val="ru-RU"/>
        </w:rPr>
        <w:t>ДИРЕКТИВА НА СОВЕТОТ 2008/118/ЕЗ од 16 декември 2008 во врска со општите аранжмани за акцизи и укинување на Директивата 92/12/</w:t>
      </w:r>
      <w:r w:rsidRPr="00065C25">
        <w:rPr>
          <w:rFonts w:cs="Calibri"/>
          <w:sz w:val="18"/>
          <w:szCs w:val="18"/>
          <w:lang w:val="de-DE"/>
        </w:rPr>
        <w:t>EE</w:t>
      </w:r>
      <w:r w:rsidRPr="00065C25">
        <w:rPr>
          <w:rFonts w:cs="Calibri"/>
          <w:sz w:val="18"/>
          <w:szCs w:val="18"/>
          <w:lang w:val="ru-RU"/>
        </w:rPr>
        <w:t>З</w:t>
      </w:r>
      <w:r w:rsidRPr="00065C25">
        <w:rPr>
          <w:rFonts w:cs="Calibri"/>
          <w:sz w:val="18"/>
          <w:szCs w:val="18"/>
        </w:rPr>
        <w:t>;</w:t>
      </w:r>
      <w:r w:rsidRPr="00065C25">
        <w:rPr>
          <w:rFonts w:cs="Calibri"/>
          <w:sz w:val="18"/>
          <w:szCs w:val="18"/>
          <w:lang w:val="mk-MK"/>
        </w:rPr>
        <w:t xml:space="preserve"> </w:t>
      </w:r>
      <w:r>
        <w:rPr>
          <w:rFonts w:cs="Calibri"/>
          <w:sz w:val="18"/>
          <w:szCs w:val="18"/>
          <w:lang w:val="en-GB"/>
        </w:rPr>
        <w:t xml:space="preserve">2. </w:t>
      </w:r>
      <w:r w:rsidRPr="00065C25">
        <w:rPr>
          <w:rFonts w:cs="Calibri"/>
          <w:sz w:val="18"/>
          <w:szCs w:val="18"/>
          <w:lang w:val="ru-RU"/>
        </w:rPr>
        <w:t>ДИРЕКТИВА НА СОВЕТОТ 2003/96/</w:t>
      </w:r>
      <w:r w:rsidRPr="00065C25">
        <w:rPr>
          <w:rFonts w:cs="Calibri"/>
          <w:sz w:val="18"/>
          <w:szCs w:val="18"/>
          <w:lang w:val="de-DE"/>
        </w:rPr>
        <w:t>E</w:t>
      </w:r>
      <w:r w:rsidRPr="00065C25">
        <w:rPr>
          <w:rFonts w:cs="Calibri"/>
          <w:sz w:val="18"/>
          <w:szCs w:val="18"/>
          <w:lang w:val="ru-RU"/>
        </w:rPr>
        <w:t>З од 27 октомври за преструктурирање на рамката на Заедницата за одданочување енергетски производи и електрична енергија</w:t>
      </w:r>
      <w:r w:rsidRPr="00065C25">
        <w:rPr>
          <w:rFonts w:cs="Calibri"/>
          <w:sz w:val="18"/>
          <w:szCs w:val="18"/>
        </w:rPr>
        <w:t>;</w:t>
      </w:r>
      <w:r w:rsidRPr="00065C25">
        <w:rPr>
          <w:rFonts w:cs="Calibri"/>
          <w:sz w:val="18"/>
          <w:szCs w:val="18"/>
          <w:lang w:val="ru-RU"/>
        </w:rPr>
        <w:t xml:space="preserve"> </w:t>
      </w:r>
      <w:r>
        <w:rPr>
          <w:rFonts w:cs="Calibri"/>
          <w:sz w:val="18"/>
          <w:szCs w:val="18"/>
          <w:lang w:val="en-GB"/>
        </w:rPr>
        <w:t xml:space="preserve">3. </w:t>
      </w:r>
      <w:r w:rsidRPr="00065C25">
        <w:rPr>
          <w:rFonts w:cs="Calibri"/>
          <w:sz w:val="18"/>
          <w:szCs w:val="18"/>
          <w:lang w:val="ru-RU"/>
        </w:rPr>
        <w:t>ДИРЕКТИВА НА СОВЕТОТ 92/83/</w:t>
      </w:r>
      <w:r w:rsidRPr="00065C25">
        <w:rPr>
          <w:rFonts w:cs="Calibri"/>
          <w:sz w:val="18"/>
          <w:szCs w:val="18"/>
          <w:lang w:val="de-DE"/>
        </w:rPr>
        <w:t>EE</w:t>
      </w:r>
      <w:r w:rsidRPr="00065C25">
        <w:rPr>
          <w:rFonts w:cs="Calibri"/>
          <w:sz w:val="18"/>
          <w:szCs w:val="18"/>
          <w:lang w:val="ru-RU"/>
        </w:rPr>
        <w:t>З од 19 октомври 1992 за усогласување на структурите на акцизи на алкохол и за алкохолни пијалаци</w:t>
      </w:r>
      <w:r w:rsidRPr="00065C25">
        <w:rPr>
          <w:rFonts w:cs="Calibri"/>
          <w:sz w:val="18"/>
          <w:szCs w:val="18"/>
        </w:rPr>
        <w:t>;</w:t>
      </w:r>
      <w:r w:rsidRPr="00065C25">
        <w:rPr>
          <w:rFonts w:cs="Calibri"/>
          <w:sz w:val="18"/>
          <w:szCs w:val="18"/>
          <w:lang w:eastAsia="en-GB"/>
        </w:rPr>
        <w:t xml:space="preserve"> </w:t>
      </w:r>
      <w:r>
        <w:rPr>
          <w:rFonts w:cs="Calibri"/>
          <w:sz w:val="18"/>
          <w:szCs w:val="18"/>
          <w:lang w:eastAsia="en-GB"/>
        </w:rPr>
        <w:t xml:space="preserve">4. </w:t>
      </w:r>
      <w:r w:rsidRPr="00065C25">
        <w:rPr>
          <w:rFonts w:cs="Calibri"/>
          <w:sz w:val="18"/>
          <w:szCs w:val="18"/>
          <w:lang w:val="ru-RU"/>
        </w:rPr>
        <w:t>ДИРЕКТИВА НА СОВЕТОТ 92/84/</w:t>
      </w:r>
      <w:r w:rsidRPr="00065C25">
        <w:rPr>
          <w:rFonts w:cs="Calibri"/>
          <w:sz w:val="18"/>
          <w:szCs w:val="18"/>
          <w:lang w:val="de-DE"/>
        </w:rPr>
        <w:t>EE</w:t>
      </w:r>
      <w:r w:rsidRPr="00065C25">
        <w:rPr>
          <w:rFonts w:cs="Calibri"/>
          <w:sz w:val="18"/>
          <w:szCs w:val="18"/>
          <w:lang w:val="ru-RU"/>
        </w:rPr>
        <w:t>З од 19 октомври 1992 за усогласување на стапките на акцизи на алкохол и за алкохолни пијалаци</w:t>
      </w:r>
      <w:r w:rsidRPr="00065C25">
        <w:rPr>
          <w:rFonts w:cs="Calibri"/>
          <w:sz w:val="18"/>
          <w:szCs w:val="18"/>
        </w:rPr>
        <w:t>;</w:t>
      </w:r>
      <w:r w:rsidRPr="00065C25">
        <w:rPr>
          <w:rFonts w:cs="Calibri"/>
          <w:sz w:val="18"/>
          <w:szCs w:val="18"/>
          <w:lang w:eastAsia="en-GB"/>
        </w:rPr>
        <w:t xml:space="preserve"> </w:t>
      </w:r>
      <w:r>
        <w:rPr>
          <w:rFonts w:cs="Calibri"/>
          <w:sz w:val="18"/>
          <w:szCs w:val="18"/>
          <w:lang w:eastAsia="en-GB"/>
        </w:rPr>
        <w:t xml:space="preserve">5. </w:t>
      </w:r>
      <w:r w:rsidRPr="00065C25">
        <w:rPr>
          <w:rFonts w:cs="Calibri"/>
          <w:sz w:val="18"/>
          <w:szCs w:val="18"/>
          <w:lang w:val="ru-RU"/>
        </w:rPr>
        <w:t>ДИРЕКТИВА НА СОВЕТОТ 2011/64/</w:t>
      </w:r>
      <w:r w:rsidRPr="00065C25">
        <w:rPr>
          <w:rFonts w:cs="Calibri"/>
          <w:sz w:val="18"/>
          <w:szCs w:val="18"/>
          <w:lang w:val="de-DE"/>
        </w:rPr>
        <w:t>E</w:t>
      </w:r>
      <w:r>
        <w:rPr>
          <w:rFonts w:cs="Calibri"/>
          <w:sz w:val="18"/>
          <w:szCs w:val="18"/>
          <w:lang w:val="ru-RU"/>
        </w:rPr>
        <w:t>У од 21</w:t>
      </w:r>
      <w:r w:rsidRPr="00065C25">
        <w:rPr>
          <w:rFonts w:cs="Calibri"/>
          <w:sz w:val="18"/>
          <w:szCs w:val="18"/>
          <w:lang w:val="ru-RU"/>
        </w:rPr>
        <w:t xml:space="preserve"> јуни 2011 </w:t>
      </w:r>
      <w:r w:rsidRPr="00065C25">
        <w:rPr>
          <w:rFonts w:cs="Calibri"/>
          <w:sz w:val="18"/>
          <w:szCs w:val="18"/>
          <w:lang w:val="mk-MK"/>
        </w:rPr>
        <w:t>за акцизната структура и акцизните стапки кои се однесуваат на преработен тутун</w:t>
      </w:r>
      <w:r w:rsidRPr="00065C25">
        <w:rPr>
          <w:rFonts w:cs="Calibri"/>
          <w:sz w:val="18"/>
          <w:szCs w:val="18"/>
        </w:rPr>
        <w:t xml:space="preserve">; </w:t>
      </w:r>
      <w:r>
        <w:rPr>
          <w:rFonts w:cs="Calibri"/>
          <w:sz w:val="18"/>
          <w:szCs w:val="18"/>
        </w:rPr>
        <w:t xml:space="preserve">6. </w:t>
      </w:r>
      <w:r w:rsidRPr="00065C25">
        <w:rPr>
          <w:rFonts w:cs="Calibri"/>
          <w:sz w:val="18"/>
          <w:szCs w:val="18"/>
          <w:lang w:val="ru-RU"/>
        </w:rPr>
        <w:t>РЕГУЛАТИВА НА КОМИСИЈАТА (ЕЗ) Бр. 31/96 од 10 Јануари 1996 за потврда за ослободување од акциза;</w:t>
      </w:r>
      <w:r w:rsidRPr="00065C25">
        <w:rPr>
          <w:rFonts w:cs="Calibri"/>
          <w:sz w:val="18"/>
          <w:szCs w:val="18"/>
          <w:lang w:eastAsia="en-GB"/>
        </w:rPr>
        <w:t xml:space="preserve"> </w:t>
      </w:r>
      <w:r>
        <w:rPr>
          <w:rFonts w:cs="Calibri"/>
          <w:sz w:val="18"/>
          <w:szCs w:val="18"/>
          <w:lang w:eastAsia="en-GB"/>
        </w:rPr>
        <w:t xml:space="preserve">7. </w:t>
      </w:r>
      <w:r w:rsidRPr="00065C25">
        <w:rPr>
          <w:rFonts w:cs="Calibri"/>
          <w:sz w:val="18"/>
          <w:szCs w:val="18"/>
          <w:lang w:val="ru-RU"/>
        </w:rPr>
        <w:t>ДИРЕКТИВА 2006/79/</w:t>
      </w:r>
      <w:r w:rsidRPr="00065C25">
        <w:rPr>
          <w:rFonts w:cs="Calibri"/>
          <w:sz w:val="18"/>
          <w:szCs w:val="18"/>
        </w:rPr>
        <w:t>E</w:t>
      </w:r>
      <w:r w:rsidRPr="00065C25">
        <w:rPr>
          <w:rFonts w:cs="Calibri"/>
          <w:sz w:val="18"/>
          <w:szCs w:val="18"/>
          <w:lang w:val="ru-RU"/>
        </w:rPr>
        <w:t>З на Советот за даночно ослободување при увоз на мали испораки на добра од некомерцијален карактер од трети земји</w:t>
      </w:r>
      <w:r w:rsidRPr="00065C25">
        <w:rPr>
          <w:rFonts w:cs="Calibri"/>
          <w:sz w:val="18"/>
          <w:szCs w:val="18"/>
        </w:rPr>
        <w:t>;</w:t>
      </w:r>
      <w:r w:rsidRPr="00065C25">
        <w:rPr>
          <w:rFonts w:cs="Calibri"/>
          <w:sz w:val="18"/>
          <w:szCs w:val="18"/>
          <w:lang w:val="ru-RU"/>
        </w:rPr>
        <w:t xml:space="preserve"> </w:t>
      </w:r>
      <w:r w:rsidRPr="00065C25">
        <w:rPr>
          <w:rFonts w:cs="Calibri"/>
          <w:sz w:val="18"/>
          <w:szCs w:val="18"/>
          <w:lang w:eastAsia="en-GB"/>
        </w:rPr>
        <w:t xml:space="preserve"> </w:t>
      </w:r>
      <w:r>
        <w:rPr>
          <w:rFonts w:cs="Calibri"/>
          <w:sz w:val="18"/>
          <w:szCs w:val="18"/>
          <w:lang w:eastAsia="en-GB"/>
        </w:rPr>
        <w:t xml:space="preserve">8. </w:t>
      </w:r>
      <w:r w:rsidRPr="00065C25">
        <w:rPr>
          <w:rFonts w:cs="Calibri"/>
          <w:sz w:val="18"/>
          <w:szCs w:val="18"/>
          <w:lang w:val="ru-RU"/>
        </w:rPr>
        <w:t>ДИРЕКТИВА НА СОВЕТОТ 2007/74/EЗ за ослободување од данокот на додадена вредност и акциза на добра увезени од лица кои патуваат од трети земји</w:t>
      </w:r>
      <w:r w:rsidRPr="00065C25">
        <w:rPr>
          <w:rFonts w:cs="Calibri"/>
          <w:sz w:val="18"/>
          <w:szCs w:val="18"/>
          <w:lang w:eastAsia="en-GB"/>
        </w:rPr>
        <w:t xml:space="preserve"> </w:t>
      </w:r>
      <w:r w:rsidRPr="00065C25">
        <w:rPr>
          <w:rFonts w:cs="Calibri"/>
          <w:sz w:val="18"/>
          <w:szCs w:val="18"/>
          <w:lang w:val="mk-MK" w:eastAsia="en-GB"/>
        </w:rPr>
        <w:t xml:space="preserve">и </w:t>
      </w:r>
      <w:r>
        <w:rPr>
          <w:rFonts w:cs="Calibri"/>
          <w:sz w:val="18"/>
          <w:szCs w:val="18"/>
          <w:lang w:val="en-GB" w:eastAsia="en-GB"/>
        </w:rPr>
        <w:t xml:space="preserve">9. </w:t>
      </w:r>
      <w:r w:rsidRPr="00065C25">
        <w:rPr>
          <w:rFonts w:cs="Calibri"/>
          <w:sz w:val="18"/>
          <w:szCs w:val="18"/>
          <w:lang w:val="ru-RU"/>
        </w:rPr>
        <w:t>ДИРЕКТИВА НА СОВЕТОТ 95/60/ЕЗ од 27 Ноември 1995 за фискални обележувачи на гасно масло и керозин</w:t>
      </w:r>
      <w:r w:rsidRPr="00065C25">
        <w:rPr>
          <w:rFonts w:cs="Calibri"/>
          <w:sz w:val="18"/>
          <w:szCs w:val="18"/>
        </w:rPr>
        <w:t>.</w:t>
      </w:r>
      <w:r>
        <w:rPr>
          <w:rFonts w:cs="Calibri"/>
          <w:sz w:val="18"/>
          <w:szCs w:val="18"/>
          <w:lang w:val="mk-MK"/>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BA6060"/>
    <w:lvl w:ilvl="0">
      <w:start w:val="1"/>
      <w:numFmt w:val="decimal"/>
      <w:pStyle w:val="ListNumber5"/>
      <w:lvlText w:val="%1."/>
      <w:lvlJc w:val="left"/>
      <w:pPr>
        <w:tabs>
          <w:tab w:val="num" w:pos="1134"/>
        </w:tabs>
        <w:ind w:left="1134" w:hanging="227"/>
      </w:pPr>
      <w:rPr>
        <w:rFonts w:hint="default"/>
      </w:rPr>
    </w:lvl>
  </w:abstractNum>
  <w:abstractNum w:abstractNumId="1">
    <w:nsid w:val="FFFFFF7D"/>
    <w:multiLevelType w:val="singleLevel"/>
    <w:tmpl w:val="86805362"/>
    <w:lvl w:ilvl="0">
      <w:start w:val="1"/>
      <w:numFmt w:val="decimal"/>
      <w:pStyle w:val="ListNumber4"/>
      <w:lvlText w:val="%1."/>
      <w:lvlJc w:val="left"/>
      <w:pPr>
        <w:tabs>
          <w:tab w:val="num" w:pos="907"/>
        </w:tabs>
        <w:ind w:left="907" w:hanging="227"/>
      </w:pPr>
      <w:rPr>
        <w:rFonts w:hint="default"/>
      </w:rPr>
    </w:lvl>
  </w:abstractNum>
  <w:abstractNum w:abstractNumId="2">
    <w:nsid w:val="FFFFFF7E"/>
    <w:multiLevelType w:val="singleLevel"/>
    <w:tmpl w:val="F7F405EE"/>
    <w:lvl w:ilvl="0">
      <w:start w:val="1"/>
      <w:numFmt w:val="decimal"/>
      <w:pStyle w:val="ListNumber3"/>
      <w:lvlText w:val="%1."/>
      <w:lvlJc w:val="left"/>
      <w:pPr>
        <w:tabs>
          <w:tab w:val="num" w:pos="680"/>
        </w:tabs>
        <w:ind w:left="680" w:hanging="226"/>
      </w:pPr>
      <w:rPr>
        <w:rFonts w:hint="default"/>
      </w:rPr>
    </w:lvl>
  </w:abstractNum>
  <w:abstractNum w:abstractNumId="3">
    <w:nsid w:val="FFFFFF7F"/>
    <w:multiLevelType w:val="singleLevel"/>
    <w:tmpl w:val="2ED04FD4"/>
    <w:lvl w:ilvl="0">
      <w:start w:val="1"/>
      <w:numFmt w:val="decimal"/>
      <w:pStyle w:val="ListNumber2"/>
      <w:lvlText w:val="%1."/>
      <w:lvlJc w:val="left"/>
      <w:pPr>
        <w:tabs>
          <w:tab w:val="num" w:pos="454"/>
        </w:tabs>
        <w:ind w:left="454" w:hanging="227"/>
      </w:pPr>
      <w:rPr>
        <w:rFonts w:hint="default"/>
      </w:rPr>
    </w:lvl>
  </w:abstractNum>
  <w:abstractNum w:abstractNumId="4">
    <w:nsid w:val="FFFFFF80"/>
    <w:multiLevelType w:val="singleLevel"/>
    <w:tmpl w:val="5C26772A"/>
    <w:lvl w:ilvl="0">
      <w:start w:val="1"/>
      <w:numFmt w:val="bullet"/>
      <w:pStyle w:val="ListBullet5"/>
      <w:lvlText w:val=""/>
      <w:lvlJc w:val="left"/>
      <w:pPr>
        <w:tabs>
          <w:tab w:val="num" w:pos="1134"/>
        </w:tabs>
        <w:ind w:left="1134" w:hanging="227"/>
      </w:pPr>
      <w:rPr>
        <w:rFonts w:ascii="Symbol" w:hAnsi="Symbol" w:hint="default"/>
      </w:rPr>
    </w:lvl>
  </w:abstractNum>
  <w:abstractNum w:abstractNumId="5">
    <w:nsid w:val="FFFFFF81"/>
    <w:multiLevelType w:val="singleLevel"/>
    <w:tmpl w:val="958A3956"/>
    <w:lvl w:ilvl="0">
      <w:start w:val="1"/>
      <w:numFmt w:val="bullet"/>
      <w:pStyle w:val="ListBullet4"/>
      <w:lvlText w:val=""/>
      <w:lvlJc w:val="left"/>
      <w:pPr>
        <w:tabs>
          <w:tab w:val="num" w:pos="907"/>
        </w:tabs>
        <w:ind w:left="907" w:hanging="227"/>
      </w:pPr>
      <w:rPr>
        <w:rFonts w:ascii="Symbol" w:hAnsi="Symbol" w:hint="default"/>
      </w:rPr>
    </w:lvl>
  </w:abstractNum>
  <w:abstractNum w:abstractNumId="6">
    <w:nsid w:val="FFFFFF82"/>
    <w:multiLevelType w:val="singleLevel"/>
    <w:tmpl w:val="0AD03A6A"/>
    <w:lvl w:ilvl="0">
      <w:start w:val="1"/>
      <w:numFmt w:val="bullet"/>
      <w:pStyle w:val="ListBullet3"/>
      <w:lvlText w:val=""/>
      <w:lvlJc w:val="left"/>
      <w:pPr>
        <w:tabs>
          <w:tab w:val="num" w:pos="680"/>
        </w:tabs>
        <w:ind w:left="680" w:hanging="226"/>
      </w:pPr>
      <w:rPr>
        <w:rFonts w:ascii="Symbol" w:hAnsi="Symbol" w:hint="default"/>
      </w:rPr>
    </w:lvl>
  </w:abstractNum>
  <w:abstractNum w:abstractNumId="7">
    <w:nsid w:val="FFFFFF83"/>
    <w:multiLevelType w:val="singleLevel"/>
    <w:tmpl w:val="04B29FA8"/>
    <w:lvl w:ilvl="0">
      <w:start w:val="1"/>
      <w:numFmt w:val="bullet"/>
      <w:pStyle w:val="ListBullet2"/>
      <w:lvlText w:val=""/>
      <w:lvlJc w:val="left"/>
      <w:pPr>
        <w:tabs>
          <w:tab w:val="num" w:pos="454"/>
        </w:tabs>
        <w:ind w:left="454" w:hanging="227"/>
      </w:pPr>
      <w:rPr>
        <w:rFonts w:ascii="Symbol" w:hAnsi="Symbol" w:hint="default"/>
      </w:rPr>
    </w:lvl>
  </w:abstractNum>
  <w:abstractNum w:abstractNumId="8">
    <w:nsid w:val="FFFFFF88"/>
    <w:multiLevelType w:val="singleLevel"/>
    <w:tmpl w:val="B8AC0D1C"/>
    <w:lvl w:ilvl="0">
      <w:start w:val="1"/>
      <w:numFmt w:val="decimal"/>
      <w:pStyle w:val="ListNumber"/>
      <w:lvlText w:val="%1."/>
      <w:lvlJc w:val="left"/>
      <w:pPr>
        <w:tabs>
          <w:tab w:val="num" w:pos="227"/>
        </w:tabs>
        <w:ind w:left="227" w:hanging="227"/>
      </w:pPr>
      <w:rPr>
        <w:rFonts w:hint="default"/>
      </w:rPr>
    </w:lvl>
  </w:abstractNum>
  <w:abstractNum w:abstractNumId="9">
    <w:nsid w:val="FFFFFF89"/>
    <w:multiLevelType w:val="singleLevel"/>
    <w:tmpl w:val="A5B46F76"/>
    <w:lvl w:ilvl="0">
      <w:start w:val="1"/>
      <w:numFmt w:val="bullet"/>
      <w:pStyle w:val="ListBullet"/>
      <w:lvlText w:val=""/>
      <w:lvlJc w:val="left"/>
      <w:pPr>
        <w:tabs>
          <w:tab w:val="num" w:pos="227"/>
        </w:tabs>
        <w:ind w:left="227" w:hanging="227"/>
      </w:pPr>
      <w:rPr>
        <w:rFonts w:ascii="Wingdings" w:hAnsi="Wingdings" w:hint="default"/>
      </w:rPr>
    </w:lvl>
  </w:abstractNum>
  <w:abstractNum w:abstractNumId="10">
    <w:nsid w:val="00B135DB"/>
    <w:multiLevelType w:val="hybridMultilevel"/>
    <w:tmpl w:val="477E1612"/>
    <w:lvl w:ilvl="0" w:tplc="3956F8EE">
      <w:start w:val="1"/>
      <w:numFmt w:val="decimal"/>
      <w:lvlText w:val="(%1)"/>
      <w:lvlJc w:val="left"/>
      <w:pPr>
        <w:ind w:left="720" w:hanging="360"/>
      </w:pPr>
      <w:rPr>
        <w:rFonts w:cs="Times New Roman" w:hint="default"/>
        <w:b w:val="0"/>
        <w:color w:val="00000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17A5E56"/>
    <w:multiLevelType w:val="hybridMultilevel"/>
    <w:tmpl w:val="BF5CC89E"/>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024127E1"/>
    <w:multiLevelType w:val="hybridMultilevel"/>
    <w:tmpl w:val="7F46390E"/>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037A7CBD"/>
    <w:multiLevelType w:val="hybridMultilevel"/>
    <w:tmpl w:val="46D81848"/>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41704A6"/>
    <w:multiLevelType w:val="hybridMultilevel"/>
    <w:tmpl w:val="C43A60F8"/>
    <w:lvl w:ilvl="0" w:tplc="1C9AC820">
      <w:start w:val="1"/>
      <w:numFmt w:val="decimal"/>
      <w:lvlText w:val="(%1)"/>
      <w:lvlJc w:val="left"/>
      <w:pPr>
        <w:ind w:left="720" w:hanging="360"/>
      </w:pPr>
      <w:rPr>
        <w:rFonts w:cs="Times New Roman" w:hint="default"/>
        <w:color w:val="00000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4AF682F"/>
    <w:multiLevelType w:val="hybridMultilevel"/>
    <w:tmpl w:val="5E5EC822"/>
    <w:lvl w:ilvl="0" w:tplc="E79CFA58">
      <w:start w:val="1"/>
      <w:numFmt w:val="decimal"/>
      <w:lvlText w:val="(%1)"/>
      <w:lvlJc w:val="left"/>
      <w:pPr>
        <w:ind w:left="720" w:hanging="360"/>
      </w:pPr>
      <w:rPr>
        <w:rFonts w:cs="Times New Roman"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nsid w:val="04F608AA"/>
    <w:multiLevelType w:val="hybridMultilevel"/>
    <w:tmpl w:val="23A4B9DA"/>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05B765B4"/>
    <w:multiLevelType w:val="hybridMultilevel"/>
    <w:tmpl w:val="C658A798"/>
    <w:lvl w:ilvl="0" w:tplc="E58E3482">
      <w:start w:val="1"/>
      <w:numFmt w:val="decimal"/>
      <w:lvlText w:val="(%1)"/>
      <w:lvlJc w:val="left"/>
      <w:pPr>
        <w:ind w:left="360" w:hanging="360"/>
      </w:pPr>
      <w:rPr>
        <w:rFonts w:cs="Times New Roman" w:hint="default"/>
        <w:i w:val="0"/>
        <w:color w:val="000000"/>
        <w:sz w:val="22"/>
      </w:rPr>
    </w:lvl>
    <w:lvl w:ilvl="1" w:tplc="04090011">
      <w:start w:val="1"/>
      <w:numFmt w:val="decimal"/>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061E6E99"/>
    <w:multiLevelType w:val="hybridMultilevel"/>
    <w:tmpl w:val="4BBC0094"/>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06867F03"/>
    <w:multiLevelType w:val="hybridMultilevel"/>
    <w:tmpl w:val="F0B6FD0C"/>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06AF0EF9"/>
    <w:multiLevelType w:val="hybridMultilevel"/>
    <w:tmpl w:val="496ABCE8"/>
    <w:lvl w:ilvl="0" w:tplc="73586AFE">
      <w:start w:val="1"/>
      <w:numFmt w:val="decimal"/>
      <w:lvlText w:val="(%1)"/>
      <w:lvlJc w:val="left"/>
      <w:pPr>
        <w:ind w:left="72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06F51347"/>
    <w:multiLevelType w:val="hybridMultilevel"/>
    <w:tmpl w:val="95426B7C"/>
    <w:lvl w:ilvl="0" w:tplc="1C9AC820">
      <w:start w:val="1"/>
      <w:numFmt w:val="decimal"/>
      <w:lvlText w:val="(%1)"/>
      <w:lvlJc w:val="left"/>
      <w:pPr>
        <w:ind w:left="360" w:hanging="360"/>
      </w:pPr>
      <w:rPr>
        <w:rFonts w:cs="Times New Roman" w:hint="default"/>
        <w:color w:val="000000"/>
        <w:sz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07755398"/>
    <w:multiLevelType w:val="hybridMultilevel"/>
    <w:tmpl w:val="797ACC60"/>
    <w:lvl w:ilvl="0" w:tplc="2A185D4E">
      <w:start w:val="1"/>
      <w:numFmt w:val="bullet"/>
      <w:lvlText w:val=""/>
      <w:lvlJc w:val="left"/>
      <w:pPr>
        <w:ind w:left="720" w:hanging="360"/>
      </w:pPr>
      <w:rPr>
        <w:rFonts w:ascii="Symbol" w:hAnsi="Symbol" w:hint="default"/>
      </w:rPr>
    </w:lvl>
    <w:lvl w:ilvl="1" w:tplc="B9D0F834">
      <w:numFmt w:val="bullet"/>
      <w:lvlText w:val="-"/>
      <w:lvlJc w:val="left"/>
      <w:pPr>
        <w:ind w:left="1440" w:hanging="360"/>
      </w:pPr>
      <w:rPr>
        <w:rFonts w:ascii="StobiSerif Regular" w:eastAsia="Times New Roman" w:hAnsi="StobiSerif Regular" w:hint="default"/>
      </w:rPr>
    </w:lvl>
    <w:lvl w:ilvl="2" w:tplc="B9D0F834">
      <w:numFmt w:val="bullet"/>
      <w:lvlText w:val="-"/>
      <w:lvlJc w:val="left"/>
      <w:pPr>
        <w:ind w:left="2160" w:hanging="360"/>
      </w:pPr>
      <w:rPr>
        <w:rFonts w:ascii="StobiSerif Regular" w:eastAsia="Times New Roman" w:hAnsi="StobiSerif Regular"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78E7634"/>
    <w:multiLevelType w:val="hybridMultilevel"/>
    <w:tmpl w:val="E1D099F2"/>
    <w:lvl w:ilvl="0" w:tplc="5B9E1B56">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07B13B17"/>
    <w:multiLevelType w:val="hybridMultilevel"/>
    <w:tmpl w:val="3118EBB4"/>
    <w:lvl w:ilvl="0" w:tplc="5B9E1B56">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09035832"/>
    <w:multiLevelType w:val="hybridMultilevel"/>
    <w:tmpl w:val="1AF6B750"/>
    <w:lvl w:ilvl="0" w:tplc="3844D35C">
      <w:start w:val="1"/>
      <w:numFmt w:val="decimal"/>
      <w:lvlText w:val="(%1)"/>
      <w:lvlJc w:val="left"/>
      <w:pPr>
        <w:ind w:left="360" w:hanging="360"/>
      </w:pPr>
      <w:rPr>
        <w:rFonts w:cs="Times New Roman" w:hint="default"/>
        <w:color w:val="000000"/>
        <w:sz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09680130"/>
    <w:multiLevelType w:val="hybridMultilevel"/>
    <w:tmpl w:val="6930E45A"/>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0AB911F4"/>
    <w:multiLevelType w:val="hybridMultilevel"/>
    <w:tmpl w:val="D4DEFD68"/>
    <w:lvl w:ilvl="0" w:tplc="1C9AC820">
      <w:start w:val="1"/>
      <w:numFmt w:val="decimal"/>
      <w:lvlText w:val="(%1)"/>
      <w:lvlJc w:val="left"/>
      <w:pPr>
        <w:ind w:left="720" w:hanging="360"/>
      </w:pPr>
      <w:rPr>
        <w:rFonts w:cs="Times New Roman" w:hint="default"/>
        <w:color w:val="00000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0B25335A"/>
    <w:multiLevelType w:val="hybridMultilevel"/>
    <w:tmpl w:val="ED207836"/>
    <w:lvl w:ilvl="0" w:tplc="15747EA4">
      <w:start w:val="1"/>
      <w:numFmt w:val="decimal"/>
      <w:lvlText w:val="%1)"/>
      <w:lvlJc w:val="left"/>
      <w:pPr>
        <w:ind w:left="1080" w:hanging="360"/>
      </w:pPr>
      <w:rPr>
        <w:rFonts w:cs="Times New Roman"/>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0B991C06"/>
    <w:multiLevelType w:val="hybridMultilevel"/>
    <w:tmpl w:val="D2DCC248"/>
    <w:lvl w:ilvl="0" w:tplc="1C9AC820">
      <w:start w:val="1"/>
      <w:numFmt w:val="decimal"/>
      <w:lvlText w:val="(%1)"/>
      <w:lvlJc w:val="left"/>
      <w:pPr>
        <w:ind w:left="360" w:hanging="360"/>
      </w:pPr>
      <w:rPr>
        <w:rFonts w:cs="Times New Roman" w:hint="default"/>
        <w:color w:val="000000"/>
        <w:sz w:val="22"/>
      </w:rPr>
    </w:lvl>
    <w:lvl w:ilvl="1" w:tplc="04090011">
      <w:start w:val="1"/>
      <w:numFmt w:val="decimal"/>
      <w:lvlText w:val="%2)"/>
      <w:lvlJc w:val="left"/>
      <w:pPr>
        <w:ind w:left="1080" w:hanging="360"/>
      </w:pPr>
      <w:rPr>
        <w:rFonts w:cs="Times New Roman"/>
      </w:rPr>
    </w:lvl>
    <w:lvl w:ilvl="2" w:tplc="E7D8F768">
      <w:start w:val="3"/>
      <w:numFmt w:val="decimal"/>
      <w:lvlText w:val="%3."/>
      <w:lvlJc w:val="left"/>
      <w:pPr>
        <w:ind w:left="1980" w:hanging="360"/>
      </w:pPr>
      <w:rPr>
        <w:rFonts w:cs="Times New Roman"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0C636D73"/>
    <w:multiLevelType w:val="hybridMultilevel"/>
    <w:tmpl w:val="F698C382"/>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0DEC37DF"/>
    <w:multiLevelType w:val="hybridMultilevel"/>
    <w:tmpl w:val="EC9248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E39560A"/>
    <w:multiLevelType w:val="hybridMultilevel"/>
    <w:tmpl w:val="68F2AD8E"/>
    <w:lvl w:ilvl="0" w:tplc="B6185788">
      <w:start w:val="1"/>
      <w:numFmt w:val="decimal"/>
      <w:lvlText w:val="%1)"/>
      <w:lvlJc w:val="left"/>
      <w:pPr>
        <w:ind w:left="720" w:hanging="360"/>
      </w:pPr>
      <w:rPr>
        <w:rFonts w:cs="Times New Roman"/>
        <w:strike w:val="0"/>
      </w:rPr>
    </w:lvl>
    <w:lvl w:ilvl="1" w:tplc="C098F86A">
      <w:numFmt w:val="bullet"/>
      <w:lvlText w:val="-"/>
      <w:lvlJc w:val="left"/>
      <w:pPr>
        <w:ind w:left="1440" w:hanging="360"/>
      </w:pPr>
      <w:rPr>
        <w:rFonts w:ascii="Calibri" w:eastAsia="Times New Roman" w:hAnsi="Calibri"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0E9341CD"/>
    <w:multiLevelType w:val="hybridMultilevel"/>
    <w:tmpl w:val="4EBE4F08"/>
    <w:lvl w:ilvl="0" w:tplc="E79CFA58">
      <w:start w:val="1"/>
      <w:numFmt w:val="decimal"/>
      <w:lvlText w:val="(%1)"/>
      <w:lvlJc w:val="left"/>
      <w:pPr>
        <w:ind w:left="720" w:hanging="360"/>
      </w:pPr>
      <w:rPr>
        <w:rFonts w:cs="Times New Roman"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4">
    <w:nsid w:val="0EB032AA"/>
    <w:multiLevelType w:val="hybridMultilevel"/>
    <w:tmpl w:val="CF440A08"/>
    <w:lvl w:ilvl="0" w:tplc="1C9AC820">
      <w:start w:val="1"/>
      <w:numFmt w:val="decimal"/>
      <w:lvlText w:val="(%1)"/>
      <w:lvlJc w:val="left"/>
      <w:pPr>
        <w:ind w:left="720" w:hanging="360"/>
      </w:pPr>
      <w:rPr>
        <w:rFonts w:cs="Times New Roman" w:hint="default"/>
        <w:color w:val="00000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0EBC02A5"/>
    <w:multiLevelType w:val="hybridMultilevel"/>
    <w:tmpl w:val="4A086D0C"/>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0F211AFD"/>
    <w:multiLevelType w:val="hybridMultilevel"/>
    <w:tmpl w:val="0BF0695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0A65DEB"/>
    <w:multiLevelType w:val="hybridMultilevel"/>
    <w:tmpl w:val="89B20CFA"/>
    <w:lvl w:ilvl="0" w:tplc="E79CFA58">
      <w:start w:val="1"/>
      <w:numFmt w:val="decimal"/>
      <w:lvlText w:val="(%1)"/>
      <w:lvlJc w:val="left"/>
      <w:pPr>
        <w:ind w:left="720" w:hanging="360"/>
      </w:pPr>
      <w:rPr>
        <w:rFonts w:cs="Times New Roman" w:hint="default"/>
        <w:b w:val="0"/>
        <w:i w:val="0"/>
        <w:color w:val="auto"/>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8">
    <w:nsid w:val="11116734"/>
    <w:multiLevelType w:val="hybridMultilevel"/>
    <w:tmpl w:val="A9A47B8A"/>
    <w:lvl w:ilvl="0" w:tplc="F7A07846">
      <w:start w:val="1"/>
      <w:numFmt w:val="decimal"/>
      <w:lvlText w:val="(%1)"/>
      <w:lvlJc w:val="left"/>
      <w:pPr>
        <w:ind w:left="720" w:hanging="360"/>
      </w:pPr>
      <w:rPr>
        <w:rFonts w:cs="Times New Roman" w:hint="default"/>
        <w:color w:val="000000"/>
        <w:sz w:val="22"/>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128E7816"/>
    <w:multiLevelType w:val="hybridMultilevel"/>
    <w:tmpl w:val="84927A02"/>
    <w:lvl w:ilvl="0" w:tplc="B9D0F834">
      <w:numFmt w:val="bullet"/>
      <w:lvlText w:val="-"/>
      <w:lvlJc w:val="left"/>
      <w:pPr>
        <w:ind w:left="1440" w:hanging="360"/>
      </w:pPr>
      <w:rPr>
        <w:rFonts w:ascii="StobiSerif Regular" w:eastAsia="Times New Roman" w:hAnsi="StobiSerif Regular"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12C3795B"/>
    <w:multiLevelType w:val="hybridMultilevel"/>
    <w:tmpl w:val="03A2C4F4"/>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137D4891"/>
    <w:multiLevelType w:val="hybridMultilevel"/>
    <w:tmpl w:val="23D63DB6"/>
    <w:lvl w:ilvl="0" w:tplc="0D8E596C">
      <w:start w:val="1"/>
      <w:numFmt w:val="decimal"/>
      <w:lvlText w:val="(%1)"/>
      <w:lvlJc w:val="left"/>
      <w:pPr>
        <w:ind w:left="360" w:hanging="360"/>
      </w:pPr>
      <w:rPr>
        <w:rFonts w:cs="Times New Roman" w:hint="default"/>
      </w:rPr>
    </w:lvl>
    <w:lvl w:ilvl="1" w:tplc="04090011">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13BA00D4"/>
    <w:multiLevelType w:val="hybridMultilevel"/>
    <w:tmpl w:val="015A564E"/>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14721822"/>
    <w:multiLevelType w:val="hybridMultilevel"/>
    <w:tmpl w:val="F66AC086"/>
    <w:lvl w:ilvl="0" w:tplc="E79CFA58">
      <w:start w:val="1"/>
      <w:numFmt w:val="decimal"/>
      <w:lvlText w:val="(%1)"/>
      <w:lvlJc w:val="left"/>
      <w:pPr>
        <w:ind w:left="720" w:hanging="360"/>
      </w:pPr>
      <w:rPr>
        <w:rFonts w:cs="Times New Roman"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4">
    <w:nsid w:val="14AB14DC"/>
    <w:multiLevelType w:val="hybridMultilevel"/>
    <w:tmpl w:val="D08C28E8"/>
    <w:lvl w:ilvl="0" w:tplc="1C9AC820">
      <w:start w:val="1"/>
      <w:numFmt w:val="decimal"/>
      <w:lvlText w:val="(%1)"/>
      <w:lvlJc w:val="left"/>
      <w:pPr>
        <w:ind w:left="720" w:hanging="360"/>
      </w:pPr>
      <w:rPr>
        <w:rFonts w:cs="Times New Roman" w:hint="default"/>
        <w:color w:val="00000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5F74B4B"/>
    <w:multiLevelType w:val="hybridMultilevel"/>
    <w:tmpl w:val="93742C2E"/>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168C2A11"/>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7">
    <w:nsid w:val="172476AA"/>
    <w:multiLevelType w:val="hybridMultilevel"/>
    <w:tmpl w:val="AE2201A6"/>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A6A23224">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175D0355"/>
    <w:multiLevelType w:val="hybridMultilevel"/>
    <w:tmpl w:val="0592034A"/>
    <w:lvl w:ilvl="0" w:tplc="F50A13F0">
      <w:start w:val="1"/>
      <w:numFmt w:val="decimal"/>
      <w:lvlText w:val="%1)"/>
      <w:lvlJc w:val="left"/>
      <w:pPr>
        <w:ind w:left="144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9">
    <w:nsid w:val="189E2263"/>
    <w:multiLevelType w:val="hybridMultilevel"/>
    <w:tmpl w:val="DEFE641C"/>
    <w:lvl w:ilvl="0" w:tplc="04090011">
      <w:start w:val="1"/>
      <w:numFmt w:val="decimal"/>
      <w:lvlText w:val="%1)"/>
      <w:lvlJc w:val="left"/>
      <w:pPr>
        <w:ind w:hanging="360"/>
      </w:pPr>
      <w:rPr>
        <w:rFonts w:cs="Times New Roman"/>
      </w:rPr>
    </w:lvl>
    <w:lvl w:ilvl="1" w:tplc="04090019" w:tentative="1">
      <w:start w:val="1"/>
      <w:numFmt w:val="lowerLetter"/>
      <w:lvlText w:val="%2."/>
      <w:lvlJc w:val="left"/>
      <w:pPr>
        <w:ind w:left="720" w:hanging="360"/>
      </w:pPr>
      <w:rPr>
        <w:rFonts w:cs="Times New Roman"/>
      </w:rPr>
    </w:lvl>
    <w:lvl w:ilvl="2" w:tplc="0409001B">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0">
    <w:nsid w:val="18C023B4"/>
    <w:multiLevelType w:val="hybridMultilevel"/>
    <w:tmpl w:val="E9785384"/>
    <w:lvl w:ilvl="0" w:tplc="1D84AA1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35" w:hanging="360"/>
      </w:pPr>
      <w:rPr>
        <w:rFonts w:cs="Times New Roman"/>
      </w:rPr>
    </w:lvl>
    <w:lvl w:ilvl="2" w:tplc="0409001B" w:tentative="1">
      <w:start w:val="1"/>
      <w:numFmt w:val="lowerRoman"/>
      <w:lvlText w:val="%3."/>
      <w:lvlJc w:val="right"/>
      <w:pPr>
        <w:ind w:left="1755" w:hanging="180"/>
      </w:pPr>
      <w:rPr>
        <w:rFonts w:cs="Times New Roman"/>
      </w:rPr>
    </w:lvl>
    <w:lvl w:ilvl="3" w:tplc="0409000F" w:tentative="1">
      <w:start w:val="1"/>
      <w:numFmt w:val="decimal"/>
      <w:lvlText w:val="%4."/>
      <w:lvlJc w:val="left"/>
      <w:pPr>
        <w:ind w:left="2475" w:hanging="360"/>
      </w:pPr>
      <w:rPr>
        <w:rFonts w:cs="Times New Roman"/>
      </w:rPr>
    </w:lvl>
    <w:lvl w:ilvl="4" w:tplc="04090019" w:tentative="1">
      <w:start w:val="1"/>
      <w:numFmt w:val="lowerLetter"/>
      <w:lvlText w:val="%5."/>
      <w:lvlJc w:val="left"/>
      <w:pPr>
        <w:ind w:left="3195" w:hanging="360"/>
      </w:pPr>
      <w:rPr>
        <w:rFonts w:cs="Times New Roman"/>
      </w:rPr>
    </w:lvl>
    <w:lvl w:ilvl="5" w:tplc="0409001B" w:tentative="1">
      <w:start w:val="1"/>
      <w:numFmt w:val="lowerRoman"/>
      <w:lvlText w:val="%6."/>
      <w:lvlJc w:val="right"/>
      <w:pPr>
        <w:ind w:left="3915" w:hanging="180"/>
      </w:pPr>
      <w:rPr>
        <w:rFonts w:cs="Times New Roman"/>
      </w:rPr>
    </w:lvl>
    <w:lvl w:ilvl="6" w:tplc="0409000F" w:tentative="1">
      <w:start w:val="1"/>
      <w:numFmt w:val="decimal"/>
      <w:lvlText w:val="%7."/>
      <w:lvlJc w:val="left"/>
      <w:pPr>
        <w:ind w:left="4635" w:hanging="360"/>
      </w:pPr>
      <w:rPr>
        <w:rFonts w:cs="Times New Roman"/>
      </w:rPr>
    </w:lvl>
    <w:lvl w:ilvl="7" w:tplc="04090019" w:tentative="1">
      <w:start w:val="1"/>
      <w:numFmt w:val="lowerLetter"/>
      <w:lvlText w:val="%8."/>
      <w:lvlJc w:val="left"/>
      <w:pPr>
        <w:ind w:left="5355" w:hanging="360"/>
      </w:pPr>
      <w:rPr>
        <w:rFonts w:cs="Times New Roman"/>
      </w:rPr>
    </w:lvl>
    <w:lvl w:ilvl="8" w:tplc="0409001B" w:tentative="1">
      <w:start w:val="1"/>
      <w:numFmt w:val="lowerRoman"/>
      <w:lvlText w:val="%9."/>
      <w:lvlJc w:val="right"/>
      <w:pPr>
        <w:ind w:left="6075" w:hanging="180"/>
      </w:pPr>
      <w:rPr>
        <w:rFonts w:cs="Times New Roman"/>
      </w:rPr>
    </w:lvl>
  </w:abstractNum>
  <w:abstractNum w:abstractNumId="51">
    <w:nsid w:val="191B4C31"/>
    <w:multiLevelType w:val="hybridMultilevel"/>
    <w:tmpl w:val="74B6C80A"/>
    <w:lvl w:ilvl="0" w:tplc="6B5E5548">
      <w:start w:val="1"/>
      <w:numFmt w:val="decimal"/>
      <w:lvlText w:val="%1)"/>
      <w:lvlJc w:val="left"/>
      <w:pPr>
        <w:ind w:left="1440" w:hanging="360"/>
      </w:pPr>
      <w:rPr>
        <w:rFonts w:ascii="Calibri" w:eastAsia="Times New Roman" w:hAnsi="Calibri" w:cs="Times New Roman"/>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52">
    <w:nsid w:val="19517E99"/>
    <w:multiLevelType w:val="hybridMultilevel"/>
    <w:tmpl w:val="33C2E014"/>
    <w:lvl w:ilvl="0" w:tplc="E79CFA58">
      <w:start w:val="1"/>
      <w:numFmt w:val="decimal"/>
      <w:lvlText w:val="(%1)"/>
      <w:lvlJc w:val="left"/>
      <w:pPr>
        <w:ind w:left="720" w:hanging="360"/>
      </w:pPr>
      <w:rPr>
        <w:rFonts w:cs="Times New Roman"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3">
    <w:nsid w:val="1A1B3C2D"/>
    <w:multiLevelType w:val="hybridMultilevel"/>
    <w:tmpl w:val="36DA9164"/>
    <w:lvl w:ilvl="0" w:tplc="1C9AC820">
      <w:start w:val="1"/>
      <w:numFmt w:val="decimal"/>
      <w:lvlText w:val="(%1)"/>
      <w:lvlJc w:val="left"/>
      <w:pPr>
        <w:ind w:left="1065" w:hanging="360"/>
      </w:pPr>
      <w:rPr>
        <w:rFonts w:cs="Times New Roman" w:hint="default"/>
        <w:color w:val="000000"/>
        <w:sz w:val="22"/>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54">
    <w:nsid w:val="1A544134"/>
    <w:multiLevelType w:val="hybridMultilevel"/>
    <w:tmpl w:val="DACC5B98"/>
    <w:lvl w:ilvl="0" w:tplc="1C9AC820">
      <w:start w:val="1"/>
      <w:numFmt w:val="decimal"/>
      <w:lvlText w:val="(%1)"/>
      <w:lvlJc w:val="left"/>
      <w:pPr>
        <w:ind w:left="765" w:hanging="360"/>
      </w:pPr>
      <w:rPr>
        <w:rFonts w:cs="Times New Roman" w:hint="default"/>
        <w:color w:val="000000"/>
        <w:sz w:val="22"/>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55">
    <w:nsid w:val="1B507C7F"/>
    <w:multiLevelType w:val="hybridMultilevel"/>
    <w:tmpl w:val="72C8F310"/>
    <w:lvl w:ilvl="0" w:tplc="64E41770">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6">
    <w:nsid w:val="1C9F321C"/>
    <w:multiLevelType w:val="hybridMultilevel"/>
    <w:tmpl w:val="BFFA65E4"/>
    <w:lvl w:ilvl="0" w:tplc="48986134">
      <w:start w:val="1"/>
      <w:numFmt w:val="decimal"/>
      <w:lvlText w:val="(%1)"/>
      <w:lvlJc w:val="left"/>
      <w:pPr>
        <w:ind w:left="360" w:hanging="360"/>
      </w:pPr>
      <w:rPr>
        <w:rFonts w:cs="Times New Roman" w:hint="default"/>
        <w:i w:val="0"/>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nsid w:val="1CF04B28"/>
    <w:multiLevelType w:val="hybridMultilevel"/>
    <w:tmpl w:val="2A1E3C12"/>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1EF023E7"/>
    <w:multiLevelType w:val="hybridMultilevel"/>
    <w:tmpl w:val="3B4AD94C"/>
    <w:lvl w:ilvl="0" w:tplc="C414C5B6">
      <w:numFmt w:val="bullet"/>
      <w:lvlText w:val="—"/>
      <w:lvlJc w:val="left"/>
      <w:pPr>
        <w:ind w:left="2160" w:hanging="360"/>
      </w:pPr>
      <w:rPr>
        <w:rFonts w:ascii="StobiSerif Regular" w:eastAsia="Calibri" w:hAnsi="StobiSerif Regular" w:cs="Times New Roman"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9">
    <w:nsid w:val="1FA23BBF"/>
    <w:multiLevelType w:val="hybridMultilevel"/>
    <w:tmpl w:val="17FA3038"/>
    <w:lvl w:ilvl="0" w:tplc="4B16EEC8">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60">
    <w:nsid w:val="1FD269FE"/>
    <w:multiLevelType w:val="hybridMultilevel"/>
    <w:tmpl w:val="E0AA835E"/>
    <w:lvl w:ilvl="0" w:tplc="1C9AC820">
      <w:start w:val="1"/>
      <w:numFmt w:val="decimal"/>
      <w:lvlText w:val="(%1)"/>
      <w:lvlJc w:val="left"/>
      <w:pPr>
        <w:ind w:left="360" w:hanging="360"/>
      </w:pPr>
      <w:rPr>
        <w:rFonts w:cs="Times New Roman" w:hint="default"/>
        <w:color w:val="000000"/>
        <w:sz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1">
    <w:nsid w:val="1FD858AF"/>
    <w:multiLevelType w:val="hybridMultilevel"/>
    <w:tmpl w:val="18F6EB38"/>
    <w:lvl w:ilvl="0" w:tplc="7FB4AA88">
      <w:start w:val="1"/>
      <w:numFmt w:val="decimal"/>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20010F81"/>
    <w:multiLevelType w:val="hybridMultilevel"/>
    <w:tmpl w:val="4350C932"/>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nsid w:val="204410BF"/>
    <w:multiLevelType w:val="hybridMultilevel"/>
    <w:tmpl w:val="6146446C"/>
    <w:lvl w:ilvl="0" w:tplc="B6185788">
      <w:start w:val="1"/>
      <w:numFmt w:val="decimal"/>
      <w:lvlText w:val="%1)"/>
      <w:lvlJc w:val="left"/>
      <w:pPr>
        <w:ind w:left="720" w:hanging="360"/>
      </w:pPr>
      <w:rPr>
        <w:rFonts w:cs="Times New Roman"/>
        <w:strike w:val="0"/>
      </w:rPr>
    </w:lvl>
    <w:lvl w:ilvl="1" w:tplc="C414C5B6">
      <w:numFmt w:val="bullet"/>
      <w:lvlText w:val="—"/>
      <w:lvlJc w:val="left"/>
      <w:pPr>
        <w:ind w:left="1440" w:hanging="360"/>
      </w:pPr>
      <w:rPr>
        <w:rFonts w:ascii="StobiSerif Regular" w:eastAsia="Calibri" w:hAnsi="StobiSerif Regular"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208E2A2F"/>
    <w:multiLevelType w:val="hybridMultilevel"/>
    <w:tmpl w:val="6FE060DE"/>
    <w:lvl w:ilvl="0" w:tplc="D2E059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20BD2CE8"/>
    <w:multiLevelType w:val="hybridMultilevel"/>
    <w:tmpl w:val="DB9A4140"/>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6">
    <w:nsid w:val="22A30223"/>
    <w:multiLevelType w:val="hybridMultilevel"/>
    <w:tmpl w:val="9286B7C8"/>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7">
    <w:nsid w:val="23953E6C"/>
    <w:multiLevelType w:val="hybridMultilevel"/>
    <w:tmpl w:val="6352B99C"/>
    <w:lvl w:ilvl="0" w:tplc="09C07E14">
      <w:start w:val="1"/>
      <w:numFmt w:val="decimal"/>
      <w:lvlText w:val="(%1)"/>
      <w:lvlJc w:val="left"/>
      <w:pPr>
        <w:ind w:left="360" w:hanging="360"/>
      </w:pPr>
      <w:rPr>
        <w:rFonts w:ascii="Calibri" w:eastAsia="Times New Roman" w:hAnsi="Calibri" w:cs="Times New Roman" w:hint="default"/>
        <w:b w:val="0"/>
        <w:color w:val="auto"/>
        <w:spacing w:val="-1"/>
        <w:w w:val="100"/>
        <w:sz w:val="22"/>
        <w:szCs w:val="22"/>
      </w:rPr>
    </w:lvl>
    <w:lvl w:ilvl="1" w:tplc="04090011">
      <w:start w:val="1"/>
      <w:numFmt w:val="decimal"/>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8">
    <w:nsid w:val="239E2FB8"/>
    <w:multiLevelType w:val="hybridMultilevel"/>
    <w:tmpl w:val="4E7A33BC"/>
    <w:lvl w:ilvl="0" w:tplc="DCAE826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9">
    <w:nsid w:val="25AD2047"/>
    <w:multiLevelType w:val="hybridMultilevel"/>
    <w:tmpl w:val="EF308686"/>
    <w:lvl w:ilvl="0" w:tplc="3D86ABA4">
      <w:start w:val="1"/>
      <w:numFmt w:val="decimal"/>
      <w:lvlText w:val="%1)"/>
      <w:lvlJc w:val="left"/>
      <w:pPr>
        <w:ind w:left="144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0">
    <w:nsid w:val="25D50AEC"/>
    <w:multiLevelType w:val="hybridMultilevel"/>
    <w:tmpl w:val="D73CCB24"/>
    <w:lvl w:ilvl="0" w:tplc="C1A0CA94">
      <w:start w:val="1"/>
      <w:numFmt w:val="decimal"/>
      <w:lvlText w:val="%1)"/>
      <w:lvlJc w:val="left"/>
      <w:pPr>
        <w:ind w:left="1080" w:hanging="360"/>
      </w:pPr>
      <w:rPr>
        <w:rFonts w:cs="Times New Roman" w:hint="default"/>
      </w:rPr>
    </w:lvl>
    <w:lvl w:ilvl="1" w:tplc="A7D06210">
      <w:start w:val="1"/>
      <w:numFmt w:val="decimal"/>
      <w:lvlText w:val="(%2)"/>
      <w:lvlJc w:val="left"/>
      <w:pPr>
        <w:tabs>
          <w:tab w:val="num" w:pos="1065"/>
        </w:tabs>
        <w:ind w:left="1065" w:hanging="360"/>
      </w:pPr>
      <w:rPr>
        <w:rFonts w:cs="Times New Roman" w:hint="default"/>
        <w:color w:val="auto"/>
        <w:sz w:val="22"/>
        <w:szCs w:val="22"/>
      </w:rPr>
    </w:lvl>
    <w:lvl w:ilvl="2" w:tplc="0409001B">
      <w:start w:val="1"/>
      <w:numFmt w:val="lowerRoman"/>
      <w:lvlText w:val="%3."/>
      <w:lvlJc w:val="right"/>
      <w:pPr>
        <w:ind w:left="2145" w:hanging="180"/>
      </w:pPr>
      <w:rPr>
        <w:rFonts w:cs="Times New Roman"/>
      </w:rPr>
    </w:lvl>
    <w:lvl w:ilvl="3" w:tplc="0409000F" w:tentative="1">
      <w:start w:val="1"/>
      <w:numFmt w:val="decimal"/>
      <w:lvlText w:val="%4."/>
      <w:lvlJc w:val="left"/>
      <w:pPr>
        <w:ind w:left="2865" w:hanging="360"/>
      </w:pPr>
      <w:rPr>
        <w:rFonts w:cs="Times New Roman"/>
      </w:rPr>
    </w:lvl>
    <w:lvl w:ilvl="4" w:tplc="04090019" w:tentative="1">
      <w:start w:val="1"/>
      <w:numFmt w:val="lowerLetter"/>
      <w:lvlText w:val="%5."/>
      <w:lvlJc w:val="left"/>
      <w:pPr>
        <w:ind w:left="3585" w:hanging="360"/>
      </w:pPr>
      <w:rPr>
        <w:rFonts w:cs="Times New Roman"/>
      </w:rPr>
    </w:lvl>
    <w:lvl w:ilvl="5" w:tplc="0409001B" w:tentative="1">
      <w:start w:val="1"/>
      <w:numFmt w:val="lowerRoman"/>
      <w:lvlText w:val="%6."/>
      <w:lvlJc w:val="right"/>
      <w:pPr>
        <w:ind w:left="4305" w:hanging="180"/>
      </w:pPr>
      <w:rPr>
        <w:rFonts w:cs="Times New Roman"/>
      </w:rPr>
    </w:lvl>
    <w:lvl w:ilvl="6" w:tplc="0409000F" w:tentative="1">
      <w:start w:val="1"/>
      <w:numFmt w:val="decimal"/>
      <w:lvlText w:val="%7."/>
      <w:lvlJc w:val="left"/>
      <w:pPr>
        <w:ind w:left="5025" w:hanging="360"/>
      </w:pPr>
      <w:rPr>
        <w:rFonts w:cs="Times New Roman"/>
      </w:rPr>
    </w:lvl>
    <w:lvl w:ilvl="7" w:tplc="04090019" w:tentative="1">
      <w:start w:val="1"/>
      <w:numFmt w:val="lowerLetter"/>
      <w:lvlText w:val="%8."/>
      <w:lvlJc w:val="left"/>
      <w:pPr>
        <w:ind w:left="5745" w:hanging="360"/>
      </w:pPr>
      <w:rPr>
        <w:rFonts w:cs="Times New Roman"/>
      </w:rPr>
    </w:lvl>
    <w:lvl w:ilvl="8" w:tplc="0409001B" w:tentative="1">
      <w:start w:val="1"/>
      <w:numFmt w:val="lowerRoman"/>
      <w:lvlText w:val="%9."/>
      <w:lvlJc w:val="right"/>
      <w:pPr>
        <w:ind w:left="6465" w:hanging="180"/>
      </w:pPr>
      <w:rPr>
        <w:rFonts w:cs="Times New Roman"/>
      </w:rPr>
    </w:lvl>
  </w:abstractNum>
  <w:abstractNum w:abstractNumId="71">
    <w:nsid w:val="25E33689"/>
    <w:multiLevelType w:val="hybridMultilevel"/>
    <w:tmpl w:val="E3D2AA10"/>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2">
    <w:nsid w:val="271C081A"/>
    <w:multiLevelType w:val="hybridMultilevel"/>
    <w:tmpl w:val="00504686"/>
    <w:lvl w:ilvl="0" w:tplc="1A8A63A6">
      <w:start w:val="1"/>
      <w:numFmt w:val="decimal"/>
      <w:lvlText w:val="%1)"/>
      <w:lvlJc w:val="left"/>
      <w:pPr>
        <w:ind w:left="1080" w:hanging="360"/>
      </w:pPr>
      <w:rPr>
        <w:rFonts w:cs="Times New Roman"/>
      </w:rPr>
    </w:lvl>
    <w:lvl w:ilvl="1" w:tplc="6A3CEEB6" w:tentative="1">
      <w:start w:val="1"/>
      <w:numFmt w:val="lowerLetter"/>
      <w:lvlText w:val="%2."/>
      <w:lvlJc w:val="left"/>
      <w:pPr>
        <w:ind w:left="1800" w:hanging="360"/>
      </w:pPr>
      <w:rPr>
        <w:rFonts w:cs="Times New Roman"/>
      </w:rPr>
    </w:lvl>
    <w:lvl w:ilvl="2" w:tplc="602E56F6" w:tentative="1">
      <w:start w:val="1"/>
      <w:numFmt w:val="lowerRoman"/>
      <w:lvlText w:val="%3."/>
      <w:lvlJc w:val="right"/>
      <w:pPr>
        <w:ind w:left="2520" w:hanging="180"/>
      </w:pPr>
      <w:rPr>
        <w:rFonts w:cs="Times New Roman"/>
      </w:rPr>
    </w:lvl>
    <w:lvl w:ilvl="3" w:tplc="B3C4FF04" w:tentative="1">
      <w:start w:val="1"/>
      <w:numFmt w:val="decimal"/>
      <w:lvlText w:val="%4."/>
      <w:lvlJc w:val="left"/>
      <w:pPr>
        <w:ind w:left="3240" w:hanging="360"/>
      </w:pPr>
      <w:rPr>
        <w:rFonts w:cs="Times New Roman"/>
      </w:rPr>
    </w:lvl>
    <w:lvl w:ilvl="4" w:tplc="E902ADDE" w:tentative="1">
      <w:start w:val="1"/>
      <w:numFmt w:val="lowerLetter"/>
      <w:lvlText w:val="%5."/>
      <w:lvlJc w:val="left"/>
      <w:pPr>
        <w:ind w:left="3960" w:hanging="360"/>
      </w:pPr>
      <w:rPr>
        <w:rFonts w:cs="Times New Roman"/>
      </w:rPr>
    </w:lvl>
    <w:lvl w:ilvl="5" w:tplc="C1906CFC" w:tentative="1">
      <w:start w:val="1"/>
      <w:numFmt w:val="lowerRoman"/>
      <w:lvlText w:val="%6."/>
      <w:lvlJc w:val="right"/>
      <w:pPr>
        <w:ind w:left="4680" w:hanging="180"/>
      </w:pPr>
      <w:rPr>
        <w:rFonts w:cs="Times New Roman"/>
      </w:rPr>
    </w:lvl>
    <w:lvl w:ilvl="6" w:tplc="83BC50CC" w:tentative="1">
      <w:start w:val="1"/>
      <w:numFmt w:val="decimal"/>
      <w:lvlText w:val="%7."/>
      <w:lvlJc w:val="left"/>
      <w:pPr>
        <w:ind w:left="5400" w:hanging="360"/>
      </w:pPr>
      <w:rPr>
        <w:rFonts w:cs="Times New Roman"/>
      </w:rPr>
    </w:lvl>
    <w:lvl w:ilvl="7" w:tplc="2A9279C8" w:tentative="1">
      <w:start w:val="1"/>
      <w:numFmt w:val="lowerLetter"/>
      <w:lvlText w:val="%8."/>
      <w:lvlJc w:val="left"/>
      <w:pPr>
        <w:ind w:left="6120" w:hanging="360"/>
      </w:pPr>
      <w:rPr>
        <w:rFonts w:cs="Times New Roman"/>
      </w:rPr>
    </w:lvl>
    <w:lvl w:ilvl="8" w:tplc="6B8EA2D2" w:tentative="1">
      <w:start w:val="1"/>
      <w:numFmt w:val="lowerRoman"/>
      <w:lvlText w:val="%9."/>
      <w:lvlJc w:val="right"/>
      <w:pPr>
        <w:ind w:left="6840" w:hanging="180"/>
      </w:pPr>
      <w:rPr>
        <w:rFonts w:cs="Times New Roman"/>
      </w:rPr>
    </w:lvl>
  </w:abstractNum>
  <w:abstractNum w:abstractNumId="73">
    <w:nsid w:val="27510723"/>
    <w:multiLevelType w:val="hybridMultilevel"/>
    <w:tmpl w:val="7E2CDC64"/>
    <w:lvl w:ilvl="0" w:tplc="DF7C3D28">
      <w:start w:val="1"/>
      <w:numFmt w:val="decimal"/>
      <w:lvlText w:val="(%1)"/>
      <w:lvlJc w:val="left"/>
      <w:pPr>
        <w:ind w:left="720" w:hanging="360"/>
      </w:pPr>
      <w:rPr>
        <w:rFonts w:cs="Times New Roman" w:hint="default"/>
        <w:color w:val="000000"/>
        <w:sz w:val="22"/>
      </w:rPr>
    </w:lvl>
    <w:lvl w:ilvl="1" w:tplc="9776FB0A" w:tentative="1">
      <w:start w:val="1"/>
      <w:numFmt w:val="lowerLetter"/>
      <w:lvlText w:val="%2."/>
      <w:lvlJc w:val="left"/>
      <w:pPr>
        <w:ind w:left="1440" w:hanging="360"/>
      </w:pPr>
      <w:rPr>
        <w:rFonts w:cs="Times New Roman"/>
      </w:rPr>
    </w:lvl>
    <w:lvl w:ilvl="2" w:tplc="5540D156" w:tentative="1">
      <w:start w:val="1"/>
      <w:numFmt w:val="lowerRoman"/>
      <w:lvlText w:val="%3."/>
      <w:lvlJc w:val="right"/>
      <w:pPr>
        <w:ind w:left="2160" w:hanging="180"/>
      </w:pPr>
      <w:rPr>
        <w:rFonts w:cs="Times New Roman"/>
      </w:rPr>
    </w:lvl>
    <w:lvl w:ilvl="3" w:tplc="8FC85C60" w:tentative="1">
      <w:start w:val="1"/>
      <w:numFmt w:val="decimal"/>
      <w:lvlText w:val="%4."/>
      <w:lvlJc w:val="left"/>
      <w:pPr>
        <w:ind w:left="2880" w:hanging="360"/>
      </w:pPr>
      <w:rPr>
        <w:rFonts w:cs="Times New Roman"/>
      </w:rPr>
    </w:lvl>
    <w:lvl w:ilvl="4" w:tplc="283CEFD0" w:tentative="1">
      <w:start w:val="1"/>
      <w:numFmt w:val="lowerLetter"/>
      <w:lvlText w:val="%5."/>
      <w:lvlJc w:val="left"/>
      <w:pPr>
        <w:ind w:left="3600" w:hanging="360"/>
      </w:pPr>
      <w:rPr>
        <w:rFonts w:cs="Times New Roman"/>
      </w:rPr>
    </w:lvl>
    <w:lvl w:ilvl="5" w:tplc="B37AE6F0" w:tentative="1">
      <w:start w:val="1"/>
      <w:numFmt w:val="lowerRoman"/>
      <w:lvlText w:val="%6."/>
      <w:lvlJc w:val="right"/>
      <w:pPr>
        <w:ind w:left="4320" w:hanging="180"/>
      </w:pPr>
      <w:rPr>
        <w:rFonts w:cs="Times New Roman"/>
      </w:rPr>
    </w:lvl>
    <w:lvl w:ilvl="6" w:tplc="299E029A" w:tentative="1">
      <w:start w:val="1"/>
      <w:numFmt w:val="decimal"/>
      <w:lvlText w:val="%7."/>
      <w:lvlJc w:val="left"/>
      <w:pPr>
        <w:ind w:left="5040" w:hanging="360"/>
      </w:pPr>
      <w:rPr>
        <w:rFonts w:cs="Times New Roman"/>
      </w:rPr>
    </w:lvl>
    <w:lvl w:ilvl="7" w:tplc="4B0C7DF2" w:tentative="1">
      <w:start w:val="1"/>
      <w:numFmt w:val="lowerLetter"/>
      <w:lvlText w:val="%8."/>
      <w:lvlJc w:val="left"/>
      <w:pPr>
        <w:ind w:left="5760" w:hanging="360"/>
      </w:pPr>
      <w:rPr>
        <w:rFonts w:cs="Times New Roman"/>
      </w:rPr>
    </w:lvl>
    <w:lvl w:ilvl="8" w:tplc="322AF5E2" w:tentative="1">
      <w:start w:val="1"/>
      <w:numFmt w:val="lowerRoman"/>
      <w:lvlText w:val="%9."/>
      <w:lvlJc w:val="right"/>
      <w:pPr>
        <w:ind w:left="6480" w:hanging="180"/>
      </w:pPr>
      <w:rPr>
        <w:rFonts w:cs="Times New Roman"/>
      </w:rPr>
    </w:lvl>
  </w:abstractNum>
  <w:abstractNum w:abstractNumId="74">
    <w:nsid w:val="276F0B31"/>
    <w:multiLevelType w:val="hybridMultilevel"/>
    <w:tmpl w:val="D3840FA2"/>
    <w:lvl w:ilvl="0" w:tplc="2DDCD5AE">
      <w:start w:val="1"/>
      <w:numFmt w:val="decimal"/>
      <w:lvlText w:val="%1)"/>
      <w:lvlJc w:val="left"/>
      <w:pPr>
        <w:ind w:left="1080" w:hanging="360"/>
      </w:pPr>
      <w:rPr>
        <w:rFonts w:cs="Times New Roman"/>
        <w:strike w:val="0"/>
      </w:rPr>
    </w:lvl>
    <w:lvl w:ilvl="1" w:tplc="14E60FE8" w:tentative="1">
      <w:start w:val="1"/>
      <w:numFmt w:val="lowerLetter"/>
      <w:lvlText w:val="%2."/>
      <w:lvlJc w:val="left"/>
      <w:pPr>
        <w:ind w:left="2160" w:hanging="360"/>
      </w:pPr>
      <w:rPr>
        <w:rFonts w:cs="Times New Roman"/>
      </w:rPr>
    </w:lvl>
    <w:lvl w:ilvl="2" w:tplc="84B0D968" w:tentative="1">
      <w:start w:val="1"/>
      <w:numFmt w:val="lowerRoman"/>
      <w:lvlText w:val="%3."/>
      <w:lvlJc w:val="right"/>
      <w:pPr>
        <w:ind w:left="2880" w:hanging="180"/>
      </w:pPr>
      <w:rPr>
        <w:rFonts w:cs="Times New Roman"/>
      </w:rPr>
    </w:lvl>
    <w:lvl w:ilvl="3" w:tplc="2B9C776A" w:tentative="1">
      <w:start w:val="1"/>
      <w:numFmt w:val="decimal"/>
      <w:lvlText w:val="%4."/>
      <w:lvlJc w:val="left"/>
      <w:pPr>
        <w:ind w:left="3600" w:hanging="360"/>
      </w:pPr>
      <w:rPr>
        <w:rFonts w:cs="Times New Roman"/>
      </w:rPr>
    </w:lvl>
    <w:lvl w:ilvl="4" w:tplc="A1445AF6" w:tentative="1">
      <w:start w:val="1"/>
      <w:numFmt w:val="lowerLetter"/>
      <w:lvlText w:val="%5."/>
      <w:lvlJc w:val="left"/>
      <w:pPr>
        <w:ind w:left="4320" w:hanging="360"/>
      </w:pPr>
      <w:rPr>
        <w:rFonts w:cs="Times New Roman"/>
      </w:rPr>
    </w:lvl>
    <w:lvl w:ilvl="5" w:tplc="F864D754" w:tentative="1">
      <w:start w:val="1"/>
      <w:numFmt w:val="lowerRoman"/>
      <w:lvlText w:val="%6."/>
      <w:lvlJc w:val="right"/>
      <w:pPr>
        <w:ind w:left="5040" w:hanging="180"/>
      </w:pPr>
      <w:rPr>
        <w:rFonts w:cs="Times New Roman"/>
      </w:rPr>
    </w:lvl>
    <w:lvl w:ilvl="6" w:tplc="49DE5266" w:tentative="1">
      <w:start w:val="1"/>
      <w:numFmt w:val="decimal"/>
      <w:lvlText w:val="%7."/>
      <w:lvlJc w:val="left"/>
      <w:pPr>
        <w:ind w:left="5760" w:hanging="360"/>
      </w:pPr>
      <w:rPr>
        <w:rFonts w:cs="Times New Roman"/>
      </w:rPr>
    </w:lvl>
    <w:lvl w:ilvl="7" w:tplc="A05C86D4" w:tentative="1">
      <w:start w:val="1"/>
      <w:numFmt w:val="lowerLetter"/>
      <w:lvlText w:val="%8."/>
      <w:lvlJc w:val="left"/>
      <w:pPr>
        <w:ind w:left="6480" w:hanging="360"/>
      </w:pPr>
      <w:rPr>
        <w:rFonts w:cs="Times New Roman"/>
      </w:rPr>
    </w:lvl>
    <w:lvl w:ilvl="8" w:tplc="1102BE60" w:tentative="1">
      <w:start w:val="1"/>
      <w:numFmt w:val="lowerRoman"/>
      <w:lvlText w:val="%9."/>
      <w:lvlJc w:val="right"/>
      <w:pPr>
        <w:ind w:left="7200" w:hanging="180"/>
      </w:pPr>
      <w:rPr>
        <w:rFonts w:cs="Times New Roman"/>
      </w:rPr>
    </w:lvl>
  </w:abstractNum>
  <w:abstractNum w:abstractNumId="75">
    <w:nsid w:val="27AA5D43"/>
    <w:multiLevelType w:val="hybridMultilevel"/>
    <w:tmpl w:val="A75A91AC"/>
    <w:lvl w:ilvl="0" w:tplc="04090011">
      <w:start w:val="1"/>
      <w:numFmt w:val="decimal"/>
      <w:lvlText w:val="(%1)"/>
      <w:lvlJc w:val="left"/>
      <w:pPr>
        <w:ind w:left="720" w:hanging="360"/>
      </w:pPr>
      <w:rPr>
        <w:rFonts w:cs="Times New Roman" w:hint="default"/>
        <w:color w:val="00000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27BA4C76"/>
    <w:multiLevelType w:val="hybridMultilevel"/>
    <w:tmpl w:val="03A2C4F4"/>
    <w:lvl w:ilvl="0" w:tplc="1C9AC820">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7">
    <w:nsid w:val="27C7270B"/>
    <w:multiLevelType w:val="hybridMultilevel"/>
    <w:tmpl w:val="36DA9164"/>
    <w:lvl w:ilvl="0" w:tplc="3E34C63C">
      <w:start w:val="1"/>
      <w:numFmt w:val="decimal"/>
      <w:lvlText w:val="(%1)"/>
      <w:lvlJc w:val="left"/>
      <w:pPr>
        <w:ind w:left="1065" w:hanging="360"/>
      </w:pPr>
      <w:rPr>
        <w:rFonts w:cs="Times New Roman" w:hint="default"/>
        <w:color w:val="000000"/>
        <w:sz w:val="22"/>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78">
    <w:nsid w:val="27FE69E8"/>
    <w:multiLevelType w:val="hybridMultilevel"/>
    <w:tmpl w:val="814CCBD4"/>
    <w:lvl w:ilvl="0" w:tplc="1C9AC82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9">
    <w:nsid w:val="281A2C66"/>
    <w:multiLevelType w:val="hybridMultilevel"/>
    <w:tmpl w:val="1E76F126"/>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0">
    <w:nsid w:val="28311898"/>
    <w:multiLevelType w:val="hybridMultilevel"/>
    <w:tmpl w:val="33084342"/>
    <w:lvl w:ilvl="0" w:tplc="1C9AC82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1">
    <w:nsid w:val="29F96182"/>
    <w:multiLevelType w:val="hybridMultilevel"/>
    <w:tmpl w:val="EED020FC"/>
    <w:lvl w:ilvl="0" w:tplc="FD3ED1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2">
    <w:nsid w:val="2A18155E"/>
    <w:multiLevelType w:val="hybridMultilevel"/>
    <w:tmpl w:val="0F0ECACA"/>
    <w:lvl w:ilvl="0" w:tplc="04090011">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3">
    <w:nsid w:val="2B2157FB"/>
    <w:multiLevelType w:val="hybridMultilevel"/>
    <w:tmpl w:val="2458A504"/>
    <w:lvl w:ilvl="0" w:tplc="0D8E596C">
      <w:start w:val="1"/>
      <w:numFmt w:val="decimal"/>
      <w:lvlText w:val="(%1)"/>
      <w:lvlJc w:val="left"/>
      <w:pPr>
        <w:ind w:left="720" w:hanging="360"/>
      </w:pPr>
      <w:rPr>
        <w:rFonts w:cs="Times New Roman" w:hint="default"/>
        <w:i w:val="0"/>
        <w:color w:val="auto"/>
      </w:rPr>
    </w:lvl>
    <w:lvl w:ilvl="1" w:tplc="04090019">
      <w:start w:val="1"/>
      <w:numFmt w:val="decimal"/>
      <w:lvlText w:val="(%2)"/>
      <w:lvlJc w:val="left"/>
      <w:pPr>
        <w:ind w:left="1440" w:hanging="360"/>
      </w:pPr>
      <w:rPr>
        <w:rFonts w:cs="Times New Roman" w:hint="default"/>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B4A001D"/>
    <w:multiLevelType w:val="hybridMultilevel"/>
    <w:tmpl w:val="FE3E1E48"/>
    <w:lvl w:ilvl="0" w:tplc="1C9AC820">
      <w:start w:val="1"/>
      <w:numFmt w:val="decimal"/>
      <w:lvlText w:val="%1)"/>
      <w:lvlJc w:val="left"/>
      <w:pPr>
        <w:tabs>
          <w:tab w:val="num" w:pos="-1256"/>
        </w:tabs>
        <w:ind w:left="-1256" w:hanging="360"/>
      </w:pPr>
      <w:rPr>
        <w:rFonts w:cs="Times New Roman" w:hint="default"/>
      </w:rPr>
    </w:lvl>
    <w:lvl w:ilvl="1" w:tplc="04090019">
      <w:numFmt w:val="bullet"/>
      <w:lvlText w:val="-"/>
      <w:lvlJc w:val="left"/>
      <w:pPr>
        <w:tabs>
          <w:tab w:val="num" w:pos="-536"/>
        </w:tabs>
        <w:ind w:left="-536" w:hanging="360"/>
      </w:pPr>
      <w:rPr>
        <w:rFonts w:ascii="StobiSerif Regular" w:eastAsia="Times New Roman" w:hAnsi="StobiSerif Regular" w:hint="default"/>
      </w:rPr>
    </w:lvl>
    <w:lvl w:ilvl="2" w:tplc="0409001B">
      <w:start w:val="3"/>
      <w:numFmt w:val="decimal"/>
      <w:lvlText w:val="(%3)"/>
      <w:lvlJc w:val="left"/>
      <w:pPr>
        <w:tabs>
          <w:tab w:val="num" w:pos="184"/>
        </w:tabs>
        <w:ind w:left="184" w:hanging="360"/>
      </w:pPr>
      <w:rPr>
        <w:rFonts w:cs="Times New Roman" w:hint="default"/>
        <w:color w:val="auto"/>
      </w:rPr>
    </w:lvl>
    <w:lvl w:ilvl="3" w:tplc="0409000F" w:tentative="1">
      <w:start w:val="1"/>
      <w:numFmt w:val="bullet"/>
      <w:lvlText w:val=""/>
      <w:lvlJc w:val="left"/>
      <w:pPr>
        <w:tabs>
          <w:tab w:val="num" w:pos="904"/>
        </w:tabs>
        <w:ind w:left="904" w:hanging="360"/>
      </w:pPr>
      <w:rPr>
        <w:rFonts w:ascii="Symbol" w:hAnsi="Symbol" w:hint="default"/>
      </w:rPr>
    </w:lvl>
    <w:lvl w:ilvl="4" w:tplc="04090019" w:tentative="1">
      <w:start w:val="1"/>
      <w:numFmt w:val="bullet"/>
      <w:lvlText w:val="o"/>
      <w:lvlJc w:val="left"/>
      <w:pPr>
        <w:tabs>
          <w:tab w:val="num" w:pos="1624"/>
        </w:tabs>
        <w:ind w:left="1624" w:hanging="360"/>
      </w:pPr>
      <w:rPr>
        <w:rFonts w:ascii="Courier New" w:hAnsi="Courier New" w:hint="default"/>
      </w:rPr>
    </w:lvl>
    <w:lvl w:ilvl="5" w:tplc="0409001B" w:tentative="1">
      <w:start w:val="1"/>
      <w:numFmt w:val="bullet"/>
      <w:lvlText w:val=""/>
      <w:lvlJc w:val="left"/>
      <w:pPr>
        <w:tabs>
          <w:tab w:val="num" w:pos="2344"/>
        </w:tabs>
        <w:ind w:left="2344" w:hanging="360"/>
      </w:pPr>
      <w:rPr>
        <w:rFonts w:ascii="Wingdings" w:hAnsi="Wingdings" w:hint="default"/>
      </w:rPr>
    </w:lvl>
    <w:lvl w:ilvl="6" w:tplc="0409000F" w:tentative="1">
      <w:start w:val="1"/>
      <w:numFmt w:val="bullet"/>
      <w:lvlText w:val=""/>
      <w:lvlJc w:val="left"/>
      <w:pPr>
        <w:tabs>
          <w:tab w:val="num" w:pos="3064"/>
        </w:tabs>
        <w:ind w:left="3064" w:hanging="360"/>
      </w:pPr>
      <w:rPr>
        <w:rFonts w:ascii="Symbol" w:hAnsi="Symbol" w:hint="default"/>
      </w:rPr>
    </w:lvl>
    <w:lvl w:ilvl="7" w:tplc="04090019" w:tentative="1">
      <w:start w:val="1"/>
      <w:numFmt w:val="bullet"/>
      <w:lvlText w:val="o"/>
      <w:lvlJc w:val="left"/>
      <w:pPr>
        <w:tabs>
          <w:tab w:val="num" w:pos="3784"/>
        </w:tabs>
        <w:ind w:left="3784" w:hanging="360"/>
      </w:pPr>
      <w:rPr>
        <w:rFonts w:ascii="Courier New" w:hAnsi="Courier New" w:hint="default"/>
      </w:rPr>
    </w:lvl>
    <w:lvl w:ilvl="8" w:tplc="0409001B" w:tentative="1">
      <w:start w:val="1"/>
      <w:numFmt w:val="bullet"/>
      <w:lvlText w:val=""/>
      <w:lvlJc w:val="left"/>
      <w:pPr>
        <w:tabs>
          <w:tab w:val="num" w:pos="4504"/>
        </w:tabs>
        <w:ind w:left="4504" w:hanging="360"/>
      </w:pPr>
      <w:rPr>
        <w:rFonts w:ascii="Wingdings" w:hAnsi="Wingdings" w:hint="default"/>
      </w:rPr>
    </w:lvl>
  </w:abstractNum>
  <w:abstractNum w:abstractNumId="85">
    <w:nsid w:val="2B812A43"/>
    <w:multiLevelType w:val="hybridMultilevel"/>
    <w:tmpl w:val="B92C7F6E"/>
    <w:lvl w:ilvl="0" w:tplc="042F0011">
      <w:start w:val="1"/>
      <w:numFmt w:val="decimal"/>
      <w:lvlText w:val="(%1)"/>
      <w:lvlJc w:val="left"/>
      <w:pPr>
        <w:ind w:left="360" w:hanging="360"/>
      </w:pPr>
      <w:rPr>
        <w:rFonts w:cs="Times New Roman" w:hint="default"/>
      </w:rPr>
    </w:lvl>
    <w:lvl w:ilvl="1" w:tplc="04090011">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nsid w:val="2CFE3FA1"/>
    <w:multiLevelType w:val="hybridMultilevel"/>
    <w:tmpl w:val="71287EE2"/>
    <w:lvl w:ilvl="0" w:tplc="5B9E1B56">
      <w:start w:val="1"/>
      <w:numFmt w:val="decimal"/>
      <w:lvlText w:val="(%1)"/>
      <w:lvlJc w:val="left"/>
      <w:pPr>
        <w:ind w:left="360" w:hanging="360"/>
      </w:pPr>
      <w:rPr>
        <w:rFonts w:cs="Times New Roman" w:hint="default"/>
        <w:color w:val="000000"/>
        <w:sz w:val="22"/>
      </w:rPr>
    </w:lvl>
    <w:lvl w:ilvl="1" w:tplc="5B9E1B56" w:tentative="1">
      <w:start w:val="1"/>
      <w:numFmt w:val="lowerLetter"/>
      <w:lvlText w:val="%2."/>
      <w:lvlJc w:val="left"/>
      <w:pPr>
        <w:ind w:left="1080" w:hanging="360"/>
      </w:pPr>
      <w:rPr>
        <w:rFonts w:cs="Times New Roman"/>
      </w:rPr>
    </w:lvl>
    <w:lvl w:ilvl="2" w:tplc="042F001B" w:tentative="1">
      <w:start w:val="1"/>
      <w:numFmt w:val="lowerRoman"/>
      <w:lvlText w:val="%3."/>
      <w:lvlJc w:val="right"/>
      <w:pPr>
        <w:ind w:left="1800" w:hanging="180"/>
      </w:pPr>
      <w:rPr>
        <w:rFonts w:cs="Times New Roman"/>
      </w:rPr>
    </w:lvl>
    <w:lvl w:ilvl="3" w:tplc="042F000F" w:tentative="1">
      <w:start w:val="1"/>
      <w:numFmt w:val="decimal"/>
      <w:lvlText w:val="%4."/>
      <w:lvlJc w:val="left"/>
      <w:pPr>
        <w:ind w:left="2520" w:hanging="360"/>
      </w:pPr>
      <w:rPr>
        <w:rFonts w:cs="Times New Roman"/>
      </w:rPr>
    </w:lvl>
    <w:lvl w:ilvl="4" w:tplc="042F0019" w:tentative="1">
      <w:start w:val="1"/>
      <w:numFmt w:val="lowerLetter"/>
      <w:lvlText w:val="%5."/>
      <w:lvlJc w:val="left"/>
      <w:pPr>
        <w:ind w:left="3240" w:hanging="360"/>
      </w:pPr>
      <w:rPr>
        <w:rFonts w:cs="Times New Roman"/>
      </w:rPr>
    </w:lvl>
    <w:lvl w:ilvl="5" w:tplc="042F001B" w:tentative="1">
      <w:start w:val="1"/>
      <w:numFmt w:val="lowerRoman"/>
      <w:lvlText w:val="%6."/>
      <w:lvlJc w:val="right"/>
      <w:pPr>
        <w:ind w:left="3960" w:hanging="180"/>
      </w:pPr>
      <w:rPr>
        <w:rFonts w:cs="Times New Roman"/>
      </w:rPr>
    </w:lvl>
    <w:lvl w:ilvl="6" w:tplc="042F000F" w:tentative="1">
      <w:start w:val="1"/>
      <w:numFmt w:val="decimal"/>
      <w:lvlText w:val="%7."/>
      <w:lvlJc w:val="left"/>
      <w:pPr>
        <w:ind w:left="4680" w:hanging="360"/>
      </w:pPr>
      <w:rPr>
        <w:rFonts w:cs="Times New Roman"/>
      </w:rPr>
    </w:lvl>
    <w:lvl w:ilvl="7" w:tplc="042F0019" w:tentative="1">
      <w:start w:val="1"/>
      <w:numFmt w:val="lowerLetter"/>
      <w:lvlText w:val="%8."/>
      <w:lvlJc w:val="left"/>
      <w:pPr>
        <w:ind w:left="5400" w:hanging="360"/>
      </w:pPr>
      <w:rPr>
        <w:rFonts w:cs="Times New Roman"/>
      </w:rPr>
    </w:lvl>
    <w:lvl w:ilvl="8" w:tplc="042F001B" w:tentative="1">
      <w:start w:val="1"/>
      <w:numFmt w:val="lowerRoman"/>
      <w:lvlText w:val="%9."/>
      <w:lvlJc w:val="right"/>
      <w:pPr>
        <w:ind w:left="6120" w:hanging="180"/>
      </w:pPr>
      <w:rPr>
        <w:rFonts w:cs="Times New Roman"/>
      </w:rPr>
    </w:lvl>
  </w:abstractNum>
  <w:abstractNum w:abstractNumId="87">
    <w:nsid w:val="2D0D00B6"/>
    <w:multiLevelType w:val="hybridMultilevel"/>
    <w:tmpl w:val="4D0C2812"/>
    <w:lvl w:ilvl="0" w:tplc="042F0011">
      <w:start w:val="1"/>
      <w:numFmt w:val="decimal"/>
      <w:lvlText w:val="(%1)"/>
      <w:lvlJc w:val="left"/>
      <w:pPr>
        <w:ind w:left="360" w:hanging="360"/>
      </w:pPr>
      <w:rPr>
        <w:rFonts w:cs="Times New Roman" w:hint="default"/>
      </w:rPr>
    </w:lvl>
    <w:lvl w:ilvl="1" w:tplc="B9D0F834" w:tentative="1">
      <w:start w:val="1"/>
      <w:numFmt w:val="lowerLetter"/>
      <w:lvlText w:val="%2."/>
      <w:lvlJc w:val="left"/>
      <w:pPr>
        <w:ind w:left="1080" w:hanging="360"/>
      </w:pPr>
      <w:rPr>
        <w:rFonts w:cs="Times New Roman"/>
      </w:rPr>
    </w:lvl>
    <w:lvl w:ilvl="2" w:tplc="1102CB58"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88">
    <w:nsid w:val="31293804"/>
    <w:multiLevelType w:val="hybridMultilevel"/>
    <w:tmpl w:val="7F685736"/>
    <w:lvl w:ilvl="0" w:tplc="0D8E596C">
      <w:start w:val="1"/>
      <w:numFmt w:val="decimal"/>
      <w:lvlText w:val="%1)"/>
      <w:lvlJc w:val="left"/>
      <w:pPr>
        <w:ind w:left="360" w:hanging="360"/>
      </w:pPr>
      <w:rPr>
        <w:rFonts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1440" w:hanging="360"/>
      </w:pPr>
      <w:rPr>
        <w:rFonts w:cs="Times New Roman"/>
      </w:rPr>
    </w:lvl>
    <w:lvl w:ilvl="5" w:tplc="0409001B" w:tentative="1">
      <w:start w:val="1"/>
      <w:numFmt w:val="lowerRoman"/>
      <w:lvlText w:val="%6."/>
      <w:lvlJc w:val="right"/>
      <w:pPr>
        <w:ind w:left="-720" w:hanging="180"/>
      </w:pPr>
      <w:rPr>
        <w:rFonts w:cs="Times New Roman"/>
      </w:rPr>
    </w:lvl>
    <w:lvl w:ilvl="6" w:tplc="0409000F" w:tentative="1">
      <w:start w:val="1"/>
      <w:numFmt w:val="decimal"/>
      <w:lvlText w:val="%7."/>
      <w:lvlJc w:val="left"/>
      <w:pPr>
        <w:ind w:hanging="360"/>
      </w:pPr>
      <w:rPr>
        <w:rFonts w:cs="Times New Roman"/>
      </w:rPr>
    </w:lvl>
    <w:lvl w:ilvl="7" w:tplc="04090019" w:tentative="1">
      <w:start w:val="1"/>
      <w:numFmt w:val="lowerLetter"/>
      <w:lvlText w:val="%8."/>
      <w:lvlJc w:val="left"/>
      <w:pPr>
        <w:ind w:left="720" w:hanging="360"/>
      </w:pPr>
      <w:rPr>
        <w:rFonts w:cs="Times New Roman"/>
      </w:rPr>
    </w:lvl>
    <w:lvl w:ilvl="8" w:tplc="0409001B" w:tentative="1">
      <w:start w:val="1"/>
      <w:numFmt w:val="lowerRoman"/>
      <w:lvlText w:val="%9."/>
      <w:lvlJc w:val="right"/>
      <w:pPr>
        <w:ind w:left="1440" w:hanging="180"/>
      </w:pPr>
      <w:rPr>
        <w:rFonts w:cs="Times New Roman"/>
      </w:rPr>
    </w:lvl>
  </w:abstractNum>
  <w:abstractNum w:abstractNumId="89">
    <w:nsid w:val="312B7E9E"/>
    <w:multiLevelType w:val="hybridMultilevel"/>
    <w:tmpl w:val="9DF67D6C"/>
    <w:lvl w:ilvl="0" w:tplc="29EE0992">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0">
    <w:nsid w:val="31467763"/>
    <w:multiLevelType w:val="hybridMultilevel"/>
    <w:tmpl w:val="D850F8FC"/>
    <w:lvl w:ilvl="0" w:tplc="CE788E60">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1">
    <w:nsid w:val="3207062E"/>
    <w:multiLevelType w:val="hybridMultilevel"/>
    <w:tmpl w:val="E08CF272"/>
    <w:lvl w:ilvl="0" w:tplc="04090011">
      <w:start w:val="1"/>
      <w:numFmt w:val="decimal"/>
      <w:lvlText w:val="(%1)"/>
      <w:lvlJc w:val="left"/>
      <w:pPr>
        <w:ind w:left="720" w:hanging="360"/>
      </w:pPr>
      <w:rPr>
        <w:rFonts w:cs="Times New Roman" w:hint="default"/>
        <w:color w:val="000000"/>
        <w:sz w:val="22"/>
      </w:rPr>
    </w:lvl>
    <w:lvl w:ilvl="1" w:tplc="04090019">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33086FCA"/>
    <w:multiLevelType w:val="hybridMultilevel"/>
    <w:tmpl w:val="BDF2695E"/>
    <w:lvl w:ilvl="0" w:tplc="0D8E596C">
      <w:start w:val="1"/>
      <w:numFmt w:val="decimal"/>
      <w:lvlText w:val="(%1)"/>
      <w:lvlJc w:val="left"/>
      <w:pPr>
        <w:ind w:left="720" w:hanging="360"/>
      </w:pPr>
      <w:rPr>
        <w:rFonts w:cs="Times New Roman"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3">
    <w:nsid w:val="33D00118"/>
    <w:multiLevelType w:val="hybridMultilevel"/>
    <w:tmpl w:val="6A4415A6"/>
    <w:lvl w:ilvl="0" w:tplc="E79CFA58">
      <w:start w:val="1"/>
      <w:numFmt w:val="decimal"/>
      <w:lvlText w:val="(%1)"/>
      <w:lvlJc w:val="left"/>
      <w:pPr>
        <w:ind w:left="720" w:hanging="360"/>
      </w:pPr>
      <w:rPr>
        <w:rFonts w:cs="Times New Roman" w:hint="default"/>
        <w:color w:val="000000"/>
        <w:sz w:val="22"/>
      </w:rPr>
    </w:lvl>
    <w:lvl w:ilvl="1" w:tplc="042F0019">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94">
    <w:nsid w:val="34E44ED4"/>
    <w:multiLevelType w:val="hybridMultilevel"/>
    <w:tmpl w:val="C688034A"/>
    <w:lvl w:ilvl="0" w:tplc="5B9E1B56">
      <w:numFmt w:val="bullet"/>
      <w:lvlText w:val="-"/>
      <w:lvlJc w:val="left"/>
      <w:pPr>
        <w:ind w:left="1440" w:hanging="360"/>
      </w:pPr>
      <w:rPr>
        <w:rFonts w:ascii="StobiSerif Regular" w:eastAsia="Times New Roman" w:hAnsi="StobiSerif Regular" w:hint="default"/>
      </w:rPr>
    </w:lvl>
    <w:lvl w:ilvl="1" w:tplc="042F0019" w:tentative="1">
      <w:start w:val="1"/>
      <w:numFmt w:val="bullet"/>
      <w:lvlText w:val="o"/>
      <w:lvlJc w:val="left"/>
      <w:pPr>
        <w:ind w:left="2160" w:hanging="360"/>
      </w:pPr>
      <w:rPr>
        <w:rFonts w:ascii="Courier New" w:hAnsi="Courier New" w:hint="default"/>
      </w:rPr>
    </w:lvl>
    <w:lvl w:ilvl="2" w:tplc="042F001B" w:tentative="1">
      <w:start w:val="1"/>
      <w:numFmt w:val="bullet"/>
      <w:lvlText w:val=""/>
      <w:lvlJc w:val="left"/>
      <w:pPr>
        <w:ind w:left="2880" w:hanging="360"/>
      </w:pPr>
      <w:rPr>
        <w:rFonts w:ascii="Wingdings" w:hAnsi="Wingdings" w:hint="default"/>
      </w:rPr>
    </w:lvl>
    <w:lvl w:ilvl="3" w:tplc="042F000F" w:tentative="1">
      <w:start w:val="1"/>
      <w:numFmt w:val="bullet"/>
      <w:lvlText w:val=""/>
      <w:lvlJc w:val="left"/>
      <w:pPr>
        <w:ind w:left="3600" w:hanging="360"/>
      </w:pPr>
      <w:rPr>
        <w:rFonts w:ascii="Symbol" w:hAnsi="Symbol" w:hint="default"/>
      </w:rPr>
    </w:lvl>
    <w:lvl w:ilvl="4" w:tplc="042F0019" w:tentative="1">
      <w:start w:val="1"/>
      <w:numFmt w:val="bullet"/>
      <w:lvlText w:val="o"/>
      <w:lvlJc w:val="left"/>
      <w:pPr>
        <w:ind w:left="4320" w:hanging="360"/>
      </w:pPr>
      <w:rPr>
        <w:rFonts w:ascii="Courier New" w:hAnsi="Courier New" w:hint="default"/>
      </w:rPr>
    </w:lvl>
    <w:lvl w:ilvl="5" w:tplc="042F001B" w:tentative="1">
      <w:start w:val="1"/>
      <w:numFmt w:val="bullet"/>
      <w:lvlText w:val=""/>
      <w:lvlJc w:val="left"/>
      <w:pPr>
        <w:ind w:left="5040" w:hanging="360"/>
      </w:pPr>
      <w:rPr>
        <w:rFonts w:ascii="Wingdings" w:hAnsi="Wingdings" w:hint="default"/>
      </w:rPr>
    </w:lvl>
    <w:lvl w:ilvl="6" w:tplc="042F000F" w:tentative="1">
      <w:start w:val="1"/>
      <w:numFmt w:val="bullet"/>
      <w:lvlText w:val=""/>
      <w:lvlJc w:val="left"/>
      <w:pPr>
        <w:ind w:left="5760" w:hanging="360"/>
      </w:pPr>
      <w:rPr>
        <w:rFonts w:ascii="Symbol" w:hAnsi="Symbol" w:hint="default"/>
      </w:rPr>
    </w:lvl>
    <w:lvl w:ilvl="7" w:tplc="042F0019" w:tentative="1">
      <w:start w:val="1"/>
      <w:numFmt w:val="bullet"/>
      <w:lvlText w:val="o"/>
      <w:lvlJc w:val="left"/>
      <w:pPr>
        <w:ind w:left="6480" w:hanging="360"/>
      </w:pPr>
      <w:rPr>
        <w:rFonts w:ascii="Courier New" w:hAnsi="Courier New" w:hint="default"/>
      </w:rPr>
    </w:lvl>
    <w:lvl w:ilvl="8" w:tplc="042F001B" w:tentative="1">
      <w:start w:val="1"/>
      <w:numFmt w:val="bullet"/>
      <w:lvlText w:val=""/>
      <w:lvlJc w:val="left"/>
      <w:pPr>
        <w:ind w:left="7200" w:hanging="360"/>
      </w:pPr>
      <w:rPr>
        <w:rFonts w:ascii="Wingdings" w:hAnsi="Wingdings" w:hint="default"/>
      </w:rPr>
    </w:lvl>
  </w:abstractNum>
  <w:abstractNum w:abstractNumId="95">
    <w:nsid w:val="350A0C01"/>
    <w:multiLevelType w:val="hybridMultilevel"/>
    <w:tmpl w:val="7B20E8AC"/>
    <w:lvl w:ilvl="0" w:tplc="1C9AC820">
      <w:start w:val="1"/>
      <w:numFmt w:val="decimal"/>
      <w:lvlText w:val="%1)"/>
      <w:lvlJc w:val="left"/>
      <w:pPr>
        <w:ind w:left="1800" w:hanging="360"/>
      </w:pPr>
      <w:rPr>
        <w:rFonts w:hint="default"/>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96">
    <w:nsid w:val="353F7D26"/>
    <w:multiLevelType w:val="hybridMultilevel"/>
    <w:tmpl w:val="FC0E61F0"/>
    <w:lvl w:ilvl="0" w:tplc="2B00E90E">
      <w:start w:val="1"/>
      <w:numFmt w:val="decimal"/>
      <w:lvlText w:val="%1)"/>
      <w:lvlJc w:val="left"/>
      <w:pPr>
        <w:ind w:left="1440" w:hanging="360"/>
      </w:pPr>
      <w:rPr>
        <w:rFonts w:cs="Times New Roman"/>
      </w:rPr>
    </w:lvl>
    <w:lvl w:ilvl="1" w:tplc="2CAAFC86"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7">
    <w:nsid w:val="36326018"/>
    <w:multiLevelType w:val="hybridMultilevel"/>
    <w:tmpl w:val="EA8241FC"/>
    <w:lvl w:ilvl="0" w:tplc="B9D0F834">
      <w:start w:val="1"/>
      <w:numFmt w:val="decimal"/>
      <w:lvlText w:val="%1)"/>
      <w:lvlJc w:val="left"/>
      <w:pPr>
        <w:ind w:left="1440" w:hanging="360"/>
      </w:pPr>
      <w:rPr>
        <w:rFonts w:cs="Times New Roman"/>
      </w:rPr>
    </w:lvl>
    <w:lvl w:ilvl="1" w:tplc="04090003" w:tentative="1">
      <w:start w:val="1"/>
      <w:numFmt w:val="lowerLetter"/>
      <w:lvlText w:val="%2."/>
      <w:lvlJc w:val="left"/>
      <w:pPr>
        <w:ind w:left="2160" w:hanging="360"/>
      </w:pPr>
      <w:rPr>
        <w:rFonts w:cs="Times New Roman"/>
      </w:rPr>
    </w:lvl>
    <w:lvl w:ilvl="2" w:tplc="04090005" w:tentative="1">
      <w:start w:val="1"/>
      <w:numFmt w:val="lowerRoman"/>
      <w:lvlText w:val="%3."/>
      <w:lvlJc w:val="right"/>
      <w:pPr>
        <w:ind w:left="2880" w:hanging="180"/>
      </w:pPr>
      <w:rPr>
        <w:rFonts w:cs="Times New Roman"/>
      </w:rPr>
    </w:lvl>
    <w:lvl w:ilvl="3" w:tplc="04090001" w:tentative="1">
      <w:start w:val="1"/>
      <w:numFmt w:val="decimal"/>
      <w:lvlText w:val="%4."/>
      <w:lvlJc w:val="left"/>
      <w:pPr>
        <w:ind w:left="3600" w:hanging="360"/>
      </w:pPr>
      <w:rPr>
        <w:rFonts w:cs="Times New Roman"/>
      </w:rPr>
    </w:lvl>
    <w:lvl w:ilvl="4" w:tplc="04090003" w:tentative="1">
      <w:start w:val="1"/>
      <w:numFmt w:val="lowerLetter"/>
      <w:lvlText w:val="%5."/>
      <w:lvlJc w:val="left"/>
      <w:pPr>
        <w:ind w:left="4320" w:hanging="360"/>
      </w:pPr>
      <w:rPr>
        <w:rFonts w:cs="Times New Roman"/>
      </w:rPr>
    </w:lvl>
    <w:lvl w:ilvl="5" w:tplc="04090005" w:tentative="1">
      <w:start w:val="1"/>
      <w:numFmt w:val="lowerRoman"/>
      <w:lvlText w:val="%6."/>
      <w:lvlJc w:val="right"/>
      <w:pPr>
        <w:ind w:left="5040" w:hanging="180"/>
      </w:pPr>
      <w:rPr>
        <w:rFonts w:cs="Times New Roman"/>
      </w:rPr>
    </w:lvl>
    <w:lvl w:ilvl="6" w:tplc="04090001" w:tentative="1">
      <w:start w:val="1"/>
      <w:numFmt w:val="decimal"/>
      <w:lvlText w:val="%7."/>
      <w:lvlJc w:val="left"/>
      <w:pPr>
        <w:ind w:left="5760" w:hanging="360"/>
      </w:pPr>
      <w:rPr>
        <w:rFonts w:cs="Times New Roman"/>
      </w:rPr>
    </w:lvl>
    <w:lvl w:ilvl="7" w:tplc="04090003" w:tentative="1">
      <w:start w:val="1"/>
      <w:numFmt w:val="lowerLetter"/>
      <w:lvlText w:val="%8."/>
      <w:lvlJc w:val="left"/>
      <w:pPr>
        <w:ind w:left="6480" w:hanging="360"/>
      </w:pPr>
      <w:rPr>
        <w:rFonts w:cs="Times New Roman"/>
      </w:rPr>
    </w:lvl>
    <w:lvl w:ilvl="8" w:tplc="04090005" w:tentative="1">
      <w:start w:val="1"/>
      <w:numFmt w:val="lowerRoman"/>
      <w:lvlText w:val="%9."/>
      <w:lvlJc w:val="right"/>
      <w:pPr>
        <w:ind w:left="7200" w:hanging="180"/>
      </w:pPr>
      <w:rPr>
        <w:rFonts w:cs="Times New Roman"/>
      </w:rPr>
    </w:lvl>
  </w:abstractNum>
  <w:abstractNum w:abstractNumId="98">
    <w:nsid w:val="3660345E"/>
    <w:multiLevelType w:val="hybridMultilevel"/>
    <w:tmpl w:val="9AAA0792"/>
    <w:lvl w:ilvl="0" w:tplc="042F0011">
      <w:start w:val="5"/>
      <w:numFmt w:val="decimal"/>
      <w:lvlText w:val="(%1)"/>
      <w:lvlJc w:val="left"/>
      <w:pPr>
        <w:ind w:left="2204" w:hanging="360"/>
      </w:pPr>
      <w:rPr>
        <w:rFonts w:cs="Times New Roman" w:hint="default"/>
      </w:rPr>
    </w:lvl>
    <w:lvl w:ilvl="1" w:tplc="04090003">
      <w:start w:val="1"/>
      <w:numFmt w:val="decimal"/>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9">
    <w:nsid w:val="38472F45"/>
    <w:multiLevelType w:val="hybridMultilevel"/>
    <w:tmpl w:val="48A2BCC4"/>
    <w:lvl w:ilvl="0" w:tplc="04090011">
      <w:start w:val="1"/>
      <w:numFmt w:val="decimal"/>
      <w:lvlText w:val="%1)"/>
      <w:lvlJc w:val="left"/>
      <w:pPr>
        <w:ind w:left="1440" w:hanging="360"/>
      </w:pPr>
    </w:lvl>
    <w:lvl w:ilvl="1" w:tplc="04090019">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39A1228A"/>
    <w:multiLevelType w:val="hybridMultilevel"/>
    <w:tmpl w:val="06205ACE"/>
    <w:lvl w:ilvl="0" w:tplc="638C4C74">
      <w:start w:val="1"/>
      <w:numFmt w:val="decimal"/>
      <w:lvlText w:val="(%1)"/>
      <w:lvlJc w:val="left"/>
      <w:pPr>
        <w:ind w:left="360" w:hanging="360"/>
      </w:pPr>
      <w:rPr>
        <w:rFonts w:cs="Times New Roman" w:hint="default"/>
      </w:rPr>
    </w:lvl>
    <w:lvl w:ilvl="1" w:tplc="04090019">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1">
    <w:nsid w:val="39D570EE"/>
    <w:multiLevelType w:val="hybridMultilevel"/>
    <w:tmpl w:val="3D543B00"/>
    <w:lvl w:ilvl="0" w:tplc="042F0011">
      <w:start w:val="1"/>
      <w:numFmt w:val="decimal"/>
      <w:lvlText w:val="%1)"/>
      <w:lvlJc w:val="left"/>
      <w:pPr>
        <w:ind w:left="1440" w:hanging="360"/>
      </w:pPr>
      <w:rPr>
        <w:rFonts w:cs="Times New Roman"/>
      </w:rPr>
    </w:lvl>
    <w:lvl w:ilvl="1" w:tplc="042F0011">
      <w:start w:val="1"/>
      <w:numFmt w:val="lowerLetter"/>
      <w:lvlText w:val="%2."/>
      <w:lvlJc w:val="left"/>
      <w:pPr>
        <w:ind w:left="2160" w:hanging="360"/>
      </w:pPr>
      <w:rPr>
        <w:rFonts w:cs="Times New Roman"/>
      </w:rPr>
    </w:lvl>
    <w:lvl w:ilvl="2" w:tplc="042F001B" w:tentative="1">
      <w:start w:val="1"/>
      <w:numFmt w:val="lowerRoman"/>
      <w:lvlText w:val="%3."/>
      <w:lvlJc w:val="right"/>
      <w:pPr>
        <w:ind w:left="2880" w:hanging="180"/>
      </w:pPr>
      <w:rPr>
        <w:rFonts w:cs="Times New Roman"/>
      </w:rPr>
    </w:lvl>
    <w:lvl w:ilvl="3" w:tplc="042F000F" w:tentative="1">
      <w:start w:val="1"/>
      <w:numFmt w:val="decimal"/>
      <w:lvlText w:val="%4."/>
      <w:lvlJc w:val="left"/>
      <w:pPr>
        <w:ind w:left="3600" w:hanging="360"/>
      </w:pPr>
      <w:rPr>
        <w:rFonts w:cs="Times New Roman"/>
      </w:rPr>
    </w:lvl>
    <w:lvl w:ilvl="4" w:tplc="042F0019" w:tentative="1">
      <w:start w:val="1"/>
      <w:numFmt w:val="lowerLetter"/>
      <w:lvlText w:val="%5."/>
      <w:lvlJc w:val="left"/>
      <w:pPr>
        <w:ind w:left="4320" w:hanging="360"/>
      </w:pPr>
      <w:rPr>
        <w:rFonts w:cs="Times New Roman"/>
      </w:rPr>
    </w:lvl>
    <w:lvl w:ilvl="5" w:tplc="042F001B" w:tentative="1">
      <w:start w:val="1"/>
      <w:numFmt w:val="lowerRoman"/>
      <w:lvlText w:val="%6."/>
      <w:lvlJc w:val="right"/>
      <w:pPr>
        <w:ind w:left="5040" w:hanging="180"/>
      </w:pPr>
      <w:rPr>
        <w:rFonts w:cs="Times New Roman"/>
      </w:rPr>
    </w:lvl>
    <w:lvl w:ilvl="6" w:tplc="042F000F" w:tentative="1">
      <w:start w:val="1"/>
      <w:numFmt w:val="decimal"/>
      <w:lvlText w:val="%7."/>
      <w:lvlJc w:val="left"/>
      <w:pPr>
        <w:ind w:left="5760" w:hanging="360"/>
      </w:pPr>
      <w:rPr>
        <w:rFonts w:cs="Times New Roman"/>
      </w:rPr>
    </w:lvl>
    <w:lvl w:ilvl="7" w:tplc="042F0019" w:tentative="1">
      <w:start w:val="1"/>
      <w:numFmt w:val="lowerLetter"/>
      <w:lvlText w:val="%8."/>
      <w:lvlJc w:val="left"/>
      <w:pPr>
        <w:ind w:left="6480" w:hanging="360"/>
      </w:pPr>
      <w:rPr>
        <w:rFonts w:cs="Times New Roman"/>
      </w:rPr>
    </w:lvl>
    <w:lvl w:ilvl="8" w:tplc="042F001B" w:tentative="1">
      <w:start w:val="1"/>
      <w:numFmt w:val="lowerRoman"/>
      <w:lvlText w:val="%9."/>
      <w:lvlJc w:val="right"/>
      <w:pPr>
        <w:ind w:left="7200" w:hanging="180"/>
      </w:pPr>
      <w:rPr>
        <w:rFonts w:cs="Times New Roman"/>
      </w:rPr>
    </w:lvl>
  </w:abstractNum>
  <w:abstractNum w:abstractNumId="102">
    <w:nsid w:val="3A2A2CBD"/>
    <w:multiLevelType w:val="hybridMultilevel"/>
    <w:tmpl w:val="B420D25A"/>
    <w:lvl w:ilvl="0" w:tplc="1C9AC820">
      <w:start w:val="1"/>
      <w:numFmt w:val="decimal"/>
      <w:lvlText w:val="(%1)"/>
      <w:lvlJc w:val="left"/>
      <w:pPr>
        <w:ind w:left="720" w:hanging="360"/>
      </w:pPr>
      <w:rPr>
        <w:rFonts w:cs="Times New Roman" w:hint="default"/>
        <w:color w:val="000000"/>
        <w:sz w:val="22"/>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3A480F65"/>
    <w:multiLevelType w:val="hybridMultilevel"/>
    <w:tmpl w:val="99EA4DAE"/>
    <w:lvl w:ilvl="0" w:tplc="638C4C74">
      <w:start w:val="1"/>
      <w:numFmt w:val="decimal"/>
      <w:lvlText w:val="(%1)"/>
      <w:lvlJc w:val="left"/>
      <w:pPr>
        <w:ind w:left="720" w:hanging="360"/>
      </w:pPr>
      <w:rPr>
        <w:rFonts w:cs="Times New Roman" w:hint="default"/>
        <w:b w:val="0"/>
      </w:rPr>
    </w:lvl>
    <w:lvl w:ilvl="1" w:tplc="04090011"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AA93626"/>
    <w:multiLevelType w:val="hybridMultilevel"/>
    <w:tmpl w:val="2BC44CBA"/>
    <w:lvl w:ilvl="0" w:tplc="04090011">
      <w:start w:val="1"/>
      <w:numFmt w:val="decimal"/>
      <w:lvlText w:val="(%1)"/>
      <w:lvlJc w:val="left"/>
      <w:pPr>
        <w:ind w:left="360" w:hanging="360"/>
      </w:pPr>
      <w:rPr>
        <w:rFonts w:cs="Times New Roman" w:hint="default"/>
        <w:color w:val="000000"/>
        <w:sz w:val="22"/>
      </w:rPr>
    </w:lvl>
    <w:lvl w:ilvl="1" w:tplc="04090019">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5">
    <w:nsid w:val="3AC55902"/>
    <w:multiLevelType w:val="hybridMultilevel"/>
    <w:tmpl w:val="D0DE6FC2"/>
    <w:lvl w:ilvl="0" w:tplc="E79CFA58">
      <w:start w:val="1"/>
      <w:numFmt w:val="decimal"/>
      <w:lvlText w:val="%1)"/>
      <w:lvlJc w:val="left"/>
      <w:pPr>
        <w:ind w:left="1440" w:hanging="360"/>
      </w:pPr>
      <w:rPr>
        <w:rFonts w:cs="Times New Roman"/>
      </w:rPr>
    </w:lvl>
    <w:lvl w:ilvl="1" w:tplc="042F0019">
      <w:start w:val="1"/>
      <w:numFmt w:val="lowerLetter"/>
      <w:lvlText w:val="%2."/>
      <w:lvlJc w:val="left"/>
      <w:pPr>
        <w:ind w:left="2160" w:hanging="360"/>
      </w:pPr>
      <w:rPr>
        <w:rFonts w:cs="Times New Roman"/>
      </w:rPr>
    </w:lvl>
    <w:lvl w:ilvl="2" w:tplc="042F001B" w:tentative="1">
      <w:start w:val="1"/>
      <w:numFmt w:val="lowerRoman"/>
      <w:lvlText w:val="%3."/>
      <w:lvlJc w:val="right"/>
      <w:pPr>
        <w:ind w:left="2880" w:hanging="180"/>
      </w:pPr>
      <w:rPr>
        <w:rFonts w:cs="Times New Roman"/>
      </w:rPr>
    </w:lvl>
    <w:lvl w:ilvl="3" w:tplc="E79CFA58" w:tentative="1">
      <w:start w:val="1"/>
      <w:numFmt w:val="decimal"/>
      <w:lvlText w:val="%4."/>
      <w:lvlJc w:val="left"/>
      <w:pPr>
        <w:ind w:left="3600" w:hanging="360"/>
      </w:pPr>
      <w:rPr>
        <w:rFonts w:cs="Times New Roman"/>
      </w:rPr>
    </w:lvl>
    <w:lvl w:ilvl="4" w:tplc="042F0019" w:tentative="1">
      <w:start w:val="1"/>
      <w:numFmt w:val="lowerLetter"/>
      <w:lvlText w:val="%5."/>
      <w:lvlJc w:val="left"/>
      <w:pPr>
        <w:ind w:left="4320" w:hanging="360"/>
      </w:pPr>
      <w:rPr>
        <w:rFonts w:cs="Times New Roman"/>
      </w:rPr>
    </w:lvl>
    <w:lvl w:ilvl="5" w:tplc="042F001B" w:tentative="1">
      <w:start w:val="1"/>
      <w:numFmt w:val="lowerRoman"/>
      <w:lvlText w:val="%6."/>
      <w:lvlJc w:val="right"/>
      <w:pPr>
        <w:ind w:left="5040" w:hanging="180"/>
      </w:pPr>
      <w:rPr>
        <w:rFonts w:cs="Times New Roman"/>
      </w:rPr>
    </w:lvl>
    <w:lvl w:ilvl="6" w:tplc="042F000F" w:tentative="1">
      <w:start w:val="1"/>
      <w:numFmt w:val="decimal"/>
      <w:lvlText w:val="%7."/>
      <w:lvlJc w:val="left"/>
      <w:pPr>
        <w:ind w:left="5760" w:hanging="360"/>
      </w:pPr>
      <w:rPr>
        <w:rFonts w:cs="Times New Roman"/>
      </w:rPr>
    </w:lvl>
    <w:lvl w:ilvl="7" w:tplc="042F0019" w:tentative="1">
      <w:start w:val="1"/>
      <w:numFmt w:val="lowerLetter"/>
      <w:lvlText w:val="%8."/>
      <w:lvlJc w:val="left"/>
      <w:pPr>
        <w:ind w:left="6480" w:hanging="360"/>
      </w:pPr>
      <w:rPr>
        <w:rFonts w:cs="Times New Roman"/>
      </w:rPr>
    </w:lvl>
    <w:lvl w:ilvl="8" w:tplc="042F001B" w:tentative="1">
      <w:start w:val="1"/>
      <w:numFmt w:val="lowerRoman"/>
      <w:lvlText w:val="%9."/>
      <w:lvlJc w:val="right"/>
      <w:pPr>
        <w:ind w:left="7200" w:hanging="180"/>
      </w:pPr>
      <w:rPr>
        <w:rFonts w:cs="Times New Roman"/>
      </w:rPr>
    </w:lvl>
  </w:abstractNum>
  <w:abstractNum w:abstractNumId="106">
    <w:nsid w:val="3AD66A2F"/>
    <w:multiLevelType w:val="hybridMultilevel"/>
    <w:tmpl w:val="C268CAF0"/>
    <w:lvl w:ilvl="0" w:tplc="1C9AC820">
      <w:start w:val="1"/>
      <w:numFmt w:val="decimal"/>
      <w:lvlText w:val="(%1)"/>
      <w:lvlJc w:val="left"/>
      <w:pPr>
        <w:ind w:left="360" w:hanging="360"/>
      </w:pPr>
      <w:rPr>
        <w:rFonts w:cs="Times New Roman" w:hint="default"/>
      </w:rPr>
    </w:lvl>
    <w:lvl w:ilvl="1" w:tplc="04090011">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7">
    <w:nsid w:val="3B8F0F66"/>
    <w:multiLevelType w:val="hybridMultilevel"/>
    <w:tmpl w:val="4350C932"/>
    <w:lvl w:ilvl="0" w:tplc="0D8E596C">
      <w:start w:val="1"/>
      <w:numFmt w:val="decimal"/>
      <w:lvlText w:val="%1)"/>
      <w:lvlJc w:val="left"/>
      <w:pPr>
        <w:ind w:left="1080" w:hanging="360"/>
      </w:pPr>
      <w:rPr>
        <w:rFonts w:cs="Times New Roman"/>
      </w:rPr>
    </w:lvl>
    <w:lvl w:ilvl="1" w:tplc="04090011"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8">
    <w:nsid w:val="3BA14773"/>
    <w:multiLevelType w:val="hybridMultilevel"/>
    <w:tmpl w:val="B90A54AA"/>
    <w:lvl w:ilvl="0" w:tplc="5B9E1B56">
      <w:start w:val="1"/>
      <w:numFmt w:val="bullet"/>
      <w:lvlText w:val=""/>
      <w:lvlJc w:val="left"/>
      <w:pPr>
        <w:ind w:left="720" w:hanging="360"/>
      </w:pPr>
      <w:rPr>
        <w:rFonts w:ascii="Symbol" w:hAnsi="Symbol" w:hint="default"/>
      </w:rPr>
    </w:lvl>
    <w:lvl w:ilvl="1" w:tplc="042F0019">
      <w:numFmt w:val="bullet"/>
      <w:lvlText w:val="-"/>
      <w:lvlJc w:val="left"/>
      <w:pPr>
        <w:ind w:left="1440" w:hanging="360"/>
      </w:pPr>
      <w:rPr>
        <w:rFonts w:ascii="StobiSerif Regular" w:eastAsia="Times New Roman" w:hAnsi="StobiSerif Regular" w:hint="default"/>
      </w:rPr>
    </w:lvl>
    <w:lvl w:ilvl="2" w:tplc="042F001B">
      <w:start w:val="1"/>
      <w:numFmt w:val="bullet"/>
      <w:lvlText w:val=""/>
      <w:lvlJc w:val="left"/>
      <w:pPr>
        <w:ind w:left="2160" w:hanging="360"/>
      </w:pPr>
      <w:rPr>
        <w:rFonts w:ascii="Symbol" w:hAnsi="Symbol" w:hint="default"/>
      </w:rPr>
    </w:lvl>
    <w:lvl w:ilvl="3" w:tplc="042F000F" w:tentative="1">
      <w:start w:val="1"/>
      <w:numFmt w:val="bullet"/>
      <w:lvlText w:val=""/>
      <w:lvlJc w:val="left"/>
      <w:pPr>
        <w:ind w:left="2880" w:hanging="360"/>
      </w:pPr>
      <w:rPr>
        <w:rFonts w:ascii="Symbol" w:hAnsi="Symbol" w:hint="default"/>
      </w:rPr>
    </w:lvl>
    <w:lvl w:ilvl="4" w:tplc="042F0019" w:tentative="1">
      <w:start w:val="1"/>
      <w:numFmt w:val="bullet"/>
      <w:lvlText w:val="o"/>
      <w:lvlJc w:val="left"/>
      <w:pPr>
        <w:ind w:left="3600" w:hanging="360"/>
      </w:pPr>
      <w:rPr>
        <w:rFonts w:ascii="Courier New" w:hAnsi="Courier New" w:hint="default"/>
      </w:rPr>
    </w:lvl>
    <w:lvl w:ilvl="5" w:tplc="042F001B" w:tentative="1">
      <w:start w:val="1"/>
      <w:numFmt w:val="bullet"/>
      <w:lvlText w:val=""/>
      <w:lvlJc w:val="left"/>
      <w:pPr>
        <w:ind w:left="4320" w:hanging="360"/>
      </w:pPr>
      <w:rPr>
        <w:rFonts w:ascii="Wingdings" w:hAnsi="Wingdings" w:hint="default"/>
      </w:rPr>
    </w:lvl>
    <w:lvl w:ilvl="6" w:tplc="042F000F" w:tentative="1">
      <w:start w:val="1"/>
      <w:numFmt w:val="bullet"/>
      <w:lvlText w:val=""/>
      <w:lvlJc w:val="left"/>
      <w:pPr>
        <w:ind w:left="5040" w:hanging="360"/>
      </w:pPr>
      <w:rPr>
        <w:rFonts w:ascii="Symbol" w:hAnsi="Symbol" w:hint="default"/>
      </w:rPr>
    </w:lvl>
    <w:lvl w:ilvl="7" w:tplc="042F0019" w:tentative="1">
      <w:start w:val="1"/>
      <w:numFmt w:val="bullet"/>
      <w:lvlText w:val="o"/>
      <w:lvlJc w:val="left"/>
      <w:pPr>
        <w:ind w:left="5760" w:hanging="360"/>
      </w:pPr>
      <w:rPr>
        <w:rFonts w:ascii="Courier New" w:hAnsi="Courier New" w:hint="default"/>
      </w:rPr>
    </w:lvl>
    <w:lvl w:ilvl="8" w:tplc="042F001B" w:tentative="1">
      <w:start w:val="1"/>
      <w:numFmt w:val="bullet"/>
      <w:lvlText w:val=""/>
      <w:lvlJc w:val="left"/>
      <w:pPr>
        <w:ind w:left="6480" w:hanging="360"/>
      </w:pPr>
      <w:rPr>
        <w:rFonts w:ascii="Wingdings" w:hAnsi="Wingdings" w:hint="default"/>
      </w:rPr>
    </w:lvl>
  </w:abstractNum>
  <w:abstractNum w:abstractNumId="109">
    <w:nsid w:val="3BA868DB"/>
    <w:multiLevelType w:val="hybridMultilevel"/>
    <w:tmpl w:val="C1EE78A2"/>
    <w:lvl w:ilvl="0" w:tplc="5CC8F7E8">
      <w:start w:val="1"/>
      <w:numFmt w:val="decimal"/>
      <w:lvlText w:val="%1)"/>
      <w:lvlJc w:val="left"/>
      <w:pPr>
        <w:ind w:left="1080" w:hanging="360"/>
      </w:pPr>
      <w:rPr>
        <w:rFonts w:ascii="Calibri" w:eastAsia="Times New Roman" w:hAnsi="Calibri" w:cs="Calibri"/>
      </w:rPr>
    </w:lvl>
    <w:lvl w:ilvl="1" w:tplc="08090019" w:tentative="1">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110">
    <w:nsid w:val="3C2106EE"/>
    <w:multiLevelType w:val="hybridMultilevel"/>
    <w:tmpl w:val="1E76F126"/>
    <w:lvl w:ilvl="0" w:tplc="2A185D4E">
      <w:start w:val="1"/>
      <w:numFmt w:val="decimal"/>
      <w:lvlText w:val="%1)"/>
      <w:lvlJc w:val="left"/>
      <w:pPr>
        <w:ind w:left="1080" w:hanging="360"/>
      </w:pPr>
      <w:rPr>
        <w:rFonts w:cs="Times New Roman"/>
      </w:rPr>
    </w:lvl>
    <w:lvl w:ilvl="1" w:tplc="B9D0F834" w:tentative="1">
      <w:start w:val="1"/>
      <w:numFmt w:val="lowerLetter"/>
      <w:lvlText w:val="%2."/>
      <w:lvlJc w:val="left"/>
      <w:pPr>
        <w:ind w:left="1800" w:hanging="360"/>
      </w:pPr>
      <w:rPr>
        <w:rFonts w:cs="Times New Roman"/>
      </w:rPr>
    </w:lvl>
    <w:lvl w:ilvl="2" w:tplc="2A185D4E"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111">
    <w:nsid w:val="3D1C1D85"/>
    <w:multiLevelType w:val="hybridMultilevel"/>
    <w:tmpl w:val="6E1A3408"/>
    <w:lvl w:ilvl="0" w:tplc="79343962">
      <w:numFmt w:val="bullet"/>
      <w:lvlText w:val="—"/>
      <w:lvlJc w:val="left"/>
      <w:pPr>
        <w:ind w:left="720" w:hanging="360"/>
      </w:pPr>
      <w:rPr>
        <w:rFonts w:ascii="StobiSerif Regular" w:eastAsia="Calibri"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DAE7481"/>
    <w:multiLevelType w:val="hybridMultilevel"/>
    <w:tmpl w:val="39C81B9E"/>
    <w:lvl w:ilvl="0" w:tplc="705E528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3">
    <w:nsid w:val="3F4579B7"/>
    <w:multiLevelType w:val="hybridMultilevel"/>
    <w:tmpl w:val="50147CFC"/>
    <w:lvl w:ilvl="0" w:tplc="04090011">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4">
    <w:nsid w:val="40914922"/>
    <w:multiLevelType w:val="hybridMultilevel"/>
    <w:tmpl w:val="C38E905E"/>
    <w:lvl w:ilvl="0" w:tplc="08090011">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5">
    <w:nsid w:val="41983319"/>
    <w:multiLevelType w:val="hybridMultilevel"/>
    <w:tmpl w:val="78EC7456"/>
    <w:lvl w:ilvl="0" w:tplc="1C9AC820">
      <w:start w:val="1"/>
      <w:numFmt w:val="decimal"/>
      <w:lvlText w:val="%1)"/>
      <w:lvlJc w:val="left"/>
      <w:pPr>
        <w:ind w:left="1800" w:hanging="360"/>
      </w:pPr>
      <w:rPr>
        <w:rFonts w:cs="Times New Roman"/>
        <w:i w:val="0"/>
        <w:color w:val="auto"/>
      </w:rPr>
    </w:lvl>
    <w:lvl w:ilvl="1" w:tplc="04090019">
      <w:start w:val="1"/>
      <w:numFmt w:val="decimal"/>
      <w:lvlText w:val="(%2)"/>
      <w:lvlJc w:val="left"/>
      <w:pPr>
        <w:ind w:left="2520" w:hanging="360"/>
      </w:pPr>
      <w:rPr>
        <w:rFonts w:cs="Arial" w:hint="default"/>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6">
    <w:nsid w:val="421F5B24"/>
    <w:multiLevelType w:val="hybridMultilevel"/>
    <w:tmpl w:val="D974E692"/>
    <w:lvl w:ilvl="0" w:tplc="08090011">
      <w:start w:val="1"/>
      <w:numFmt w:val="decimal"/>
      <w:lvlText w:val="(%1)"/>
      <w:lvlJc w:val="left"/>
      <w:pPr>
        <w:ind w:left="360" w:hanging="360"/>
      </w:pPr>
      <w:rPr>
        <w:rFonts w:cs="Times New Roman" w:hint="default"/>
        <w:color w:val="000000"/>
        <w:sz w:val="22"/>
      </w:rPr>
    </w:lvl>
    <w:lvl w:ilvl="1" w:tplc="08090019">
      <w:start w:val="1"/>
      <w:numFmt w:val="decimal"/>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7">
    <w:nsid w:val="422C47A7"/>
    <w:multiLevelType w:val="hybridMultilevel"/>
    <w:tmpl w:val="463845D0"/>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8">
    <w:nsid w:val="4527389B"/>
    <w:multiLevelType w:val="hybridMultilevel"/>
    <w:tmpl w:val="9048904A"/>
    <w:lvl w:ilvl="0" w:tplc="08090011">
      <w:start w:val="1"/>
      <w:numFmt w:val="decimal"/>
      <w:lvlText w:val="(%1)"/>
      <w:lvlJc w:val="left"/>
      <w:pPr>
        <w:tabs>
          <w:tab w:val="num" w:pos="-450"/>
        </w:tabs>
        <w:ind w:left="-450" w:hanging="360"/>
      </w:pPr>
      <w:rPr>
        <w:rFonts w:cs="Times New Roman" w:hint="default"/>
        <w:sz w:val="22"/>
        <w:szCs w:val="22"/>
      </w:rPr>
    </w:lvl>
    <w:lvl w:ilvl="1" w:tplc="08090019">
      <w:start w:val="1"/>
      <w:numFmt w:val="lowerLetter"/>
      <w:lvlText w:val="%2."/>
      <w:lvlJc w:val="left"/>
      <w:pPr>
        <w:ind w:hanging="360"/>
      </w:pPr>
      <w:rPr>
        <w:rFonts w:cs="Times New Roman"/>
      </w:rPr>
    </w:lvl>
    <w:lvl w:ilvl="2" w:tplc="0809001B" w:tentative="1">
      <w:start w:val="1"/>
      <w:numFmt w:val="lowerRoman"/>
      <w:lvlText w:val="%3."/>
      <w:lvlJc w:val="right"/>
      <w:pPr>
        <w:ind w:left="720" w:hanging="180"/>
      </w:pPr>
      <w:rPr>
        <w:rFonts w:cs="Times New Roman"/>
      </w:rPr>
    </w:lvl>
    <w:lvl w:ilvl="3" w:tplc="0809000F" w:tentative="1">
      <w:start w:val="1"/>
      <w:numFmt w:val="decimal"/>
      <w:lvlText w:val="%4."/>
      <w:lvlJc w:val="left"/>
      <w:pPr>
        <w:ind w:left="1440" w:hanging="360"/>
      </w:pPr>
      <w:rPr>
        <w:rFonts w:cs="Times New Roman"/>
      </w:rPr>
    </w:lvl>
    <w:lvl w:ilvl="4" w:tplc="08090019" w:tentative="1">
      <w:start w:val="1"/>
      <w:numFmt w:val="lowerLetter"/>
      <w:lvlText w:val="%5."/>
      <w:lvlJc w:val="left"/>
      <w:pPr>
        <w:ind w:left="2160" w:hanging="360"/>
      </w:pPr>
      <w:rPr>
        <w:rFonts w:cs="Times New Roman"/>
      </w:rPr>
    </w:lvl>
    <w:lvl w:ilvl="5" w:tplc="0809001B" w:tentative="1">
      <w:start w:val="1"/>
      <w:numFmt w:val="lowerRoman"/>
      <w:lvlText w:val="%6."/>
      <w:lvlJc w:val="right"/>
      <w:pPr>
        <w:ind w:left="2880" w:hanging="180"/>
      </w:pPr>
      <w:rPr>
        <w:rFonts w:cs="Times New Roman"/>
      </w:rPr>
    </w:lvl>
    <w:lvl w:ilvl="6" w:tplc="0809000F" w:tentative="1">
      <w:start w:val="1"/>
      <w:numFmt w:val="decimal"/>
      <w:lvlText w:val="%7."/>
      <w:lvlJc w:val="left"/>
      <w:pPr>
        <w:ind w:left="3600" w:hanging="360"/>
      </w:pPr>
      <w:rPr>
        <w:rFonts w:cs="Times New Roman"/>
      </w:rPr>
    </w:lvl>
    <w:lvl w:ilvl="7" w:tplc="08090019" w:tentative="1">
      <w:start w:val="1"/>
      <w:numFmt w:val="lowerLetter"/>
      <w:lvlText w:val="%8."/>
      <w:lvlJc w:val="left"/>
      <w:pPr>
        <w:ind w:left="4320" w:hanging="360"/>
      </w:pPr>
      <w:rPr>
        <w:rFonts w:cs="Times New Roman"/>
      </w:rPr>
    </w:lvl>
    <w:lvl w:ilvl="8" w:tplc="0809001B" w:tentative="1">
      <w:start w:val="1"/>
      <w:numFmt w:val="lowerRoman"/>
      <w:lvlText w:val="%9."/>
      <w:lvlJc w:val="right"/>
      <w:pPr>
        <w:ind w:left="5040" w:hanging="180"/>
      </w:pPr>
      <w:rPr>
        <w:rFonts w:cs="Times New Roman"/>
      </w:rPr>
    </w:lvl>
  </w:abstractNum>
  <w:abstractNum w:abstractNumId="119">
    <w:nsid w:val="45797F91"/>
    <w:multiLevelType w:val="hybridMultilevel"/>
    <w:tmpl w:val="2C66B614"/>
    <w:lvl w:ilvl="0" w:tplc="0D8E596C">
      <w:start w:val="1"/>
      <w:numFmt w:val="decimal"/>
      <w:lvlText w:val="(%1)"/>
      <w:lvlJc w:val="left"/>
      <w:pPr>
        <w:ind w:left="360" w:hanging="360"/>
      </w:pPr>
      <w:rPr>
        <w:rFonts w:cs="Times New Roman" w:hint="default"/>
        <w:color w:val="000000"/>
        <w:sz w:val="22"/>
      </w:rPr>
    </w:lvl>
    <w:lvl w:ilvl="1" w:tplc="042F0011"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0">
    <w:nsid w:val="459E11D4"/>
    <w:multiLevelType w:val="hybridMultilevel"/>
    <w:tmpl w:val="45624F8A"/>
    <w:lvl w:ilvl="0" w:tplc="3AA401BC">
      <w:start w:val="1"/>
      <w:numFmt w:val="decimal"/>
      <w:lvlText w:val="(%1)"/>
      <w:lvlJc w:val="left"/>
      <w:pPr>
        <w:ind w:left="720" w:hanging="360"/>
      </w:pPr>
      <w:rPr>
        <w:rFonts w:cs="Times New Roman" w:hint="default"/>
        <w:i w:val="0"/>
        <w:color w:val="auto"/>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121">
    <w:nsid w:val="45D94CEC"/>
    <w:multiLevelType w:val="hybridMultilevel"/>
    <w:tmpl w:val="0F0ECACA"/>
    <w:lvl w:ilvl="0" w:tplc="696604AA">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2">
    <w:nsid w:val="468F2C6F"/>
    <w:multiLevelType w:val="hybridMultilevel"/>
    <w:tmpl w:val="9E4678F2"/>
    <w:lvl w:ilvl="0" w:tplc="1C9AC820">
      <w:start w:val="1"/>
      <w:numFmt w:val="decimal"/>
      <w:lvlText w:val="(%1)"/>
      <w:lvlJc w:val="left"/>
      <w:pPr>
        <w:ind w:left="360" w:hanging="360"/>
      </w:pPr>
      <w:rPr>
        <w:rFonts w:cs="Times New Roman" w:hint="default"/>
      </w:rPr>
    </w:lvl>
    <w:lvl w:ilvl="1" w:tplc="04090019">
      <w:start w:val="1"/>
      <w:numFmt w:val="decimal"/>
      <w:lvlText w:val="%2)"/>
      <w:lvlJc w:val="left"/>
      <w:pPr>
        <w:ind w:left="1080" w:hanging="360"/>
      </w:p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3">
    <w:nsid w:val="469C1EFB"/>
    <w:multiLevelType w:val="hybridMultilevel"/>
    <w:tmpl w:val="ED267660"/>
    <w:lvl w:ilvl="0" w:tplc="C532B18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46E5036D"/>
    <w:multiLevelType w:val="hybridMultilevel"/>
    <w:tmpl w:val="5422F1B8"/>
    <w:lvl w:ilvl="0" w:tplc="1C9AC820">
      <w:start w:val="1"/>
      <w:numFmt w:val="decimal"/>
      <w:lvlText w:val="(%1)"/>
      <w:lvlJc w:val="left"/>
      <w:pPr>
        <w:ind w:left="360" w:hanging="360"/>
      </w:pPr>
      <w:rPr>
        <w:rFonts w:cs="Times New Roman" w:hint="default"/>
        <w:color w:val="000000"/>
        <w:sz w:val="22"/>
      </w:rPr>
    </w:lvl>
    <w:lvl w:ilvl="1" w:tplc="04090019">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5">
    <w:nsid w:val="470A15BD"/>
    <w:multiLevelType w:val="hybridMultilevel"/>
    <w:tmpl w:val="92AE8F4C"/>
    <w:lvl w:ilvl="0" w:tplc="73D2C5FA">
      <w:start w:val="1"/>
      <w:numFmt w:val="decimal"/>
      <w:lvlText w:val="(%1)"/>
      <w:lvlJc w:val="left"/>
      <w:pPr>
        <w:ind w:left="360" w:hanging="360"/>
      </w:pPr>
      <w:rPr>
        <w:rFonts w:cs="Times New Roman" w:hint="default"/>
        <w:color w:val="000000"/>
        <w:sz w:val="22"/>
      </w:rPr>
    </w:lvl>
    <w:lvl w:ilvl="1" w:tplc="042F0011"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6">
    <w:nsid w:val="487270CA"/>
    <w:multiLevelType w:val="hybridMultilevel"/>
    <w:tmpl w:val="DFB4AEEC"/>
    <w:lvl w:ilvl="0" w:tplc="1C9AC82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7">
    <w:nsid w:val="487E5941"/>
    <w:multiLevelType w:val="hybridMultilevel"/>
    <w:tmpl w:val="7048E87E"/>
    <w:lvl w:ilvl="0" w:tplc="BCC446BA">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8">
    <w:nsid w:val="48954227"/>
    <w:multiLevelType w:val="hybridMultilevel"/>
    <w:tmpl w:val="3FB8DE92"/>
    <w:lvl w:ilvl="0" w:tplc="042F0011">
      <w:start w:val="1"/>
      <w:numFmt w:val="decimal"/>
      <w:lvlText w:val="(%1)"/>
      <w:lvlJc w:val="left"/>
      <w:pPr>
        <w:ind w:left="720" w:hanging="360"/>
      </w:pPr>
      <w:rPr>
        <w:rFonts w:cs="Times New Roman"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9435DA2"/>
    <w:multiLevelType w:val="hybridMultilevel"/>
    <w:tmpl w:val="F5F09010"/>
    <w:lvl w:ilvl="0" w:tplc="B9D0F834">
      <w:start w:val="1"/>
      <w:numFmt w:val="decimal"/>
      <w:lvlText w:val="(%1)"/>
      <w:lvlJc w:val="left"/>
      <w:pPr>
        <w:ind w:left="360" w:hanging="360"/>
      </w:pPr>
      <w:rPr>
        <w:rFonts w:cs="Times New Roman" w:hint="default"/>
        <w:i w:val="0"/>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30">
    <w:nsid w:val="49964A0D"/>
    <w:multiLevelType w:val="hybridMultilevel"/>
    <w:tmpl w:val="4B58CD54"/>
    <w:lvl w:ilvl="0" w:tplc="04090011">
      <w:start w:val="1"/>
      <w:numFmt w:val="decimal"/>
      <w:lvlText w:val="(%1)"/>
      <w:lvlJc w:val="left"/>
      <w:pPr>
        <w:ind w:left="360" w:hanging="360"/>
      </w:pPr>
      <w:rPr>
        <w:rFonts w:ascii="Calibri" w:eastAsia="Times New Roman" w:hAnsi="Calibri" w:cs="Times New Roman"/>
      </w:rPr>
    </w:lvl>
    <w:lvl w:ilvl="1" w:tplc="042F0019">
      <w:start w:val="1"/>
      <w:numFmt w:val="decimal"/>
      <w:lvlText w:val="%2)"/>
      <w:lvlJc w:val="left"/>
      <w:pPr>
        <w:ind w:left="1080" w:hanging="360"/>
      </w:pPr>
      <w:rPr>
        <w:rFonts w:cs="Times New Roman"/>
      </w:rPr>
    </w:lvl>
    <w:lvl w:ilvl="2" w:tplc="042F001B" w:tentative="1">
      <w:start w:val="1"/>
      <w:numFmt w:val="lowerRoman"/>
      <w:lvlText w:val="%3."/>
      <w:lvlJc w:val="right"/>
      <w:pPr>
        <w:ind w:left="1800" w:hanging="180"/>
      </w:pPr>
      <w:rPr>
        <w:rFonts w:cs="Times New Roman"/>
      </w:rPr>
    </w:lvl>
    <w:lvl w:ilvl="3" w:tplc="042F000F" w:tentative="1">
      <w:start w:val="1"/>
      <w:numFmt w:val="decimal"/>
      <w:lvlText w:val="%4."/>
      <w:lvlJc w:val="left"/>
      <w:pPr>
        <w:ind w:left="2520" w:hanging="360"/>
      </w:pPr>
      <w:rPr>
        <w:rFonts w:cs="Times New Roman"/>
      </w:rPr>
    </w:lvl>
    <w:lvl w:ilvl="4" w:tplc="042F0019" w:tentative="1">
      <w:start w:val="1"/>
      <w:numFmt w:val="lowerLetter"/>
      <w:lvlText w:val="%5."/>
      <w:lvlJc w:val="left"/>
      <w:pPr>
        <w:ind w:left="3240" w:hanging="360"/>
      </w:pPr>
      <w:rPr>
        <w:rFonts w:cs="Times New Roman"/>
      </w:rPr>
    </w:lvl>
    <w:lvl w:ilvl="5" w:tplc="042F001B" w:tentative="1">
      <w:start w:val="1"/>
      <w:numFmt w:val="lowerRoman"/>
      <w:lvlText w:val="%6."/>
      <w:lvlJc w:val="right"/>
      <w:pPr>
        <w:ind w:left="3960" w:hanging="180"/>
      </w:pPr>
      <w:rPr>
        <w:rFonts w:cs="Times New Roman"/>
      </w:rPr>
    </w:lvl>
    <w:lvl w:ilvl="6" w:tplc="042F000F" w:tentative="1">
      <w:start w:val="1"/>
      <w:numFmt w:val="decimal"/>
      <w:lvlText w:val="%7."/>
      <w:lvlJc w:val="left"/>
      <w:pPr>
        <w:ind w:left="4680" w:hanging="360"/>
      </w:pPr>
      <w:rPr>
        <w:rFonts w:cs="Times New Roman"/>
      </w:rPr>
    </w:lvl>
    <w:lvl w:ilvl="7" w:tplc="042F0019" w:tentative="1">
      <w:start w:val="1"/>
      <w:numFmt w:val="lowerLetter"/>
      <w:lvlText w:val="%8."/>
      <w:lvlJc w:val="left"/>
      <w:pPr>
        <w:ind w:left="5400" w:hanging="360"/>
      </w:pPr>
      <w:rPr>
        <w:rFonts w:cs="Times New Roman"/>
      </w:rPr>
    </w:lvl>
    <w:lvl w:ilvl="8" w:tplc="042F001B" w:tentative="1">
      <w:start w:val="1"/>
      <w:numFmt w:val="lowerRoman"/>
      <w:lvlText w:val="%9."/>
      <w:lvlJc w:val="right"/>
      <w:pPr>
        <w:ind w:left="6120" w:hanging="180"/>
      </w:pPr>
      <w:rPr>
        <w:rFonts w:cs="Times New Roman"/>
      </w:rPr>
    </w:lvl>
  </w:abstractNum>
  <w:abstractNum w:abstractNumId="131">
    <w:nsid w:val="4AD5215B"/>
    <w:multiLevelType w:val="hybridMultilevel"/>
    <w:tmpl w:val="F31AE342"/>
    <w:lvl w:ilvl="0" w:tplc="3EA6C6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2">
    <w:nsid w:val="4B3E46B5"/>
    <w:multiLevelType w:val="hybridMultilevel"/>
    <w:tmpl w:val="9538EFF8"/>
    <w:lvl w:ilvl="0" w:tplc="02FE3F16">
      <w:start w:val="1"/>
      <w:numFmt w:val="decimal"/>
      <w:lvlText w:val="%1)"/>
      <w:lvlJc w:val="left"/>
      <w:pPr>
        <w:ind w:left="1080" w:hanging="360"/>
      </w:pPr>
      <w:rPr>
        <w:rFonts w:cs="Times New Roman"/>
      </w:rPr>
    </w:lvl>
    <w:lvl w:ilvl="1" w:tplc="04090011"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3">
    <w:nsid w:val="4BE26F3F"/>
    <w:multiLevelType w:val="hybridMultilevel"/>
    <w:tmpl w:val="1F963E88"/>
    <w:lvl w:ilvl="0" w:tplc="212E574C">
      <w:start w:val="1"/>
      <w:numFmt w:val="decimal"/>
      <w:lvlText w:val="%1)"/>
      <w:lvlJc w:val="left"/>
      <w:pPr>
        <w:ind w:left="1080" w:hanging="360"/>
      </w:pPr>
      <w:rPr>
        <w:rFonts w:cs="Times New Roman"/>
      </w:rPr>
    </w:lvl>
    <w:lvl w:ilvl="1" w:tplc="042F0019" w:tentative="1">
      <w:start w:val="1"/>
      <w:numFmt w:val="lowerLetter"/>
      <w:lvlText w:val="%2."/>
      <w:lvlJc w:val="left"/>
      <w:pPr>
        <w:ind w:left="1800" w:hanging="360"/>
      </w:pPr>
      <w:rPr>
        <w:rFonts w:cs="Times New Roman"/>
      </w:rPr>
    </w:lvl>
    <w:lvl w:ilvl="2" w:tplc="042F001B" w:tentative="1">
      <w:start w:val="1"/>
      <w:numFmt w:val="lowerRoman"/>
      <w:lvlText w:val="%3."/>
      <w:lvlJc w:val="right"/>
      <w:pPr>
        <w:ind w:left="2520" w:hanging="180"/>
      </w:pPr>
      <w:rPr>
        <w:rFonts w:cs="Times New Roman"/>
      </w:rPr>
    </w:lvl>
    <w:lvl w:ilvl="3" w:tplc="042F000F" w:tentative="1">
      <w:start w:val="1"/>
      <w:numFmt w:val="decimal"/>
      <w:lvlText w:val="%4."/>
      <w:lvlJc w:val="left"/>
      <w:pPr>
        <w:ind w:left="3240" w:hanging="360"/>
      </w:pPr>
      <w:rPr>
        <w:rFonts w:cs="Times New Roman"/>
      </w:rPr>
    </w:lvl>
    <w:lvl w:ilvl="4" w:tplc="042F0019" w:tentative="1">
      <w:start w:val="1"/>
      <w:numFmt w:val="lowerLetter"/>
      <w:lvlText w:val="%5."/>
      <w:lvlJc w:val="left"/>
      <w:pPr>
        <w:ind w:left="3960" w:hanging="360"/>
      </w:pPr>
      <w:rPr>
        <w:rFonts w:cs="Times New Roman"/>
      </w:rPr>
    </w:lvl>
    <w:lvl w:ilvl="5" w:tplc="042F001B" w:tentative="1">
      <w:start w:val="1"/>
      <w:numFmt w:val="lowerRoman"/>
      <w:lvlText w:val="%6."/>
      <w:lvlJc w:val="right"/>
      <w:pPr>
        <w:ind w:left="4680" w:hanging="180"/>
      </w:pPr>
      <w:rPr>
        <w:rFonts w:cs="Times New Roman"/>
      </w:rPr>
    </w:lvl>
    <w:lvl w:ilvl="6" w:tplc="042F000F" w:tentative="1">
      <w:start w:val="1"/>
      <w:numFmt w:val="decimal"/>
      <w:lvlText w:val="%7."/>
      <w:lvlJc w:val="left"/>
      <w:pPr>
        <w:ind w:left="5400" w:hanging="360"/>
      </w:pPr>
      <w:rPr>
        <w:rFonts w:cs="Times New Roman"/>
      </w:rPr>
    </w:lvl>
    <w:lvl w:ilvl="7" w:tplc="042F0019" w:tentative="1">
      <w:start w:val="1"/>
      <w:numFmt w:val="lowerLetter"/>
      <w:lvlText w:val="%8."/>
      <w:lvlJc w:val="left"/>
      <w:pPr>
        <w:ind w:left="6120" w:hanging="360"/>
      </w:pPr>
      <w:rPr>
        <w:rFonts w:cs="Times New Roman"/>
      </w:rPr>
    </w:lvl>
    <w:lvl w:ilvl="8" w:tplc="042F001B" w:tentative="1">
      <w:start w:val="1"/>
      <w:numFmt w:val="lowerRoman"/>
      <w:lvlText w:val="%9."/>
      <w:lvlJc w:val="right"/>
      <w:pPr>
        <w:ind w:left="6840" w:hanging="180"/>
      </w:pPr>
      <w:rPr>
        <w:rFonts w:cs="Times New Roman"/>
      </w:rPr>
    </w:lvl>
  </w:abstractNum>
  <w:abstractNum w:abstractNumId="134">
    <w:nsid w:val="4C4E7F84"/>
    <w:multiLevelType w:val="hybridMultilevel"/>
    <w:tmpl w:val="5FE8CA48"/>
    <w:lvl w:ilvl="0" w:tplc="B9D0F834">
      <w:start w:val="1"/>
      <w:numFmt w:val="decimal"/>
      <w:lvlText w:val="(%1)"/>
      <w:lvlJc w:val="left"/>
      <w:pPr>
        <w:ind w:left="360" w:hanging="360"/>
      </w:pPr>
      <w:rPr>
        <w:rFonts w:cs="Times New Roman" w:hint="default"/>
        <w:color w:val="000000"/>
        <w:sz w:val="22"/>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35">
    <w:nsid w:val="4D114D64"/>
    <w:multiLevelType w:val="hybridMultilevel"/>
    <w:tmpl w:val="94C6EC9E"/>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6">
    <w:nsid w:val="4D1E3E73"/>
    <w:multiLevelType w:val="hybridMultilevel"/>
    <w:tmpl w:val="F1B41FB2"/>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7">
    <w:nsid w:val="4D520EF5"/>
    <w:multiLevelType w:val="hybridMultilevel"/>
    <w:tmpl w:val="CD642BD8"/>
    <w:lvl w:ilvl="0" w:tplc="042F0011">
      <w:start w:val="1"/>
      <w:numFmt w:val="decimal"/>
      <w:lvlText w:val="(%1)"/>
      <w:lvlJc w:val="left"/>
      <w:pPr>
        <w:ind w:left="360" w:hanging="360"/>
      </w:pPr>
      <w:rPr>
        <w:rFonts w:cs="Times New Roman" w:hint="default"/>
      </w:rPr>
    </w:lvl>
    <w:lvl w:ilvl="1" w:tplc="04090019">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8">
    <w:nsid w:val="4DD81F34"/>
    <w:multiLevelType w:val="hybridMultilevel"/>
    <w:tmpl w:val="4350C932"/>
    <w:lvl w:ilvl="0" w:tplc="1C9AC820">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9">
    <w:nsid w:val="4FA36126"/>
    <w:multiLevelType w:val="hybridMultilevel"/>
    <w:tmpl w:val="8EEA214A"/>
    <w:lvl w:ilvl="0" w:tplc="69649CD8">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0">
    <w:nsid w:val="50080184"/>
    <w:multiLevelType w:val="hybridMultilevel"/>
    <w:tmpl w:val="B09CF2DE"/>
    <w:lvl w:ilvl="0" w:tplc="04090011">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1">
    <w:nsid w:val="510D1475"/>
    <w:multiLevelType w:val="hybridMultilevel"/>
    <w:tmpl w:val="113A40C4"/>
    <w:lvl w:ilvl="0" w:tplc="C098F86A">
      <w:start w:val="1"/>
      <w:numFmt w:val="decimal"/>
      <w:lvlText w:val="(%1)"/>
      <w:lvlJc w:val="left"/>
      <w:pPr>
        <w:ind w:left="360" w:hanging="360"/>
      </w:pPr>
      <w:rPr>
        <w:rFonts w:cs="Times New Roman" w:hint="default"/>
        <w:b w:val="0"/>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42">
    <w:nsid w:val="511F597B"/>
    <w:multiLevelType w:val="hybridMultilevel"/>
    <w:tmpl w:val="FD289874"/>
    <w:lvl w:ilvl="0" w:tplc="1C9AC820">
      <w:numFmt w:val="bullet"/>
      <w:lvlText w:val="—"/>
      <w:lvlJc w:val="left"/>
      <w:pPr>
        <w:ind w:left="1800" w:hanging="360"/>
      </w:pPr>
      <w:rPr>
        <w:rFonts w:ascii="StobiSerif Regular" w:eastAsia="Calibri" w:hAnsi="StobiSerif Regular" w:cs="Times New Roman" w:hint="default"/>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43">
    <w:nsid w:val="51C3790C"/>
    <w:multiLevelType w:val="hybridMultilevel"/>
    <w:tmpl w:val="E5467106"/>
    <w:lvl w:ilvl="0" w:tplc="E79CFA58">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4">
    <w:nsid w:val="522819A5"/>
    <w:multiLevelType w:val="hybridMultilevel"/>
    <w:tmpl w:val="05BEA40C"/>
    <w:lvl w:ilvl="0" w:tplc="E79CFA58">
      <w:start w:val="1"/>
      <w:numFmt w:val="decimal"/>
      <w:lvlText w:val="%1)"/>
      <w:lvlJc w:val="left"/>
      <w:pPr>
        <w:ind w:left="108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534713BB"/>
    <w:multiLevelType w:val="hybridMultilevel"/>
    <w:tmpl w:val="5DF639C8"/>
    <w:lvl w:ilvl="0" w:tplc="5B9E1B56">
      <w:numFmt w:val="bullet"/>
      <w:lvlText w:val="—"/>
      <w:lvlJc w:val="left"/>
      <w:pPr>
        <w:ind w:left="720" w:hanging="360"/>
      </w:pPr>
      <w:rPr>
        <w:rFonts w:ascii="StobiSerif Regular" w:eastAsia="Calibri" w:hAnsi="StobiSerif Regular"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6">
    <w:nsid w:val="54A800E6"/>
    <w:multiLevelType w:val="hybridMultilevel"/>
    <w:tmpl w:val="D8BE83B8"/>
    <w:lvl w:ilvl="0" w:tplc="04090011">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7">
    <w:nsid w:val="54D7755C"/>
    <w:multiLevelType w:val="hybridMultilevel"/>
    <w:tmpl w:val="2C949166"/>
    <w:lvl w:ilvl="0" w:tplc="B9D0F834">
      <w:numFmt w:val="bullet"/>
      <w:lvlText w:val="—"/>
      <w:lvlJc w:val="left"/>
      <w:pPr>
        <w:ind w:left="1800" w:hanging="360"/>
      </w:pPr>
      <w:rPr>
        <w:rFonts w:ascii="StobiSerif Regular" w:eastAsia="Calibri" w:hAnsi="StobiSerif Regular"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nsid w:val="5537646C"/>
    <w:multiLevelType w:val="hybridMultilevel"/>
    <w:tmpl w:val="9708B35E"/>
    <w:lvl w:ilvl="0" w:tplc="C414C5B6">
      <w:start w:val="1"/>
      <w:numFmt w:val="decimal"/>
      <w:lvlText w:val="%1)"/>
      <w:lvlJc w:val="left"/>
      <w:pPr>
        <w:ind w:left="1080" w:hanging="360"/>
      </w:pPr>
      <w:rPr>
        <w:rFonts w:cs="Times New Roman"/>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149">
    <w:nsid w:val="55D52263"/>
    <w:multiLevelType w:val="hybridMultilevel"/>
    <w:tmpl w:val="ACA6FE50"/>
    <w:lvl w:ilvl="0" w:tplc="04090011">
      <w:start w:val="1"/>
      <w:numFmt w:val="decimal"/>
      <w:lvlText w:val="(%1)"/>
      <w:lvlJc w:val="left"/>
      <w:pPr>
        <w:ind w:left="2204" w:hanging="360"/>
      </w:pPr>
      <w:rPr>
        <w:rFonts w:cs="Times New Roman" w:hint="default"/>
        <w:b w:val="0"/>
      </w:rPr>
    </w:lvl>
    <w:lvl w:ilvl="1" w:tplc="04090019">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55DF1563"/>
    <w:multiLevelType w:val="hybridMultilevel"/>
    <w:tmpl w:val="47F60C96"/>
    <w:lvl w:ilvl="0" w:tplc="C414C5B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565A1005"/>
    <w:multiLevelType w:val="hybridMultilevel"/>
    <w:tmpl w:val="819A687A"/>
    <w:lvl w:ilvl="0" w:tplc="E79CFA58">
      <w:start w:val="1"/>
      <w:numFmt w:val="decimal"/>
      <w:lvlText w:val="%1)"/>
      <w:lvlJc w:val="left"/>
      <w:pPr>
        <w:ind w:left="1080" w:hanging="360"/>
      </w:pPr>
      <w:rPr>
        <w:rFonts w:cs="Times New Roman"/>
      </w:rPr>
    </w:lvl>
    <w:lvl w:ilvl="1" w:tplc="04090011"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2">
    <w:nsid w:val="566E100B"/>
    <w:multiLevelType w:val="hybridMultilevel"/>
    <w:tmpl w:val="74123E32"/>
    <w:lvl w:ilvl="0" w:tplc="042F0011">
      <w:start w:val="1"/>
      <w:numFmt w:val="decimal"/>
      <w:lvlText w:val="(%1)"/>
      <w:lvlJc w:val="left"/>
      <w:pPr>
        <w:ind w:left="360" w:hanging="360"/>
      </w:pPr>
      <w:rPr>
        <w:rFonts w:cs="Times New Roman" w:hint="default"/>
      </w:rPr>
    </w:lvl>
    <w:lvl w:ilvl="1" w:tplc="04090003">
      <w:start w:val="1"/>
      <w:numFmt w:val="decimal"/>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53">
    <w:nsid w:val="56CD3642"/>
    <w:multiLevelType w:val="hybridMultilevel"/>
    <w:tmpl w:val="1BFABF80"/>
    <w:lvl w:ilvl="0" w:tplc="BFD834D2">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4">
    <w:nsid w:val="578A10DD"/>
    <w:multiLevelType w:val="hybridMultilevel"/>
    <w:tmpl w:val="5B5C2E9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584B7211"/>
    <w:multiLevelType w:val="hybridMultilevel"/>
    <w:tmpl w:val="9D86A94C"/>
    <w:lvl w:ilvl="0" w:tplc="6C0C8574">
      <w:start w:val="1"/>
      <w:numFmt w:val="decimal"/>
      <w:lvlText w:val="(%1)"/>
      <w:lvlJc w:val="left"/>
      <w:pPr>
        <w:ind w:left="720" w:hanging="360"/>
      </w:pPr>
      <w:rPr>
        <w:rFonts w:cs="Times New Roman" w:hint="default"/>
        <w:color w:val="000000"/>
        <w:sz w:val="22"/>
      </w:rPr>
    </w:lvl>
    <w:lvl w:ilvl="1" w:tplc="04090011"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nsid w:val="5891030D"/>
    <w:multiLevelType w:val="hybridMultilevel"/>
    <w:tmpl w:val="3A8C548C"/>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7">
    <w:nsid w:val="589D59B2"/>
    <w:multiLevelType w:val="hybridMultilevel"/>
    <w:tmpl w:val="C1E899C0"/>
    <w:lvl w:ilvl="0" w:tplc="042F0011">
      <w:start w:val="1"/>
      <w:numFmt w:val="decimal"/>
      <w:lvlText w:val="(%1)"/>
      <w:lvlJc w:val="left"/>
      <w:pPr>
        <w:ind w:left="720" w:hanging="360"/>
      </w:pPr>
      <w:rPr>
        <w:rFonts w:cs="Times New Roman" w:hint="default"/>
        <w:color w:val="auto"/>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158">
    <w:nsid w:val="59851E3D"/>
    <w:multiLevelType w:val="hybridMultilevel"/>
    <w:tmpl w:val="A30A2F78"/>
    <w:lvl w:ilvl="0" w:tplc="F9FC0524">
      <w:start w:val="1"/>
      <w:numFmt w:val="decimal"/>
      <w:lvlText w:val="(%1)"/>
      <w:lvlJc w:val="left"/>
      <w:pPr>
        <w:ind w:left="360" w:hanging="360"/>
      </w:pPr>
      <w:rPr>
        <w:rFonts w:cs="Times New Roman" w:hint="default"/>
        <w:color w:val="000000"/>
        <w:sz w:val="22"/>
      </w:rPr>
    </w:lvl>
    <w:lvl w:ilvl="1" w:tplc="042F0019" w:tentative="1">
      <w:start w:val="1"/>
      <w:numFmt w:val="lowerLetter"/>
      <w:lvlText w:val="%2."/>
      <w:lvlJc w:val="left"/>
      <w:pPr>
        <w:ind w:left="1080" w:hanging="360"/>
      </w:pPr>
      <w:rPr>
        <w:rFonts w:cs="Times New Roman"/>
      </w:rPr>
    </w:lvl>
    <w:lvl w:ilvl="2" w:tplc="042F001B" w:tentative="1">
      <w:start w:val="1"/>
      <w:numFmt w:val="lowerRoman"/>
      <w:lvlText w:val="%3."/>
      <w:lvlJc w:val="right"/>
      <w:pPr>
        <w:ind w:left="1800" w:hanging="180"/>
      </w:pPr>
      <w:rPr>
        <w:rFonts w:cs="Times New Roman"/>
      </w:rPr>
    </w:lvl>
    <w:lvl w:ilvl="3" w:tplc="042F000F" w:tentative="1">
      <w:start w:val="1"/>
      <w:numFmt w:val="decimal"/>
      <w:lvlText w:val="%4."/>
      <w:lvlJc w:val="left"/>
      <w:pPr>
        <w:ind w:left="2520" w:hanging="360"/>
      </w:pPr>
      <w:rPr>
        <w:rFonts w:cs="Times New Roman"/>
      </w:rPr>
    </w:lvl>
    <w:lvl w:ilvl="4" w:tplc="042F0019" w:tentative="1">
      <w:start w:val="1"/>
      <w:numFmt w:val="lowerLetter"/>
      <w:lvlText w:val="%5."/>
      <w:lvlJc w:val="left"/>
      <w:pPr>
        <w:ind w:left="3240" w:hanging="360"/>
      </w:pPr>
      <w:rPr>
        <w:rFonts w:cs="Times New Roman"/>
      </w:rPr>
    </w:lvl>
    <w:lvl w:ilvl="5" w:tplc="042F001B" w:tentative="1">
      <w:start w:val="1"/>
      <w:numFmt w:val="lowerRoman"/>
      <w:lvlText w:val="%6."/>
      <w:lvlJc w:val="right"/>
      <w:pPr>
        <w:ind w:left="3960" w:hanging="180"/>
      </w:pPr>
      <w:rPr>
        <w:rFonts w:cs="Times New Roman"/>
      </w:rPr>
    </w:lvl>
    <w:lvl w:ilvl="6" w:tplc="042F000F" w:tentative="1">
      <w:start w:val="1"/>
      <w:numFmt w:val="decimal"/>
      <w:lvlText w:val="%7."/>
      <w:lvlJc w:val="left"/>
      <w:pPr>
        <w:ind w:left="4680" w:hanging="360"/>
      </w:pPr>
      <w:rPr>
        <w:rFonts w:cs="Times New Roman"/>
      </w:rPr>
    </w:lvl>
    <w:lvl w:ilvl="7" w:tplc="042F0019" w:tentative="1">
      <w:start w:val="1"/>
      <w:numFmt w:val="lowerLetter"/>
      <w:lvlText w:val="%8."/>
      <w:lvlJc w:val="left"/>
      <w:pPr>
        <w:ind w:left="5400" w:hanging="360"/>
      </w:pPr>
      <w:rPr>
        <w:rFonts w:cs="Times New Roman"/>
      </w:rPr>
    </w:lvl>
    <w:lvl w:ilvl="8" w:tplc="042F001B" w:tentative="1">
      <w:start w:val="1"/>
      <w:numFmt w:val="lowerRoman"/>
      <w:lvlText w:val="%9."/>
      <w:lvlJc w:val="right"/>
      <w:pPr>
        <w:ind w:left="6120" w:hanging="180"/>
      </w:pPr>
      <w:rPr>
        <w:rFonts w:cs="Times New Roman"/>
      </w:rPr>
    </w:lvl>
  </w:abstractNum>
  <w:abstractNum w:abstractNumId="159">
    <w:nsid w:val="59B652F5"/>
    <w:multiLevelType w:val="hybridMultilevel"/>
    <w:tmpl w:val="1F36BE8C"/>
    <w:lvl w:ilvl="0" w:tplc="FFC6D640">
      <w:start w:val="1"/>
      <w:numFmt w:val="decimal"/>
      <w:lvlText w:val="%1)"/>
      <w:lvlJc w:val="left"/>
      <w:pPr>
        <w:ind w:left="720" w:hanging="360"/>
      </w:pPr>
      <w:rPr>
        <w:rFonts w:cs="Times New Roman"/>
        <w:strike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nsid w:val="5A6757A7"/>
    <w:multiLevelType w:val="hybridMultilevel"/>
    <w:tmpl w:val="FD80CC78"/>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1">
    <w:nsid w:val="5AE14033"/>
    <w:multiLevelType w:val="hybridMultilevel"/>
    <w:tmpl w:val="FE3E1E48"/>
    <w:lvl w:ilvl="0" w:tplc="1C9AC820">
      <w:start w:val="1"/>
      <w:numFmt w:val="decimal"/>
      <w:lvlText w:val="%1)"/>
      <w:lvlJc w:val="left"/>
      <w:pPr>
        <w:tabs>
          <w:tab w:val="num" w:pos="-1890"/>
        </w:tabs>
        <w:ind w:left="-1890" w:hanging="360"/>
      </w:pPr>
      <w:rPr>
        <w:rFonts w:cs="Times New Roman" w:hint="default"/>
      </w:rPr>
    </w:lvl>
    <w:lvl w:ilvl="1" w:tplc="04090019">
      <w:numFmt w:val="bullet"/>
      <w:lvlText w:val="-"/>
      <w:lvlJc w:val="left"/>
      <w:pPr>
        <w:tabs>
          <w:tab w:val="num" w:pos="-1170"/>
        </w:tabs>
        <w:ind w:left="-1170" w:hanging="360"/>
      </w:pPr>
      <w:rPr>
        <w:rFonts w:ascii="StobiSerif Regular" w:eastAsia="Times New Roman" w:hAnsi="StobiSerif Regular" w:hint="default"/>
      </w:rPr>
    </w:lvl>
    <w:lvl w:ilvl="2" w:tplc="0409001B">
      <w:start w:val="3"/>
      <w:numFmt w:val="decimal"/>
      <w:lvlText w:val="(%3)"/>
      <w:lvlJc w:val="left"/>
      <w:pPr>
        <w:tabs>
          <w:tab w:val="num" w:pos="-450"/>
        </w:tabs>
        <w:ind w:left="-450" w:hanging="360"/>
      </w:pPr>
      <w:rPr>
        <w:rFonts w:cs="Times New Roman" w:hint="default"/>
        <w:color w:val="auto"/>
      </w:rPr>
    </w:lvl>
    <w:lvl w:ilvl="3" w:tplc="0409000F" w:tentative="1">
      <w:start w:val="1"/>
      <w:numFmt w:val="bullet"/>
      <w:lvlText w:val=""/>
      <w:lvlJc w:val="left"/>
      <w:pPr>
        <w:tabs>
          <w:tab w:val="num" w:pos="270"/>
        </w:tabs>
        <w:ind w:left="270" w:hanging="360"/>
      </w:pPr>
      <w:rPr>
        <w:rFonts w:ascii="Symbol" w:hAnsi="Symbol" w:hint="default"/>
      </w:rPr>
    </w:lvl>
    <w:lvl w:ilvl="4" w:tplc="04090019" w:tentative="1">
      <w:start w:val="1"/>
      <w:numFmt w:val="bullet"/>
      <w:lvlText w:val="o"/>
      <w:lvlJc w:val="left"/>
      <w:pPr>
        <w:tabs>
          <w:tab w:val="num" w:pos="990"/>
        </w:tabs>
        <w:ind w:left="990" w:hanging="360"/>
      </w:pPr>
      <w:rPr>
        <w:rFonts w:ascii="Courier New" w:hAnsi="Courier New" w:hint="default"/>
      </w:rPr>
    </w:lvl>
    <w:lvl w:ilvl="5" w:tplc="0409001B" w:tentative="1">
      <w:start w:val="1"/>
      <w:numFmt w:val="bullet"/>
      <w:lvlText w:val=""/>
      <w:lvlJc w:val="left"/>
      <w:pPr>
        <w:tabs>
          <w:tab w:val="num" w:pos="1710"/>
        </w:tabs>
        <w:ind w:left="1710" w:hanging="360"/>
      </w:pPr>
      <w:rPr>
        <w:rFonts w:ascii="Wingdings" w:hAnsi="Wingdings" w:hint="default"/>
      </w:rPr>
    </w:lvl>
    <w:lvl w:ilvl="6" w:tplc="0409000F" w:tentative="1">
      <w:start w:val="1"/>
      <w:numFmt w:val="bullet"/>
      <w:lvlText w:val=""/>
      <w:lvlJc w:val="left"/>
      <w:pPr>
        <w:tabs>
          <w:tab w:val="num" w:pos="2430"/>
        </w:tabs>
        <w:ind w:left="2430" w:hanging="360"/>
      </w:pPr>
      <w:rPr>
        <w:rFonts w:ascii="Symbol" w:hAnsi="Symbol" w:hint="default"/>
      </w:rPr>
    </w:lvl>
    <w:lvl w:ilvl="7" w:tplc="04090019" w:tentative="1">
      <w:start w:val="1"/>
      <w:numFmt w:val="bullet"/>
      <w:lvlText w:val="o"/>
      <w:lvlJc w:val="left"/>
      <w:pPr>
        <w:tabs>
          <w:tab w:val="num" w:pos="3150"/>
        </w:tabs>
        <w:ind w:left="3150" w:hanging="360"/>
      </w:pPr>
      <w:rPr>
        <w:rFonts w:ascii="Courier New" w:hAnsi="Courier New" w:hint="default"/>
      </w:rPr>
    </w:lvl>
    <w:lvl w:ilvl="8" w:tplc="0409001B" w:tentative="1">
      <w:start w:val="1"/>
      <w:numFmt w:val="bullet"/>
      <w:lvlText w:val=""/>
      <w:lvlJc w:val="left"/>
      <w:pPr>
        <w:tabs>
          <w:tab w:val="num" w:pos="3870"/>
        </w:tabs>
        <w:ind w:left="3870" w:hanging="360"/>
      </w:pPr>
      <w:rPr>
        <w:rFonts w:ascii="Wingdings" w:hAnsi="Wingdings" w:hint="default"/>
      </w:rPr>
    </w:lvl>
  </w:abstractNum>
  <w:abstractNum w:abstractNumId="162">
    <w:nsid w:val="5BE81A05"/>
    <w:multiLevelType w:val="hybridMultilevel"/>
    <w:tmpl w:val="ABE64360"/>
    <w:lvl w:ilvl="0" w:tplc="84B4549C">
      <w:start w:val="1"/>
      <w:numFmt w:val="decimal"/>
      <w:lvlText w:val="(%1)"/>
      <w:lvlJc w:val="left"/>
      <w:pPr>
        <w:ind w:left="360" w:hanging="360"/>
      </w:pPr>
      <w:rPr>
        <w:rFonts w:cs="Times New Roman" w:hint="default"/>
      </w:rPr>
    </w:lvl>
    <w:lvl w:ilvl="1" w:tplc="04090019">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3">
    <w:nsid w:val="5C480995"/>
    <w:multiLevelType w:val="hybridMultilevel"/>
    <w:tmpl w:val="07861A84"/>
    <w:lvl w:ilvl="0" w:tplc="042F0011">
      <w:start w:val="1"/>
      <w:numFmt w:val="decimal"/>
      <w:lvlText w:val="(%1)"/>
      <w:lvlJc w:val="left"/>
      <w:pPr>
        <w:ind w:left="360" w:hanging="360"/>
      </w:pPr>
      <w:rPr>
        <w:rFonts w:cs="Times New Roman" w:hint="default"/>
        <w:b w:val="0"/>
      </w:rPr>
    </w:lvl>
    <w:lvl w:ilvl="1" w:tplc="B9D0F834" w:tentative="1">
      <w:start w:val="1"/>
      <w:numFmt w:val="lowerLetter"/>
      <w:lvlText w:val="%2."/>
      <w:lvlJc w:val="left"/>
      <w:pPr>
        <w:ind w:left="1080" w:hanging="360"/>
      </w:pPr>
      <w:rPr>
        <w:rFonts w:cs="Times New Roman"/>
      </w:rPr>
    </w:lvl>
    <w:lvl w:ilvl="2" w:tplc="1102CB58"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64">
    <w:nsid w:val="5C626701"/>
    <w:multiLevelType w:val="hybridMultilevel"/>
    <w:tmpl w:val="CEE6D71A"/>
    <w:lvl w:ilvl="0" w:tplc="638C4C74">
      <w:start w:val="1"/>
      <w:numFmt w:val="decimal"/>
      <w:lvlText w:val="(%1)"/>
      <w:lvlJc w:val="left"/>
      <w:pPr>
        <w:ind w:left="360" w:hanging="360"/>
      </w:pPr>
      <w:rPr>
        <w:rFonts w:cs="Times New Roman" w:hint="default"/>
        <w:color w:val="000000"/>
        <w:sz w:val="22"/>
      </w:rPr>
    </w:lvl>
    <w:lvl w:ilvl="1" w:tplc="3C388916"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5">
    <w:nsid w:val="5CEC1A69"/>
    <w:multiLevelType w:val="multilevel"/>
    <w:tmpl w:val="042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nsid w:val="5D7E79F4"/>
    <w:multiLevelType w:val="hybridMultilevel"/>
    <w:tmpl w:val="ACCA3406"/>
    <w:lvl w:ilvl="0" w:tplc="1C9AC820">
      <w:start w:val="1"/>
      <w:numFmt w:val="decimal"/>
      <w:lvlText w:val="%1)"/>
      <w:lvlJc w:val="left"/>
      <w:pPr>
        <w:ind w:left="-90" w:hanging="360"/>
      </w:pPr>
      <w:rPr>
        <w:rFonts w:cs="Times New Roman"/>
      </w:rPr>
    </w:lvl>
    <w:lvl w:ilvl="1" w:tplc="04090019"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167">
    <w:nsid w:val="5ED609CC"/>
    <w:multiLevelType w:val="hybridMultilevel"/>
    <w:tmpl w:val="04C0846E"/>
    <w:lvl w:ilvl="0" w:tplc="C414C5B6">
      <w:start w:val="1"/>
      <w:numFmt w:val="decimal"/>
      <w:lvlText w:val="(%1)"/>
      <w:lvlJc w:val="left"/>
      <w:pPr>
        <w:ind w:left="360" w:hanging="360"/>
      </w:pPr>
      <w:rPr>
        <w:rFonts w:cs="Times New Roman" w:hint="default"/>
        <w:b w:val="0"/>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68">
    <w:nsid w:val="5ED7317F"/>
    <w:multiLevelType w:val="hybridMultilevel"/>
    <w:tmpl w:val="1C764C76"/>
    <w:lvl w:ilvl="0" w:tplc="04090011">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9">
    <w:nsid w:val="5FCA0485"/>
    <w:multiLevelType w:val="hybridMultilevel"/>
    <w:tmpl w:val="0392666C"/>
    <w:lvl w:ilvl="0" w:tplc="1C9AC82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0D33E74"/>
    <w:multiLevelType w:val="hybridMultilevel"/>
    <w:tmpl w:val="D05E3BC4"/>
    <w:lvl w:ilvl="0" w:tplc="0D8E596C">
      <w:start w:val="1"/>
      <w:numFmt w:val="decimal"/>
      <w:lvlText w:val="(%1)"/>
      <w:lvlJc w:val="left"/>
      <w:pPr>
        <w:ind w:left="360" w:hanging="360"/>
      </w:pPr>
      <w:rPr>
        <w:rFonts w:cs="Times New Roman" w:hint="default"/>
        <w:color w:val="000000"/>
        <w:sz w:val="22"/>
      </w:rPr>
    </w:lvl>
    <w:lvl w:ilvl="1" w:tplc="2CAAFC86"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1">
    <w:nsid w:val="61054DCC"/>
    <w:multiLevelType w:val="hybridMultilevel"/>
    <w:tmpl w:val="A1CA4CC8"/>
    <w:lvl w:ilvl="0" w:tplc="E79CFA58">
      <w:start w:val="1"/>
      <w:numFmt w:val="decimal"/>
      <w:lvlText w:val="(%1)"/>
      <w:lvlJc w:val="left"/>
      <w:pPr>
        <w:ind w:left="360" w:hanging="360"/>
      </w:pPr>
      <w:rPr>
        <w:rFonts w:cs="Times New Roman" w:hint="default"/>
      </w:rPr>
    </w:lvl>
    <w:lvl w:ilvl="1" w:tplc="042F0019">
      <w:start w:val="1"/>
      <w:numFmt w:val="decimal"/>
      <w:lvlText w:val="(%2)"/>
      <w:lvlJc w:val="left"/>
      <w:pPr>
        <w:tabs>
          <w:tab w:val="num" w:pos="345"/>
        </w:tabs>
        <w:ind w:left="345" w:hanging="360"/>
      </w:pPr>
      <w:rPr>
        <w:rFonts w:ascii="Calibri" w:eastAsia="Times New Roman" w:hAnsi="Calibri" w:cs="Arial"/>
        <w:color w:val="auto"/>
        <w:sz w:val="22"/>
        <w:szCs w:val="22"/>
      </w:rPr>
    </w:lvl>
    <w:lvl w:ilvl="2" w:tplc="042F001B">
      <w:start w:val="1"/>
      <w:numFmt w:val="lowerRoman"/>
      <w:lvlText w:val="%3."/>
      <w:lvlJc w:val="right"/>
      <w:pPr>
        <w:ind w:left="1425" w:hanging="180"/>
      </w:pPr>
      <w:rPr>
        <w:rFonts w:cs="Times New Roman"/>
      </w:rPr>
    </w:lvl>
    <w:lvl w:ilvl="3" w:tplc="042F000F" w:tentative="1">
      <w:start w:val="1"/>
      <w:numFmt w:val="decimal"/>
      <w:lvlText w:val="%4."/>
      <w:lvlJc w:val="left"/>
      <w:pPr>
        <w:ind w:left="2145" w:hanging="360"/>
      </w:pPr>
      <w:rPr>
        <w:rFonts w:cs="Times New Roman"/>
      </w:rPr>
    </w:lvl>
    <w:lvl w:ilvl="4" w:tplc="042F0019" w:tentative="1">
      <w:start w:val="1"/>
      <w:numFmt w:val="lowerLetter"/>
      <w:lvlText w:val="%5."/>
      <w:lvlJc w:val="left"/>
      <w:pPr>
        <w:ind w:left="2865" w:hanging="360"/>
      </w:pPr>
      <w:rPr>
        <w:rFonts w:cs="Times New Roman"/>
      </w:rPr>
    </w:lvl>
    <w:lvl w:ilvl="5" w:tplc="042F001B" w:tentative="1">
      <w:start w:val="1"/>
      <w:numFmt w:val="lowerRoman"/>
      <w:lvlText w:val="%6."/>
      <w:lvlJc w:val="right"/>
      <w:pPr>
        <w:ind w:left="3585" w:hanging="180"/>
      </w:pPr>
      <w:rPr>
        <w:rFonts w:cs="Times New Roman"/>
      </w:rPr>
    </w:lvl>
    <w:lvl w:ilvl="6" w:tplc="042F000F" w:tentative="1">
      <w:start w:val="1"/>
      <w:numFmt w:val="decimal"/>
      <w:lvlText w:val="%7."/>
      <w:lvlJc w:val="left"/>
      <w:pPr>
        <w:ind w:left="4305" w:hanging="360"/>
      </w:pPr>
      <w:rPr>
        <w:rFonts w:cs="Times New Roman"/>
      </w:rPr>
    </w:lvl>
    <w:lvl w:ilvl="7" w:tplc="042F0019" w:tentative="1">
      <w:start w:val="1"/>
      <w:numFmt w:val="lowerLetter"/>
      <w:lvlText w:val="%8."/>
      <w:lvlJc w:val="left"/>
      <w:pPr>
        <w:ind w:left="5025" w:hanging="360"/>
      </w:pPr>
      <w:rPr>
        <w:rFonts w:cs="Times New Roman"/>
      </w:rPr>
    </w:lvl>
    <w:lvl w:ilvl="8" w:tplc="042F001B" w:tentative="1">
      <w:start w:val="1"/>
      <w:numFmt w:val="lowerRoman"/>
      <w:lvlText w:val="%9."/>
      <w:lvlJc w:val="right"/>
      <w:pPr>
        <w:ind w:left="5745" w:hanging="180"/>
      </w:pPr>
      <w:rPr>
        <w:rFonts w:cs="Times New Roman"/>
      </w:rPr>
    </w:lvl>
  </w:abstractNum>
  <w:abstractNum w:abstractNumId="172">
    <w:nsid w:val="610F4E22"/>
    <w:multiLevelType w:val="hybridMultilevel"/>
    <w:tmpl w:val="7ED2BA62"/>
    <w:lvl w:ilvl="0" w:tplc="69BE0DC8">
      <w:start w:val="1"/>
      <w:numFmt w:val="decimal"/>
      <w:lvlText w:val="%1)"/>
      <w:lvlJc w:val="left"/>
      <w:pPr>
        <w:ind w:left="1440" w:hanging="360"/>
      </w:pPr>
      <w:rPr>
        <w:rFonts w:cs="Times New Roman"/>
      </w:rPr>
    </w:lvl>
    <w:lvl w:ilvl="1" w:tplc="04090019">
      <w:start w:val="1"/>
      <w:numFmt w:val="decimal"/>
      <w:lvlText w:val="%2)"/>
      <w:lvlJc w:val="left"/>
      <w:pPr>
        <w:ind w:left="2160" w:hanging="360"/>
      </w:pPr>
      <w:rPr>
        <w:rFont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612759A1"/>
    <w:multiLevelType w:val="hybridMultilevel"/>
    <w:tmpl w:val="889C5630"/>
    <w:lvl w:ilvl="0" w:tplc="1C9AC820">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4">
    <w:nsid w:val="613E49A7"/>
    <w:multiLevelType w:val="hybridMultilevel"/>
    <w:tmpl w:val="467C92E2"/>
    <w:lvl w:ilvl="0" w:tplc="0D8E596C">
      <w:start w:val="1"/>
      <w:numFmt w:val="decimal"/>
      <w:lvlText w:val="%1)"/>
      <w:lvlJc w:val="left"/>
      <w:pPr>
        <w:tabs>
          <w:tab w:val="num" w:pos="360"/>
        </w:tabs>
        <w:ind w:left="360" w:hanging="360"/>
      </w:pPr>
      <w:rPr>
        <w:rFonts w:cs="Times New Roman" w:hint="default"/>
      </w:rPr>
    </w:lvl>
    <w:lvl w:ilvl="1" w:tplc="2CAAFC86">
      <w:numFmt w:val="bullet"/>
      <w:lvlText w:val="-"/>
      <w:lvlJc w:val="left"/>
      <w:pPr>
        <w:tabs>
          <w:tab w:val="num" w:pos="1080"/>
        </w:tabs>
        <w:ind w:left="1080" w:hanging="360"/>
      </w:pPr>
      <w:rPr>
        <w:rFonts w:ascii="StobiSerif Regular" w:eastAsia="Times New Roman" w:hAnsi="StobiSerif Regular" w:hint="default"/>
      </w:rPr>
    </w:lvl>
    <w:lvl w:ilvl="2" w:tplc="0409001B">
      <w:start w:val="1"/>
      <w:numFmt w:val="decimal"/>
      <w:lvlText w:val="%3)"/>
      <w:lvlJc w:val="left"/>
      <w:pPr>
        <w:tabs>
          <w:tab w:val="num" w:pos="1800"/>
        </w:tabs>
        <w:ind w:left="1800" w:hanging="360"/>
      </w:pPr>
      <w:rPr>
        <w:rFonts w:ascii="Calibri" w:eastAsia="Times New Roman" w:hAnsi="Calibri" w:cs="Times New Roman"/>
        <w:color w:val="auto"/>
      </w:rPr>
    </w:lvl>
    <w:lvl w:ilvl="3" w:tplc="0409000F">
      <w:start w:val="10"/>
      <w:numFmt w:val="decimal"/>
      <w:lvlText w:val="(%4"/>
      <w:lvlJc w:val="left"/>
      <w:pPr>
        <w:ind w:left="2520" w:hanging="360"/>
      </w:pPr>
      <w:rPr>
        <w:rFonts w:cs="Times New Roman" w:hint="default"/>
      </w:rPr>
    </w:lvl>
    <w:lvl w:ilvl="4" w:tplc="04090019">
      <w:start w:val="17"/>
      <w:numFmt w:val="decimal"/>
      <w:lvlText w:val="(%5)"/>
      <w:lvlJc w:val="left"/>
      <w:pPr>
        <w:ind w:left="3240" w:hanging="360"/>
      </w:pPr>
      <w:rPr>
        <w:rFonts w:cs="Times New Roman"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75">
    <w:nsid w:val="62604A3E"/>
    <w:multiLevelType w:val="hybridMultilevel"/>
    <w:tmpl w:val="F56004CE"/>
    <w:lvl w:ilvl="0" w:tplc="042F0011">
      <w:start w:val="1"/>
      <w:numFmt w:val="decimal"/>
      <w:lvlText w:val="(%1)"/>
      <w:lvlJc w:val="left"/>
      <w:pPr>
        <w:ind w:left="765" w:hanging="360"/>
      </w:pPr>
      <w:rPr>
        <w:rFonts w:cs="Times New Roman" w:hint="default"/>
        <w:b w:val="0"/>
      </w:rPr>
    </w:lvl>
    <w:lvl w:ilvl="1" w:tplc="B9D0F834" w:tentative="1">
      <w:start w:val="1"/>
      <w:numFmt w:val="lowerLetter"/>
      <w:lvlText w:val="%2."/>
      <w:lvlJc w:val="left"/>
      <w:pPr>
        <w:ind w:left="1485" w:hanging="360"/>
      </w:pPr>
      <w:rPr>
        <w:rFonts w:cs="Times New Roman"/>
      </w:rPr>
    </w:lvl>
    <w:lvl w:ilvl="2" w:tplc="86805E20" w:tentative="1">
      <w:start w:val="1"/>
      <w:numFmt w:val="lowerRoman"/>
      <w:lvlText w:val="%3."/>
      <w:lvlJc w:val="right"/>
      <w:pPr>
        <w:ind w:left="2205" w:hanging="180"/>
      </w:pPr>
      <w:rPr>
        <w:rFonts w:cs="Times New Roman"/>
      </w:rPr>
    </w:lvl>
    <w:lvl w:ilvl="3" w:tplc="103293F4" w:tentative="1">
      <w:start w:val="1"/>
      <w:numFmt w:val="decimal"/>
      <w:lvlText w:val="%4."/>
      <w:lvlJc w:val="left"/>
      <w:pPr>
        <w:ind w:left="2925" w:hanging="360"/>
      </w:pPr>
      <w:rPr>
        <w:rFonts w:cs="Times New Roman"/>
      </w:rPr>
    </w:lvl>
    <w:lvl w:ilvl="4" w:tplc="51EA148E" w:tentative="1">
      <w:start w:val="1"/>
      <w:numFmt w:val="lowerLetter"/>
      <w:lvlText w:val="%5."/>
      <w:lvlJc w:val="left"/>
      <w:pPr>
        <w:ind w:left="3645" w:hanging="360"/>
      </w:pPr>
      <w:rPr>
        <w:rFonts w:cs="Times New Roman"/>
      </w:rPr>
    </w:lvl>
    <w:lvl w:ilvl="5" w:tplc="04090005" w:tentative="1">
      <w:start w:val="1"/>
      <w:numFmt w:val="lowerRoman"/>
      <w:lvlText w:val="%6."/>
      <w:lvlJc w:val="right"/>
      <w:pPr>
        <w:ind w:left="4365" w:hanging="180"/>
      </w:pPr>
      <w:rPr>
        <w:rFonts w:cs="Times New Roman"/>
      </w:rPr>
    </w:lvl>
    <w:lvl w:ilvl="6" w:tplc="04090001" w:tentative="1">
      <w:start w:val="1"/>
      <w:numFmt w:val="decimal"/>
      <w:lvlText w:val="%7."/>
      <w:lvlJc w:val="left"/>
      <w:pPr>
        <w:ind w:left="5085" w:hanging="360"/>
      </w:pPr>
      <w:rPr>
        <w:rFonts w:cs="Times New Roman"/>
      </w:rPr>
    </w:lvl>
    <w:lvl w:ilvl="7" w:tplc="04090003" w:tentative="1">
      <w:start w:val="1"/>
      <w:numFmt w:val="lowerLetter"/>
      <w:lvlText w:val="%8."/>
      <w:lvlJc w:val="left"/>
      <w:pPr>
        <w:ind w:left="5805" w:hanging="360"/>
      </w:pPr>
      <w:rPr>
        <w:rFonts w:cs="Times New Roman"/>
      </w:rPr>
    </w:lvl>
    <w:lvl w:ilvl="8" w:tplc="04090005" w:tentative="1">
      <w:start w:val="1"/>
      <w:numFmt w:val="lowerRoman"/>
      <w:lvlText w:val="%9."/>
      <w:lvlJc w:val="right"/>
      <w:pPr>
        <w:ind w:left="6525" w:hanging="180"/>
      </w:pPr>
      <w:rPr>
        <w:rFonts w:cs="Times New Roman"/>
      </w:rPr>
    </w:lvl>
  </w:abstractNum>
  <w:abstractNum w:abstractNumId="176">
    <w:nsid w:val="62A77B71"/>
    <w:multiLevelType w:val="hybridMultilevel"/>
    <w:tmpl w:val="E334C754"/>
    <w:lvl w:ilvl="0" w:tplc="705E5286">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7">
    <w:nsid w:val="63742EC0"/>
    <w:multiLevelType w:val="hybridMultilevel"/>
    <w:tmpl w:val="89145CE2"/>
    <w:lvl w:ilvl="0" w:tplc="E79CFA58">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8">
    <w:nsid w:val="6477630B"/>
    <w:multiLevelType w:val="hybridMultilevel"/>
    <w:tmpl w:val="A9BE55F8"/>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9">
    <w:nsid w:val="659B4A85"/>
    <w:multiLevelType w:val="hybridMultilevel"/>
    <w:tmpl w:val="29A60D14"/>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0">
    <w:nsid w:val="66E70583"/>
    <w:multiLevelType w:val="hybridMultilevel"/>
    <w:tmpl w:val="E3306522"/>
    <w:lvl w:ilvl="0" w:tplc="4F70FF88">
      <w:start w:val="1"/>
      <w:numFmt w:val="decimal"/>
      <w:lvlText w:val="%1)"/>
      <w:lvlJc w:val="left"/>
      <w:pPr>
        <w:ind w:left="1485" w:hanging="360"/>
      </w:pPr>
      <w:rPr>
        <w:rFonts w:cs="Times New Roman"/>
      </w:rPr>
    </w:lvl>
    <w:lvl w:ilvl="1" w:tplc="04090019" w:tentative="1">
      <w:start w:val="1"/>
      <w:numFmt w:val="lowerLetter"/>
      <w:lvlText w:val="%2."/>
      <w:lvlJc w:val="left"/>
      <w:pPr>
        <w:ind w:left="2205" w:hanging="360"/>
      </w:pPr>
      <w:rPr>
        <w:rFonts w:cs="Times New Roman"/>
      </w:rPr>
    </w:lvl>
    <w:lvl w:ilvl="2" w:tplc="0409001B" w:tentative="1">
      <w:start w:val="1"/>
      <w:numFmt w:val="lowerRoman"/>
      <w:lvlText w:val="%3."/>
      <w:lvlJc w:val="right"/>
      <w:pPr>
        <w:ind w:left="2925" w:hanging="180"/>
      </w:pPr>
      <w:rPr>
        <w:rFonts w:cs="Times New Roman"/>
      </w:rPr>
    </w:lvl>
    <w:lvl w:ilvl="3" w:tplc="0409000F" w:tentative="1">
      <w:start w:val="1"/>
      <w:numFmt w:val="decimal"/>
      <w:lvlText w:val="%4."/>
      <w:lvlJc w:val="left"/>
      <w:pPr>
        <w:ind w:left="3645" w:hanging="360"/>
      </w:pPr>
      <w:rPr>
        <w:rFonts w:cs="Times New Roman"/>
      </w:rPr>
    </w:lvl>
    <w:lvl w:ilvl="4" w:tplc="04090019" w:tentative="1">
      <w:start w:val="1"/>
      <w:numFmt w:val="lowerLetter"/>
      <w:lvlText w:val="%5."/>
      <w:lvlJc w:val="left"/>
      <w:pPr>
        <w:ind w:left="4365" w:hanging="360"/>
      </w:pPr>
      <w:rPr>
        <w:rFonts w:cs="Times New Roman"/>
      </w:rPr>
    </w:lvl>
    <w:lvl w:ilvl="5" w:tplc="0409001B" w:tentative="1">
      <w:start w:val="1"/>
      <w:numFmt w:val="lowerRoman"/>
      <w:lvlText w:val="%6."/>
      <w:lvlJc w:val="right"/>
      <w:pPr>
        <w:ind w:left="5085" w:hanging="180"/>
      </w:pPr>
      <w:rPr>
        <w:rFonts w:cs="Times New Roman"/>
      </w:rPr>
    </w:lvl>
    <w:lvl w:ilvl="6" w:tplc="0409000F" w:tentative="1">
      <w:start w:val="1"/>
      <w:numFmt w:val="decimal"/>
      <w:lvlText w:val="%7."/>
      <w:lvlJc w:val="left"/>
      <w:pPr>
        <w:ind w:left="5805" w:hanging="360"/>
      </w:pPr>
      <w:rPr>
        <w:rFonts w:cs="Times New Roman"/>
      </w:rPr>
    </w:lvl>
    <w:lvl w:ilvl="7" w:tplc="04090019" w:tentative="1">
      <w:start w:val="1"/>
      <w:numFmt w:val="lowerLetter"/>
      <w:lvlText w:val="%8."/>
      <w:lvlJc w:val="left"/>
      <w:pPr>
        <w:ind w:left="6525" w:hanging="360"/>
      </w:pPr>
      <w:rPr>
        <w:rFonts w:cs="Times New Roman"/>
      </w:rPr>
    </w:lvl>
    <w:lvl w:ilvl="8" w:tplc="0409001B" w:tentative="1">
      <w:start w:val="1"/>
      <w:numFmt w:val="lowerRoman"/>
      <w:lvlText w:val="%9."/>
      <w:lvlJc w:val="right"/>
      <w:pPr>
        <w:ind w:left="7245" w:hanging="180"/>
      </w:pPr>
      <w:rPr>
        <w:rFonts w:cs="Times New Roman"/>
      </w:rPr>
    </w:lvl>
  </w:abstractNum>
  <w:abstractNum w:abstractNumId="181">
    <w:nsid w:val="67EB7C8C"/>
    <w:multiLevelType w:val="hybridMultilevel"/>
    <w:tmpl w:val="D850F8F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nsid w:val="68235FF1"/>
    <w:multiLevelType w:val="hybridMultilevel"/>
    <w:tmpl w:val="B7D881F8"/>
    <w:lvl w:ilvl="0" w:tplc="04090011">
      <w:numFmt w:val="bullet"/>
      <w:lvlText w:val="—"/>
      <w:lvlJc w:val="left"/>
      <w:pPr>
        <w:ind w:left="2160" w:hanging="360"/>
      </w:pPr>
      <w:rPr>
        <w:rFonts w:ascii="StobiSerif Regular" w:eastAsia="Calibri" w:hAnsi="StobiSerif Regular" w:cs="Times New Roman" w:hint="default"/>
      </w:rPr>
    </w:lvl>
    <w:lvl w:ilvl="1" w:tplc="04090019" w:tentative="1">
      <w:start w:val="1"/>
      <w:numFmt w:val="bullet"/>
      <w:lvlText w:val="o"/>
      <w:lvlJc w:val="left"/>
      <w:pPr>
        <w:ind w:left="2880" w:hanging="360"/>
      </w:pPr>
      <w:rPr>
        <w:rFonts w:ascii="Courier New" w:hAnsi="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183">
    <w:nsid w:val="690B1580"/>
    <w:multiLevelType w:val="hybridMultilevel"/>
    <w:tmpl w:val="9FBC9A10"/>
    <w:lvl w:ilvl="0" w:tplc="04090011">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4">
    <w:nsid w:val="699F37F0"/>
    <w:multiLevelType w:val="hybridMultilevel"/>
    <w:tmpl w:val="7C88F786"/>
    <w:lvl w:ilvl="0" w:tplc="C414C5B6">
      <w:start w:val="1"/>
      <w:numFmt w:val="decimal"/>
      <w:lvlText w:val="(%1)"/>
      <w:lvlJc w:val="left"/>
      <w:pPr>
        <w:ind w:left="360" w:hanging="360"/>
      </w:pPr>
      <w:rPr>
        <w:rFonts w:cs="Times New Roman" w:hint="default"/>
        <w:color w:val="000000"/>
        <w:sz w:val="22"/>
      </w:rPr>
    </w:lvl>
    <w:lvl w:ilvl="1" w:tplc="04090003">
      <w:start w:val="1"/>
      <w:numFmt w:val="decimal"/>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85">
    <w:nsid w:val="69C62D06"/>
    <w:multiLevelType w:val="hybridMultilevel"/>
    <w:tmpl w:val="AE125F04"/>
    <w:lvl w:ilvl="0" w:tplc="C098F86A">
      <w:start w:val="1"/>
      <w:numFmt w:val="decimal"/>
      <w:lvlText w:val="(%1)"/>
      <w:lvlJc w:val="left"/>
      <w:pPr>
        <w:ind w:left="405" w:hanging="360"/>
      </w:pPr>
      <w:rPr>
        <w:rFonts w:cs="Times New Roman" w:hint="default"/>
      </w:rPr>
    </w:lvl>
    <w:lvl w:ilvl="1" w:tplc="04090003" w:tentative="1">
      <w:start w:val="1"/>
      <w:numFmt w:val="lowerLetter"/>
      <w:lvlText w:val="%2."/>
      <w:lvlJc w:val="left"/>
      <w:pPr>
        <w:ind w:left="1125" w:hanging="360"/>
      </w:pPr>
      <w:rPr>
        <w:rFonts w:cs="Times New Roman"/>
      </w:rPr>
    </w:lvl>
    <w:lvl w:ilvl="2" w:tplc="04090005" w:tentative="1">
      <w:start w:val="1"/>
      <w:numFmt w:val="lowerRoman"/>
      <w:lvlText w:val="%3."/>
      <w:lvlJc w:val="right"/>
      <w:pPr>
        <w:ind w:left="1845" w:hanging="180"/>
      </w:pPr>
      <w:rPr>
        <w:rFonts w:cs="Times New Roman"/>
      </w:rPr>
    </w:lvl>
    <w:lvl w:ilvl="3" w:tplc="04090001" w:tentative="1">
      <w:start w:val="1"/>
      <w:numFmt w:val="decimal"/>
      <w:lvlText w:val="%4."/>
      <w:lvlJc w:val="left"/>
      <w:pPr>
        <w:ind w:left="2565" w:hanging="360"/>
      </w:pPr>
      <w:rPr>
        <w:rFonts w:cs="Times New Roman"/>
      </w:rPr>
    </w:lvl>
    <w:lvl w:ilvl="4" w:tplc="04090003" w:tentative="1">
      <w:start w:val="1"/>
      <w:numFmt w:val="lowerLetter"/>
      <w:lvlText w:val="%5."/>
      <w:lvlJc w:val="left"/>
      <w:pPr>
        <w:ind w:left="3285" w:hanging="360"/>
      </w:pPr>
      <w:rPr>
        <w:rFonts w:cs="Times New Roman"/>
      </w:rPr>
    </w:lvl>
    <w:lvl w:ilvl="5" w:tplc="04090005" w:tentative="1">
      <w:start w:val="1"/>
      <w:numFmt w:val="lowerRoman"/>
      <w:lvlText w:val="%6."/>
      <w:lvlJc w:val="right"/>
      <w:pPr>
        <w:ind w:left="4005" w:hanging="180"/>
      </w:pPr>
      <w:rPr>
        <w:rFonts w:cs="Times New Roman"/>
      </w:rPr>
    </w:lvl>
    <w:lvl w:ilvl="6" w:tplc="04090001" w:tentative="1">
      <w:start w:val="1"/>
      <w:numFmt w:val="decimal"/>
      <w:lvlText w:val="%7."/>
      <w:lvlJc w:val="left"/>
      <w:pPr>
        <w:ind w:left="4725" w:hanging="360"/>
      </w:pPr>
      <w:rPr>
        <w:rFonts w:cs="Times New Roman"/>
      </w:rPr>
    </w:lvl>
    <w:lvl w:ilvl="7" w:tplc="04090003" w:tentative="1">
      <w:start w:val="1"/>
      <w:numFmt w:val="lowerLetter"/>
      <w:lvlText w:val="%8."/>
      <w:lvlJc w:val="left"/>
      <w:pPr>
        <w:ind w:left="5445" w:hanging="360"/>
      </w:pPr>
      <w:rPr>
        <w:rFonts w:cs="Times New Roman"/>
      </w:rPr>
    </w:lvl>
    <w:lvl w:ilvl="8" w:tplc="04090005" w:tentative="1">
      <w:start w:val="1"/>
      <w:numFmt w:val="lowerRoman"/>
      <w:lvlText w:val="%9."/>
      <w:lvlJc w:val="right"/>
      <w:pPr>
        <w:ind w:left="6165" w:hanging="180"/>
      </w:pPr>
      <w:rPr>
        <w:rFonts w:cs="Times New Roman"/>
      </w:rPr>
    </w:lvl>
  </w:abstractNum>
  <w:abstractNum w:abstractNumId="186">
    <w:nsid w:val="69F64642"/>
    <w:multiLevelType w:val="hybridMultilevel"/>
    <w:tmpl w:val="284A1408"/>
    <w:lvl w:ilvl="0" w:tplc="1C6A852C">
      <w:numFmt w:val="bullet"/>
      <w:lvlText w:val="—"/>
      <w:lvlJc w:val="left"/>
      <w:pPr>
        <w:ind w:left="1800" w:hanging="360"/>
      </w:pPr>
      <w:rPr>
        <w:rFonts w:ascii="StobiSerif Regular" w:eastAsia="Calibri" w:hAnsi="StobiSerif Regular" w:cs="Times New Roman" w:hint="default"/>
      </w:rPr>
    </w:lvl>
    <w:lvl w:ilvl="1" w:tplc="042F0019" w:tentative="1">
      <w:start w:val="1"/>
      <w:numFmt w:val="bullet"/>
      <w:lvlText w:val="o"/>
      <w:lvlJc w:val="left"/>
      <w:pPr>
        <w:ind w:left="2520" w:hanging="360"/>
      </w:pPr>
      <w:rPr>
        <w:rFonts w:ascii="Courier New" w:hAnsi="Courier New" w:hint="default"/>
      </w:rPr>
    </w:lvl>
    <w:lvl w:ilvl="2" w:tplc="042F001B" w:tentative="1">
      <w:start w:val="1"/>
      <w:numFmt w:val="bullet"/>
      <w:lvlText w:val=""/>
      <w:lvlJc w:val="left"/>
      <w:pPr>
        <w:ind w:left="3240" w:hanging="360"/>
      </w:pPr>
      <w:rPr>
        <w:rFonts w:ascii="Wingdings" w:hAnsi="Wingdings" w:hint="default"/>
      </w:rPr>
    </w:lvl>
    <w:lvl w:ilvl="3" w:tplc="042F000F" w:tentative="1">
      <w:start w:val="1"/>
      <w:numFmt w:val="bullet"/>
      <w:lvlText w:val=""/>
      <w:lvlJc w:val="left"/>
      <w:pPr>
        <w:ind w:left="3960" w:hanging="360"/>
      </w:pPr>
      <w:rPr>
        <w:rFonts w:ascii="Symbol" w:hAnsi="Symbol" w:hint="default"/>
      </w:rPr>
    </w:lvl>
    <w:lvl w:ilvl="4" w:tplc="042F0019" w:tentative="1">
      <w:start w:val="1"/>
      <w:numFmt w:val="bullet"/>
      <w:lvlText w:val="o"/>
      <w:lvlJc w:val="left"/>
      <w:pPr>
        <w:ind w:left="4680" w:hanging="360"/>
      </w:pPr>
      <w:rPr>
        <w:rFonts w:ascii="Courier New" w:hAnsi="Courier New" w:hint="default"/>
      </w:rPr>
    </w:lvl>
    <w:lvl w:ilvl="5" w:tplc="042F001B" w:tentative="1">
      <w:start w:val="1"/>
      <w:numFmt w:val="bullet"/>
      <w:lvlText w:val=""/>
      <w:lvlJc w:val="left"/>
      <w:pPr>
        <w:ind w:left="5400" w:hanging="360"/>
      </w:pPr>
      <w:rPr>
        <w:rFonts w:ascii="Wingdings" w:hAnsi="Wingdings" w:hint="default"/>
      </w:rPr>
    </w:lvl>
    <w:lvl w:ilvl="6" w:tplc="042F000F" w:tentative="1">
      <w:start w:val="1"/>
      <w:numFmt w:val="bullet"/>
      <w:lvlText w:val=""/>
      <w:lvlJc w:val="left"/>
      <w:pPr>
        <w:ind w:left="6120" w:hanging="360"/>
      </w:pPr>
      <w:rPr>
        <w:rFonts w:ascii="Symbol" w:hAnsi="Symbol" w:hint="default"/>
      </w:rPr>
    </w:lvl>
    <w:lvl w:ilvl="7" w:tplc="042F0019" w:tentative="1">
      <w:start w:val="1"/>
      <w:numFmt w:val="bullet"/>
      <w:lvlText w:val="o"/>
      <w:lvlJc w:val="left"/>
      <w:pPr>
        <w:ind w:left="6840" w:hanging="360"/>
      </w:pPr>
      <w:rPr>
        <w:rFonts w:ascii="Courier New" w:hAnsi="Courier New" w:hint="default"/>
      </w:rPr>
    </w:lvl>
    <w:lvl w:ilvl="8" w:tplc="042F001B" w:tentative="1">
      <w:start w:val="1"/>
      <w:numFmt w:val="bullet"/>
      <w:lvlText w:val=""/>
      <w:lvlJc w:val="left"/>
      <w:pPr>
        <w:ind w:left="7560" w:hanging="360"/>
      </w:pPr>
      <w:rPr>
        <w:rFonts w:ascii="Wingdings" w:hAnsi="Wingdings" w:hint="default"/>
      </w:rPr>
    </w:lvl>
  </w:abstractNum>
  <w:abstractNum w:abstractNumId="187">
    <w:nsid w:val="6A2900E8"/>
    <w:multiLevelType w:val="hybridMultilevel"/>
    <w:tmpl w:val="F82674A8"/>
    <w:lvl w:ilvl="0" w:tplc="1C9AC820">
      <w:start w:val="1"/>
      <w:numFmt w:val="decimal"/>
      <w:lvlText w:val="(%1)"/>
      <w:lvlJc w:val="left"/>
      <w:pPr>
        <w:ind w:left="360" w:hanging="360"/>
      </w:pPr>
      <w:rPr>
        <w:rFonts w:cs="Times New Roman" w:hint="default"/>
        <w:color w:val="000000"/>
        <w:sz w:val="22"/>
      </w:rPr>
    </w:lvl>
    <w:lvl w:ilvl="1" w:tplc="0409001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8">
    <w:nsid w:val="6A866A0D"/>
    <w:multiLevelType w:val="hybridMultilevel"/>
    <w:tmpl w:val="E7C6410E"/>
    <w:lvl w:ilvl="0" w:tplc="EFCAC142">
      <w:start w:val="1"/>
      <w:numFmt w:val="decimal"/>
      <w:lvlText w:val="(%1)"/>
      <w:lvlJc w:val="left"/>
      <w:pPr>
        <w:ind w:left="360" w:hanging="360"/>
      </w:pPr>
      <w:rPr>
        <w:rFonts w:cs="Times New Roman" w:hint="default"/>
        <w:i w:val="0"/>
        <w:color w:val="000000"/>
        <w:sz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9">
    <w:nsid w:val="6BD93B7F"/>
    <w:multiLevelType w:val="hybridMultilevel"/>
    <w:tmpl w:val="64C69770"/>
    <w:lvl w:ilvl="0" w:tplc="1C9AC820">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CE42A8B"/>
    <w:multiLevelType w:val="hybridMultilevel"/>
    <w:tmpl w:val="8F6498EA"/>
    <w:lvl w:ilvl="0" w:tplc="414A3BE2">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6D367228"/>
    <w:multiLevelType w:val="hybridMultilevel"/>
    <w:tmpl w:val="F31AE342"/>
    <w:lvl w:ilvl="0" w:tplc="73D2C5FA">
      <w:start w:val="1"/>
      <w:numFmt w:val="decimal"/>
      <w:lvlText w:val="(%1)"/>
      <w:lvlJc w:val="left"/>
      <w:pPr>
        <w:ind w:left="360" w:hanging="360"/>
      </w:pPr>
      <w:rPr>
        <w:rFonts w:cs="Times New Roman" w:hint="default"/>
      </w:rPr>
    </w:lvl>
    <w:lvl w:ilvl="1" w:tplc="042F000F"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2">
    <w:nsid w:val="6D662B76"/>
    <w:multiLevelType w:val="hybridMultilevel"/>
    <w:tmpl w:val="15CC7864"/>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3">
    <w:nsid w:val="6D8B2E31"/>
    <w:multiLevelType w:val="hybridMultilevel"/>
    <w:tmpl w:val="8C66BB16"/>
    <w:lvl w:ilvl="0" w:tplc="00169E2E">
      <w:start w:val="1"/>
      <w:numFmt w:val="decimal"/>
      <w:lvlText w:val="(%1)"/>
      <w:lvlJc w:val="left"/>
      <w:pPr>
        <w:ind w:left="360" w:hanging="360"/>
      </w:pPr>
      <w:rPr>
        <w:rFonts w:cs="Times New Roman" w:hint="default"/>
      </w:rPr>
    </w:lvl>
    <w:lvl w:ilvl="1" w:tplc="042F0019">
      <w:start w:val="1"/>
      <w:numFmt w:val="decimal"/>
      <w:lvlText w:val="(%2)"/>
      <w:lvlJc w:val="left"/>
      <w:pPr>
        <w:ind w:left="1080" w:hanging="360"/>
      </w:pPr>
      <w:rPr>
        <w:rFonts w:cs="Times New Roman" w:hint="default"/>
      </w:rPr>
    </w:lvl>
    <w:lvl w:ilvl="2" w:tplc="042F001B">
      <w:start w:val="1"/>
      <w:numFmt w:val="lowerRoman"/>
      <w:lvlText w:val="%3."/>
      <w:lvlJc w:val="right"/>
      <w:pPr>
        <w:ind w:left="1800" w:hanging="180"/>
      </w:pPr>
      <w:rPr>
        <w:rFonts w:cs="Times New Roman"/>
      </w:rPr>
    </w:lvl>
    <w:lvl w:ilvl="3" w:tplc="042F000F">
      <w:start w:val="1"/>
      <w:numFmt w:val="decimal"/>
      <w:lvlText w:val="%4."/>
      <w:lvlJc w:val="left"/>
      <w:pPr>
        <w:ind w:left="2520" w:hanging="360"/>
      </w:pPr>
      <w:rPr>
        <w:rFonts w:cs="Times New Roman"/>
      </w:rPr>
    </w:lvl>
    <w:lvl w:ilvl="4" w:tplc="042F0019" w:tentative="1">
      <w:start w:val="1"/>
      <w:numFmt w:val="lowerLetter"/>
      <w:lvlText w:val="%5."/>
      <w:lvlJc w:val="left"/>
      <w:pPr>
        <w:ind w:left="3240" w:hanging="360"/>
      </w:pPr>
      <w:rPr>
        <w:rFonts w:cs="Times New Roman"/>
      </w:rPr>
    </w:lvl>
    <w:lvl w:ilvl="5" w:tplc="042F001B" w:tentative="1">
      <w:start w:val="1"/>
      <w:numFmt w:val="lowerRoman"/>
      <w:lvlText w:val="%6."/>
      <w:lvlJc w:val="right"/>
      <w:pPr>
        <w:ind w:left="3960" w:hanging="180"/>
      </w:pPr>
      <w:rPr>
        <w:rFonts w:cs="Times New Roman"/>
      </w:rPr>
    </w:lvl>
    <w:lvl w:ilvl="6" w:tplc="042F000F" w:tentative="1">
      <w:start w:val="1"/>
      <w:numFmt w:val="decimal"/>
      <w:lvlText w:val="%7."/>
      <w:lvlJc w:val="left"/>
      <w:pPr>
        <w:ind w:left="4680" w:hanging="360"/>
      </w:pPr>
      <w:rPr>
        <w:rFonts w:cs="Times New Roman"/>
      </w:rPr>
    </w:lvl>
    <w:lvl w:ilvl="7" w:tplc="042F0019" w:tentative="1">
      <w:start w:val="1"/>
      <w:numFmt w:val="lowerLetter"/>
      <w:lvlText w:val="%8."/>
      <w:lvlJc w:val="left"/>
      <w:pPr>
        <w:ind w:left="5400" w:hanging="360"/>
      </w:pPr>
      <w:rPr>
        <w:rFonts w:cs="Times New Roman"/>
      </w:rPr>
    </w:lvl>
    <w:lvl w:ilvl="8" w:tplc="042F001B" w:tentative="1">
      <w:start w:val="1"/>
      <w:numFmt w:val="lowerRoman"/>
      <w:lvlText w:val="%9."/>
      <w:lvlJc w:val="right"/>
      <w:pPr>
        <w:ind w:left="6120" w:hanging="180"/>
      </w:pPr>
      <w:rPr>
        <w:rFonts w:cs="Times New Roman"/>
      </w:rPr>
    </w:lvl>
  </w:abstractNum>
  <w:abstractNum w:abstractNumId="194">
    <w:nsid w:val="6E4811C3"/>
    <w:multiLevelType w:val="hybridMultilevel"/>
    <w:tmpl w:val="F5205E30"/>
    <w:lvl w:ilvl="0" w:tplc="08090011">
      <w:start w:val="1"/>
      <w:numFmt w:val="decimal"/>
      <w:lvlText w:val="%1)"/>
      <w:lvlJc w:val="left"/>
      <w:pPr>
        <w:ind w:left="1440" w:hanging="360"/>
      </w:pPr>
      <w:rPr>
        <w:rFonts w:cs="Times New Roman"/>
        <w:i w:val="0"/>
        <w:color w:val="auto"/>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95">
    <w:nsid w:val="6EDB26C0"/>
    <w:multiLevelType w:val="hybridMultilevel"/>
    <w:tmpl w:val="847E69EC"/>
    <w:lvl w:ilvl="0" w:tplc="04090011">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nsid w:val="6F240D20"/>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7">
    <w:nsid w:val="6FD2289C"/>
    <w:multiLevelType w:val="hybridMultilevel"/>
    <w:tmpl w:val="5B043C58"/>
    <w:lvl w:ilvl="0" w:tplc="F0B01514">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8">
    <w:nsid w:val="701101B1"/>
    <w:multiLevelType w:val="hybridMultilevel"/>
    <w:tmpl w:val="ACA84596"/>
    <w:lvl w:ilvl="0" w:tplc="E79CFA5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9">
    <w:nsid w:val="703739BC"/>
    <w:multiLevelType w:val="hybridMultilevel"/>
    <w:tmpl w:val="F230E14A"/>
    <w:lvl w:ilvl="0" w:tplc="FBDE26D8">
      <w:start w:val="1"/>
      <w:numFmt w:val="decimal"/>
      <w:lvlText w:val="(%1)"/>
      <w:lvlJc w:val="left"/>
      <w:pPr>
        <w:ind w:left="360" w:hanging="360"/>
      </w:pPr>
      <w:rPr>
        <w:rFonts w:cs="Times New Roman" w:hint="default"/>
        <w:color w:val="000000"/>
        <w:sz w:val="22"/>
      </w:rPr>
    </w:lvl>
    <w:lvl w:ilvl="1" w:tplc="9AD696B2" w:tentative="1">
      <w:start w:val="1"/>
      <w:numFmt w:val="lowerLetter"/>
      <w:lvlText w:val="%2."/>
      <w:lvlJc w:val="left"/>
      <w:pPr>
        <w:ind w:left="1080" w:hanging="360"/>
      </w:pPr>
      <w:rPr>
        <w:rFonts w:cs="Times New Roman"/>
      </w:rPr>
    </w:lvl>
    <w:lvl w:ilvl="2" w:tplc="A64078F8" w:tentative="1">
      <w:start w:val="1"/>
      <w:numFmt w:val="lowerRoman"/>
      <w:lvlText w:val="%3."/>
      <w:lvlJc w:val="right"/>
      <w:pPr>
        <w:ind w:left="1800" w:hanging="180"/>
      </w:pPr>
      <w:rPr>
        <w:rFonts w:cs="Times New Roman"/>
      </w:rPr>
    </w:lvl>
    <w:lvl w:ilvl="3" w:tplc="586E07BE" w:tentative="1">
      <w:start w:val="1"/>
      <w:numFmt w:val="decimal"/>
      <w:lvlText w:val="%4."/>
      <w:lvlJc w:val="left"/>
      <w:pPr>
        <w:ind w:left="2520" w:hanging="360"/>
      </w:pPr>
      <w:rPr>
        <w:rFonts w:cs="Times New Roman"/>
      </w:rPr>
    </w:lvl>
    <w:lvl w:ilvl="4" w:tplc="49189FDC" w:tentative="1">
      <w:start w:val="1"/>
      <w:numFmt w:val="lowerLetter"/>
      <w:lvlText w:val="%5."/>
      <w:lvlJc w:val="left"/>
      <w:pPr>
        <w:ind w:left="3240" w:hanging="360"/>
      </w:pPr>
      <w:rPr>
        <w:rFonts w:cs="Times New Roman"/>
      </w:rPr>
    </w:lvl>
    <w:lvl w:ilvl="5" w:tplc="48E25AD0" w:tentative="1">
      <w:start w:val="1"/>
      <w:numFmt w:val="lowerRoman"/>
      <w:lvlText w:val="%6."/>
      <w:lvlJc w:val="right"/>
      <w:pPr>
        <w:ind w:left="3960" w:hanging="180"/>
      </w:pPr>
      <w:rPr>
        <w:rFonts w:cs="Times New Roman"/>
      </w:rPr>
    </w:lvl>
    <w:lvl w:ilvl="6" w:tplc="30E2DAF4" w:tentative="1">
      <w:start w:val="1"/>
      <w:numFmt w:val="decimal"/>
      <w:lvlText w:val="%7."/>
      <w:lvlJc w:val="left"/>
      <w:pPr>
        <w:ind w:left="4680" w:hanging="360"/>
      </w:pPr>
      <w:rPr>
        <w:rFonts w:cs="Times New Roman"/>
      </w:rPr>
    </w:lvl>
    <w:lvl w:ilvl="7" w:tplc="53F2C628" w:tentative="1">
      <w:start w:val="1"/>
      <w:numFmt w:val="lowerLetter"/>
      <w:lvlText w:val="%8."/>
      <w:lvlJc w:val="left"/>
      <w:pPr>
        <w:ind w:left="5400" w:hanging="360"/>
      </w:pPr>
      <w:rPr>
        <w:rFonts w:cs="Times New Roman"/>
      </w:rPr>
    </w:lvl>
    <w:lvl w:ilvl="8" w:tplc="6FFC7250" w:tentative="1">
      <w:start w:val="1"/>
      <w:numFmt w:val="lowerRoman"/>
      <w:lvlText w:val="%9."/>
      <w:lvlJc w:val="right"/>
      <w:pPr>
        <w:ind w:left="6120" w:hanging="180"/>
      </w:pPr>
      <w:rPr>
        <w:rFonts w:cs="Times New Roman"/>
      </w:rPr>
    </w:lvl>
  </w:abstractNum>
  <w:abstractNum w:abstractNumId="200">
    <w:nsid w:val="71050D1B"/>
    <w:multiLevelType w:val="hybridMultilevel"/>
    <w:tmpl w:val="EEF6091A"/>
    <w:lvl w:ilvl="0" w:tplc="04090011">
      <w:start w:val="1"/>
      <w:numFmt w:val="decimal"/>
      <w:lvlText w:val="(%1)"/>
      <w:lvlJc w:val="left"/>
      <w:pPr>
        <w:ind w:left="360" w:hanging="360"/>
      </w:pPr>
      <w:rPr>
        <w:rFonts w:cs="Times New Roman" w:hint="default"/>
        <w:b w:val="0"/>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1">
    <w:nsid w:val="733E53F5"/>
    <w:multiLevelType w:val="hybridMultilevel"/>
    <w:tmpl w:val="A2A4F8C2"/>
    <w:lvl w:ilvl="0" w:tplc="4F6EB7E6">
      <w:start w:val="1"/>
      <w:numFmt w:val="decimal"/>
      <w:lvlText w:val="(%1)"/>
      <w:lvlJc w:val="left"/>
      <w:pPr>
        <w:ind w:left="360" w:hanging="360"/>
      </w:pPr>
      <w:rPr>
        <w:rFonts w:cs="Times New Roman" w:hint="default"/>
        <w:color w:val="000000"/>
        <w:sz w:val="22"/>
      </w:rPr>
    </w:lvl>
    <w:lvl w:ilvl="1" w:tplc="042F0019" w:tentative="1">
      <w:start w:val="1"/>
      <w:numFmt w:val="lowerLetter"/>
      <w:lvlText w:val="%2."/>
      <w:lvlJc w:val="left"/>
      <w:pPr>
        <w:ind w:left="1080" w:hanging="360"/>
      </w:pPr>
      <w:rPr>
        <w:rFonts w:cs="Times New Roman"/>
      </w:rPr>
    </w:lvl>
    <w:lvl w:ilvl="2" w:tplc="042F001B" w:tentative="1">
      <w:start w:val="1"/>
      <w:numFmt w:val="lowerRoman"/>
      <w:lvlText w:val="%3."/>
      <w:lvlJc w:val="right"/>
      <w:pPr>
        <w:ind w:left="1800" w:hanging="180"/>
      </w:pPr>
      <w:rPr>
        <w:rFonts w:cs="Times New Roman"/>
      </w:rPr>
    </w:lvl>
    <w:lvl w:ilvl="3" w:tplc="042F000F" w:tentative="1">
      <w:start w:val="1"/>
      <w:numFmt w:val="decimal"/>
      <w:lvlText w:val="%4."/>
      <w:lvlJc w:val="left"/>
      <w:pPr>
        <w:ind w:left="2520" w:hanging="360"/>
      </w:pPr>
      <w:rPr>
        <w:rFonts w:cs="Times New Roman"/>
      </w:rPr>
    </w:lvl>
    <w:lvl w:ilvl="4" w:tplc="042F0019" w:tentative="1">
      <w:start w:val="1"/>
      <w:numFmt w:val="lowerLetter"/>
      <w:lvlText w:val="%5."/>
      <w:lvlJc w:val="left"/>
      <w:pPr>
        <w:ind w:left="3240" w:hanging="360"/>
      </w:pPr>
      <w:rPr>
        <w:rFonts w:cs="Times New Roman"/>
      </w:rPr>
    </w:lvl>
    <w:lvl w:ilvl="5" w:tplc="042F001B" w:tentative="1">
      <w:start w:val="1"/>
      <w:numFmt w:val="lowerRoman"/>
      <w:lvlText w:val="%6."/>
      <w:lvlJc w:val="right"/>
      <w:pPr>
        <w:ind w:left="3960" w:hanging="180"/>
      </w:pPr>
      <w:rPr>
        <w:rFonts w:cs="Times New Roman"/>
      </w:rPr>
    </w:lvl>
    <w:lvl w:ilvl="6" w:tplc="042F000F" w:tentative="1">
      <w:start w:val="1"/>
      <w:numFmt w:val="decimal"/>
      <w:lvlText w:val="%7."/>
      <w:lvlJc w:val="left"/>
      <w:pPr>
        <w:ind w:left="4680" w:hanging="360"/>
      </w:pPr>
      <w:rPr>
        <w:rFonts w:cs="Times New Roman"/>
      </w:rPr>
    </w:lvl>
    <w:lvl w:ilvl="7" w:tplc="042F0019" w:tentative="1">
      <w:start w:val="1"/>
      <w:numFmt w:val="lowerLetter"/>
      <w:lvlText w:val="%8."/>
      <w:lvlJc w:val="left"/>
      <w:pPr>
        <w:ind w:left="5400" w:hanging="360"/>
      </w:pPr>
      <w:rPr>
        <w:rFonts w:cs="Times New Roman"/>
      </w:rPr>
    </w:lvl>
    <w:lvl w:ilvl="8" w:tplc="042F001B" w:tentative="1">
      <w:start w:val="1"/>
      <w:numFmt w:val="lowerRoman"/>
      <w:lvlText w:val="%9."/>
      <w:lvlJc w:val="right"/>
      <w:pPr>
        <w:ind w:left="6120" w:hanging="180"/>
      </w:pPr>
      <w:rPr>
        <w:rFonts w:cs="Times New Roman"/>
      </w:rPr>
    </w:lvl>
  </w:abstractNum>
  <w:abstractNum w:abstractNumId="202">
    <w:nsid w:val="73E27130"/>
    <w:multiLevelType w:val="hybridMultilevel"/>
    <w:tmpl w:val="4350C932"/>
    <w:lvl w:ilvl="0" w:tplc="B9D0F834">
      <w:start w:val="1"/>
      <w:numFmt w:val="decimal"/>
      <w:lvlText w:val="%1)"/>
      <w:lvlJc w:val="left"/>
      <w:pPr>
        <w:ind w:left="1080" w:hanging="360"/>
      </w:pPr>
      <w:rPr>
        <w:rFonts w:cs="Times New Roman"/>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203">
    <w:nsid w:val="74D978F6"/>
    <w:multiLevelType w:val="hybridMultilevel"/>
    <w:tmpl w:val="953A4ECA"/>
    <w:lvl w:ilvl="0" w:tplc="CA525A8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5093411"/>
    <w:multiLevelType w:val="hybridMultilevel"/>
    <w:tmpl w:val="596CE5FE"/>
    <w:lvl w:ilvl="0" w:tplc="04090011">
      <w:start w:val="1"/>
      <w:numFmt w:val="decimal"/>
      <w:lvlText w:val="%1)"/>
      <w:lvlJc w:val="left"/>
      <w:pPr>
        <w:ind w:left="1440" w:hanging="360"/>
      </w:pPr>
      <w:rPr>
        <w:rFonts w:cs="Times New Roman"/>
      </w:rPr>
    </w:lvl>
    <w:lvl w:ilvl="1" w:tplc="04090019">
      <w:start w:val="1"/>
      <w:numFmt w:val="decimal"/>
      <w:lvlText w:val="%2)"/>
      <w:lvlJc w:val="left"/>
      <w:pPr>
        <w:ind w:left="2160" w:hanging="360"/>
      </w:pPr>
      <w:rPr>
        <w:rFont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75F466C7"/>
    <w:multiLevelType w:val="hybridMultilevel"/>
    <w:tmpl w:val="42BC8104"/>
    <w:lvl w:ilvl="0" w:tplc="08090011">
      <w:start w:val="1"/>
      <w:numFmt w:val="decimal"/>
      <w:lvlText w:val="%1)"/>
      <w:lvlJc w:val="left"/>
      <w:pPr>
        <w:ind w:left="720" w:hanging="360"/>
      </w:pPr>
      <w:rPr>
        <w:rFonts w:cs="Times New Roman" w:hint="default"/>
        <w:strike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6">
    <w:nsid w:val="76A853F9"/>
    <w:multiLevelType w:val="hybridMultilevel"/>
    <w:tmpl w:val="E1E81BA8"/>
    <w:lvl w:ilvl="0" w:tplc="0D8E596C">
      <w:start w:val="1"/>
      <w:numFmt w:val="decimal"/>
      <w:lvlText w:val="%1)"/>
      <w:lvlJc w:val="left"/>
      <w:pPr>
        <w:ind w:left="720" w:hanging="360"/>
      </w:pPr>
      <w:rPr>
        <w:rFonts w:ascii="Calibri" w:eastAsia="Times New Roman" w:hAnsi="Calibri" w:cs="Times New Roman"/>
      </w:rPr>
    </w:lvl>
    <w:lvl w:ilvl="1" w:tplc="042F0019">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207">
    <w:nsid w:val="76FC6803"/>
    <w:multiLevelType w:val="hybridMultilevel"/>
    <w:tmpl w:val="10D4DF6A"/>
    <w:lvl w:ilvl="0" w:tplc="04090011">
      <w:start w:val="1"/>
      <w:numFmt w:val="decimal"/>
      <w:lvlText w:val="%1)"/>
      <w:lvlJc w:val="left"/>
      <w:pPr>
        <w:ind w:left="1080" w:hanging="360"/>
      </w:pPr>
      <w:rPr>
        <w:rFonts w:cs="Times New Roman"/>
      </w:rPr>
    </w:lvl>
    <w:lvl w:ilvl="1" w:tplc="04090011" w:tentative="1">
      <w:start w:val="1"/>
      <w:numFmt w:val="lowerLetter"/>
      <w:lvlText w:val="%2."/>
      <w:lvlJc w:val="left"/>
      <w:pPr>
        <w:ind w:left="1800" w:hanging="360"/>
      </w:pPr>
      <w:rPr>
        <w:rFonts w:cs="Times New Roman"/>
      </w:rPr>
    </w:lvl>
    <w:lvl w:ilvl="2" w:tplc="042F001B" w:tentative="1">
      <w:start w:val="1"/>
      <w:numFmt w:val="lowerRoman"/>
      <w:lvlText w:val="%3."/>
      <w:lvlJc w:val="right"/>
      <w:pPr>
        <w:ind w:left="2520" w:hanging="180"/>
      </w:pPr>
      <w:rPr>
        <w:rFonts w:cs="Times New Roman"/>
      </w:rPr>
    </w:lvl>
    <w:lvl w:ilvl="3" w:tplc="042F000F" w:tentative="1">
      <w:start w:val="1"/>
      <w:numFmt w:val="decimal"/>
      <w:lvlText w:val="%4."/>
      <w:lvlJc w:val="left"/>
      <w:pPr>
        <w:ind w:left="3240" w:hanging="360"/>
      </w:pPr>
      <w:rPr>
        <w:rFonts w:cs="Times New Roman"/>
      </w:rPr>
    </w:lvl>
    <w:lvl w:ilvl="4" w:tplc="042F0019" w:tentative="1">
      <w:start w:val="1"/>
      <w:numFmt w:val="lowerLetter"/>
      <w:lvlText w:val="%5."/>
      <w:lvlJc w:val="left"/>
      <w:pPr>
        <w:ind w:left="3960" w:hanging="360"/>
      </w:pPr>
      <w:rPr>
        <w:rFonts w:cs="Times New Roman"/>
      </w:rPr>
    </w:lvl>
    <w:lvl w:ilvl="5" w:tplc="042F001B" w:tentative="1">
      <w:start w:val="1"/>
      <w:numFmt w:val="lowerRoman"/>
      <w:lvlText w:val="%6."/>
      <w:lvlJc w:val="right"/>
      <w:pPr>
        <w:ind w:left="4680" w:hanging="180"/>
      </w:pPr>
      <w:rPr>
        <w:rFonts w:cs="Times New Roman"/>
      </w:rPr>
    </w:lvl>
    <w:lvl w:ilvl="6" w:tplc="042F000F" w:tentative="1">
      <w:start w:val="1"/>
      <w:numFmt w:val="decimal"/>
      <w:lvlText w:val="%7."/>
      <w:lvlJc w:val="left"/>
      <w:pPr>
        <w:ind w:left="5400" w:hanging="360"/>
      </w:pPr>
      <w:rPr>
        <w:rFonts w:cs="Times New Roman"/>
      </w:rPr>
    </w:lvl>
    <w:lvl w:ilvl="7" w:tplc="042F0019" w:tentative="1">
      <w:start w:val="1"/>
      <w:numFmt w:val="lowerLetter"/>
      <w:lvlText w:val="%8."/>
      <w:lvlJc w:val="left"/>
      <w:pPr>
        <w:ind w:left="6120" w:hanging="360"/>
      </w:pPr>
      <w:rPr>
        <w:rFonts w:cs="Times New Roman"/>
      </w:rPr>
    </w:lvl>
    <w:lvl w:ilvl="8" w:tplc="042F001B" w:tentative="1">
      <w:start w:val="1"/>
      <w:numFmt w:val="lowerRoman"/>
      <w:lvlText w:val="%9."/>
      <w:lvlJc w:val="right"/>
      <w:pPr>
        <w:ind w:left="6840" w:hanging="180"/>
      </w:pPr>
      <w:rPr>
        <w:rFonts w:cs="Times New Roman"/>
      </w:rPr>
    </w:lvl>
  </w:abstractNum>
  <w:abstractNum w:abstractNumId="208">
    <w:nsid w:val="770B4105"/>
    <w:multiLevelType w:val="hybridMultilevel"/>
    <w:tmpl w:val="07861A84"/>
    <w:lvl w:ilvl="0" w:tplc="91469D66">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9">
    <w:nsid w:val="77216DF5"/>
    <w:multiLevelType w:val="hybridMultilevel"/>
    <w:tmpl w:val="1E76F126"/>
    <w:lvl w:ilvl="0" w:tplc="7D56E3E2">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0">
    <w:nsid w:val="779552A2"/>
    <w:multiLevelType w:val="hybridMultilevel"/>
    <w:tmpl w:val="607A9BF2"/>
    <w:lvl w:ilvl="0" w:tplc="04090011">
      <w:start w:val="1"/>
      <w:numFmt w:val="decimal"/>
      <w:lvlText w:val="%1)"/>
      <w:lvlJc w:val="left"/>
      <w:pPr>
        <w:ind w:left="720" w:hanging="360"/>
      </w:pPr>
      <w:rPr>
        <w:rFonts w:ascii="Calibri" w:eastAsia="Times New Roman" w:hAnsi="Calibri"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nsid w:val="78BF1377"/>
    <w:multiLevelType w:val="hybridMultilevel"/>
    <w:tmpl w:val="59068D26"/>
    <w:lvl w:ilvl="0" w:tplc="E79CFA58">
      <w:start w:val="1"/>
      <w:numFmt w:val="decimal"/>
      <w:lvlText w:val="(%1)"/>
      <w:lvlJc w:val="left"/>
      <w:pPr>
        <w:ind w:left="360" w:hanging="360"/>
      </w:pPr>
      <w:rPr>
        <w:rFonts w:cs="Times New Roman" w:hint="default"/>
        <w:color w:val="000000"/>
        <w:sz w:val="22"/>
      </w:rPr>
    </w:lvl>
    <w:lvl w:ilvl="1" w:tplc="04090019">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2">
    <w:nsid w:val="79230EC5"/>
    <w:multiLevelType w:val="hybridMultilevel"/>
    <w:tmpl w:val="9DF67D6C"/>
    <w:lvl w:ilvl="0" w:tplc="17462C64">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3">
    <w:nsid w:val="798E095A"/>
    <w:multiLevelType w:val="hybridMultilevel"/>
    <w:tmpl w:val="AA446A1E"/>
    <w:lvl w:ilvl="0" w:tplc="E8B4F5AE">
      <w:start w:val="1"/>
      <w:numFmt w:val="decimal"/>
      <w:lvlText w:val="(%1)"/>
      <w:lvlJc w:val="left"/>
      <w:pPr>
        <w:ind w:left="360" w:hanging="360"/>
      </w:pPr>
      <w:rPr>
        <w:rFonts w:cs="Times New Roman" w:hint="default"/>
        <w:b w:val="0"/>
      </w:rPr>
    </w:lvl>
    <w:lvl w:ilvl="1" w:tplc="D4E848B8" w:tentative="1">
      <w:start w:val="1"/>
      <w:numFmt w:val="lowerLetter"/>
      <w:lvlText w:val="%2."/>
      <w:lvlJc w:val="left"/>
      <w:pPr>
        <w:ind w:left="1080" w:hanging="360"/>
      </w:pPr>
      <w:rPr>
        <w:rFonts w:cs="Times New Roman"/>
      </w:rPr>
    </w:lvl>
    <w:lvl w:ilvl="2" w:tplc="4044DF08" w:tentative="1">
      <w:start w:val="1"/>
      <w:numFmt w:val="lowerRoman"/>
      <w:lvlText w:val="%3."/>
      <w:lvlJc w:val="right"/>
      <w:pPr>
        <w:ind w:left="1800" w:hanging="180"/>
      </w:pPr>
      <w:rPr>
        <w:rFonts w:cs="Times New Roman"/>
      </w:rPr>
    </w:lvl>
    <w:lvl w:ilvl="3" w:tplc="EDD809EC" w:tentative="1">
      <w:start w:val="1"/>
      <w:numFmt w:val="decimal"/>
      <w:lvlText w:val="%4."/>
      <w:lvlJc w:val="left"/>
      <w:pPr>
        <w:ind w:left="2520" w:hanging="360"/>
      </w:pPr>
      <w:rPr>
        <w:rFonts w:cs="Times New Roman"/>
      </w:rPr>
    </w:lvl>
    <w:lvl w:ilvl="4" w:tplc="F3489616" w:tentative="1">
      <w:start w:val="1"/>
      <w:numFmt w:val="lowerLetter"/>
      <w:lvlText w:val="%5."/>
      <w:lvlJc w:val="left"/>
      <w:pPr>
        <w:ind w:left="3240" w:hanging="360"/>
      </w:pPr>
      <w:rPr>
        <w:rFonts w:cs="Times New Roman"/>
      </w:rPr>
    </w:lvl>
    <w:lvl w:ilvl="5" w:tplc="40F205B8" w:tentative="1">
      <w:start w:val="1"/>
      <w:numFmt w:val="lowerRoman"/>
      <w:lvlText w:val="%6."/>
      <w:lvlJc w:val="right"/>
      <w:pPr>
        <w:ind w:left="3960" w:hanging="180"/>
      </w:pPr>
      <w:rPr>
        <w:rFonts w:cs="Times New Roman"/>
      </w:rPr>
    </w:lvl>
    <w:lvl w:ilvl="6" w:tplc="BA5E5A0E" w:tentative="1">
      <w:start w:val="1"/>
      <w:numFmt w:val="decimal"/>
      <w:lvlText w:val="%7."/>
      <w:lvlJc w:val="left"/>
      <w:pPr>
        <w:ind w:left="4680" w:hanging="360"/>
      </w:pPr>
      <w:rPr>
        <w:rFonts w:cs="Times New Roman"/>
      </w:rPr>
    </w:lvl>
    <w:lvl w:ilvl="7" w:tplc="36ACE958" w:tentative="1">
      <w:start w:val="1"/>
      <w:numFmt w:val="lowerLetter"/>
      <w:lvlText w:val="%8."/>
      <w:lvlJc w:val="left"/>
      <w:pPr>
        <w:ind w:left="5400" w:hanging="360"/>
      </w:pPr>
      <w:rPr>
        <w:rFonts w:cs="Times New Roman"/>
      </w:rPr>
    </w:lvl>
    <w:lvl w:ilvl="8" w:tplc="9552ED24" w:tentative="1">
      <w:start w:val="1"/>
      <w:numFmt w:val="lowerRoman"/>
      <w:lvlText w:val="%9."/>
      <w:lvlJc w:val="right"/>
      <w:pPr>
        <w:ind w:left="6120" w:hanging="180"/>
      </w:pPr>
      <w:rPr>
        <w:rFonts w:cs="Times New Roman"/>
      </w:rPr>
    </w:lvl>
  </w:abstractNum>
  <w:abstractNum w:abstractNumId="214">
    <w:nsid w:val="79D66CA8"/>
    <w:multiLevelType w:val="hybridMultilevel"/>
    <w:tmpl w:val="2E62C8F2"/>
    <w:lvl w:ilvl="0" w:tplc="042F0011">
      <w:start w:val="1"/>
      <w:numFmt w:val="decimal"/>
      <w:lvlText w:val="%1)"/>
      <w:lvlJc w:val="left"/>
      <w:pPr>
        <w:ind w:left="1170" w:hanging="360"/>
      </w:pPr>
      <w:rPr>
        <w:rFonts w:cs="Times New Roman" w:hint="default"/>
      </w:rPr>
    </w:lvl>
    <w:lvl w:ilvl="1" w:tplc="042F0019" w:tentative="1">
      <w:start w:val="1"/>
      <w:numFmt w:val="lowerLetter"/>
      <w:lvlText w:val="%2."/>
      <w:lvlJc w:val="left"/>
      <w:pPr>
        <w:ind w:left="1890" w:hanging="360"/>
      </w:pPr>
      <w:rPr>
        <w:rFonts w:cs="Times New Roman"/>
      </w:rPr>
    </w:lvl>
    <w:lvl w:ilvl="2" w:tplc="042F001B" w:tentative="1">
      <w:start w:val="1"/>
      <w:numFmt w:val="lowerRoman"/>
      <w:lvlText w:val="%3."/>
      <w:lvlJc w:val="right"/>
      <w:pPr>
        <w:ind w:left="2610" w:hanging="180"/>
      </w:pPr>
      <w:rPr>
        <w:rFonts w:cs="Times New Roman"/>
      </w:rPr>
    </w:lvl>
    <w:lvl w:ilvl="3" w:tplc="042F000F" w:tentative="1">
      <w:start w:val="1"/>
      <w:numFmt w:val="decimal"/>
      <w:lvlText w:val="%4."/>
      <w:lvlJc w:val="left"/>
      <w:pPr>
        <w:ind w:left="3330" w:hanging="360"/>
      </w:pPr>
      <w:rPr>
        <w:rFonts w:cs="Times New Roman"/>
      </w:rPr>
    </w:lvl>
    <w:lvl w:ilvl="4" w:tplc="042F0019" w:tentative="1">
      <w:start w:val="1"/>
      <w:numFmt w:val="lowerLetter"/>
      <w:lvlText w:val="%5."/>
      <w:lvlJc w:val="left"/>
      <w:pPr>
        <w:ind w:left="4050" w:hanging="360"/>
      </w:pPr>
      <w:rPr>
        <w:rFonts w:cs="Times New Roman"/>
      </w:rPr>
    </w:lvl>
    <w:lvl w:ilvl="5" w:tplc="042F001B" w:tentative="1">
      <w:start w:val="1"/>
      <w:numFmt w:val="lowerRoman"/>
      <w:lvlText w:val="%6."/>
      <w:lvlJc w:val="right"/>
      <w:pPr>
        <w:ind w:left="4770" w:hanging="180"/>
      </w:pPr>
      <w:rPr>
        <w:rFonts w:cs="Times New Roman"/>
      </w:rPr>
    </w:lvl>
    <w:lvl w:ilvl="6" w:tplc="042F000F" w:tentative="1">
      <w:start w:val="1"/>
      <w:numFmt w:val="decimal"/>
      <w:lvlText w:val="%7."/>
      <w:lvlJc w:val="left"/>
      <w:pPr>
        <w:ind w:left="5490" w:hanging="360"/>
      </w:pPr>
      <w:rPr>
        <w:rFonts w:cs="Times New Roman"/>
      </w:rPr>
    </w:lvl>
    <w:lvl w:ilvl="7" w:tplc="042F0019" w:tentative="1">
      <w:start w:val="1"/>
      <w:numFmt w:val="lowerLetter"/>
      <w:lvlText w:val="%8."/>
      <w:lvlJc w:val="left"/>
      <w:pPr>
        <w:ind w:left="6210" w:hanging="360"/>
      </w:pPr>
      <w:rPr>
        <w:rFonts w:cs="Times New Roman"/>
      </w:rPr>
    </w:lvl>
    <w:lvl w:ilvl="8" w:tplc="042F001B" w:tentative="1">
      <w:start w:val="1"/>
      <w:numFmt w:val="lowerRoman"/>
      <w:lvlText w:val="%9."/>
      <w:lvlJc w:val="right"/>
      <w:pPr>
        <w:ind w:left="6930" w:hanging="180"/>
      </w:pPr>
      <w:rPr>
        <w:rFonts w:cs="Times New Roman"/>
      </w:rPr>
    </w:lvl>
  </w:abstractNum>
  <w:abstractNum w:abstractNumId="215">
    <w:nsid w:val="7ACA5CB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6">
    <w:nsid w:val="7AFB3FD3"/>
    <w:multiLevelType w:val="hybridMultilevel"/>
    <w:tmpl w:val="AAC6E7C6"/>
    <w:lvl w:ilvl="0" w:tplc="E79CFA58">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7">
    <w:nsid w:val="7B3D221A"/>
    <w:multiLevelType w:val="hybridMultilevel"/>
    <w:tmpl w:val="A73C5B24"/>
    <w:lvl w:ilvl="0" w:tplc="5B7894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8">
    <w:nsid w:val="7C7907EE"/>
    <w:multiLevelType w:val="hybridMultilevel"/>
    <w:tmpl w:val="3B00D4FE"/>
    <w:lvl w:ilvl="0" w:tplc="04090011">
      <w:start w:val="1"/>
      <w:numFmt w:val="decimal"/>
      <w:lvlText w:val="%1)"/>
      <w:lvlJc w:val="left"/>
      <w:pPr>
        <w:ind w:left="1080" w:hanging="360"/>
      </w:pPr>
      <w:rPr>
        <w:rFonts w:cs="Times New Roman"/>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9">
    <w:nsid w:val="7D962E11"/>
    <w:multiLevelType w:val="hybridMultilevel"/>
    <w:tmpl w:val="52E8E512"/>
    <w:lvl w:ilvl="0" w:tplc="F6CC9AD6">
      <w:start w:val="1"/>
      <w:numFmt w:val="decimal"/>
      <w:lvlText w:val="(%1)"/>
      <w:lvlJc w:val="left"/>
      <w:pPr>
        <w:ind w:left="360" w:hanging="360"/>
      </w:pPr>
      <w:rPr>
        <w:rFonts w:cs="Times New Roman" w:hint="default"/>
        <w:color w:val="00000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0">
    <w:nsid w:val="7EED30F6"/>
    <w:multiLevelType w:val="hybridMultilevel"/>
    <w:tmpl w:val="30F4675A"/>
    <w:lvl w:ilvl="0" w:tplc="C910FC12">
      <w:start w:val="1"/>
      <w:numFmt w:val="decimal"/>
      <w:lvlText w:val="(%1)"/>
      <w:lvlJc w:val="left"/>
      <w:pPr>
        <w:ind w:left="360" w:hanging="360"/>
      </w:pPr>
      <w:rPr>
        <w:rFonts w:cs="Times New Roman" w:hint="default"/>
        <w:color w:val="000000"/>
        <w:sz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1">
    <w:nsid w:val="7F3A2C5C"/>
    <w:multiLevelType w:val="hybridMultilevel"/>
    <w:tmpl w:val="4CAA634C"/>
    <w:lvl w:ilvl="0" w:tplc="CA965F7C">
      <w:start w:val="1"/>
      <w:numFmt w:val="decimal"/>
      <w:lvlText w:val="(%1)"/>
      <w:lvlJc w:val="left"/>
      <w:pPr>
        <w:ind w:left="360" w:hanging="360"/>
      </w:pPr>
      <w:rPr>
        <w:rFonts w:cs="Times New Roman" w:hint="default"/>
        <w:color w:val="000000"/>
        <w:sz w:val="22"/>
      </w:rPr>
    </w:lvl>
    <w:lvl w:ilvl="1" w:tplc="04090019">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2">
    <w:nsid w:val="7F773B35"/>
    <w:multiLevelType w:val="hybridMultilevel"/>
    <w:tmpl w:val="34B68238"/>
    <w:lvl w:ilvl="0" w:tplc="1C9AC820">
      <w:start w:val="1"/>
      <w:numFmt w:val="decimal"/>
      <w:lvlText w:val="(%1)"/>
      <w:lvlJc w:val="left"/>
      <w:pPr>
        <w:ind w:left="720" w:hanging="360"/>
      </w:pPr>
      <w:rPr>
        <w:rFonts w:cs="Times New Roman" w:hint="default"/>
        <w:i w:val="0"/>
        <w:color w:val="auto"/>
      </w:rPr>
    </w:lvl>
    <w:lvl w:ilvl="1" w:tplc="04090019">
      <w:start w:val="1"/>
      <w:numFmt w:val="decimal"/>
      <w:lvlText w:val="(%2)"/>
      <w:lvlJc w:val="left"/>
      <w:pPr>
        <w:ind w:left="1440" w:hanging="360"/>
      </w:pPr>
      <w:rPr>
        <w:rFonts w:cs="Times New Roman" w:hint="default"/>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6"/>
  </w:num>
  <w:num w:numId="2">
    <w:abstractNumId w:val="131"/>
  </w:num>
  <w:num w:numId="3">
    <w:abstractNumId w:val="55"/>
  </w:num>
  <w:num w:numId="4">
    <w:abstractNumId w:val="213"/>
  </w:num>
  <w:num w:numId="5">
    <w:abstractNumId w:val="90"/>
  </w:num>
  <w:num w:numId="6">
    <w:abstractNumId w:val="208"/>
  </w:num>
  <w:num w:numId="7">
    <w:abstractNumId w:val="202"/>
  </w:num>
  <w:num w:numId="8">
    <w:abstractNumId w:val="107"/>
  </w:num>
  <w:num w:numId="9">
    <w:abstractNumId w:val="138"/>
  </w:num>
  <w:num w:numId="10">
    <w:abstractNumId w:val="143"/>
  </w:num>
  <w:num w:numId="11">
    <w:abstractNumId w:val="70"/>
  </w:num>
  <w:num w:numId="12">
    <w:abstractNumId w:val="84"/>
  </w:num>
  <w:num w:numId="13">
    <w:abstractNumId w:val="210"/>
  </w:num>
  <w:num w:numId="14">
    <w:abstractNumId w:val="185"/>
  </w:num>
  <w:num w:numId="15">
    <w:abstractNumId w:val="157"/>
  </w:num>
  <w:num w:numId="16">
    <w:abstractNumId w:val="133"/>
  </w:num>
  <w:num w:numId="17">
    <w:abstractNumId w:val="197"/>
  </w:num>
  <w:num w:numId="18">
    <w:abstractNumId w:val="217"/>
  </w:num>
  <w:num w:numId="19">
    <w:abstractNumId w:val="67"/>
  </w:num>
  <w:num w:numId="20">
    <w:abstractNumId w:val="32"/>
  </w:num>
  <w:num w:numId="21">
    <w:abstractNumId w:val="115"/>
  </w:num>
  <w:num w:numId="22">
    <w:abstractNumId w:val="120"/>
  </w:num>
  <w:num w:numId="23">
    <w:abstractNumId w:val="64"/>
  </w:num>
  <w:num w:numId="24">
    <w:abstractNumId w:val="123"/>
  </w:num>
  <w:num w:numId="25">
    <w:abstractNumId w:val="148"/>
  </w:num>
  <w:num w:numId="26">
    <w:abstractNumId w:val="62"/>
  </w:num>
  <w:num w:numId="27">
    <w:abstractNumId w:val="75"/>
  </w:num>
  <w:num w:numId="28">
    <w:abstractNumId w:val="114"/>
  </w:num>
  <w:num w:numId="29">
    <w:abstractNumId w:val="206"/>
  </w:num>
  <w:num w:numId="30">
    <w:abstractNumId w:val="98"/>
  </w:num>
  <w:num w:numId="31">
    <w:abstractNumId w:val="93"/>
  </w:num>
  <w:num w:numId="32">
    <w:abstractNumId w:val="187"/>
  </w:num>
  <w:num w:numId="33">
    <w:abstractNumId w:val="91"/>
  </w:num>
  <w:num w:numId="34">
    <w:abstractNumId w:val="71"/>
  </w:num>
  <w:num w:numId="35">
    <w:abstractNumId w:val="121"/>
  </w:num>
  <w:num w:numId="36">
    <w:abstractNumId w:val="82"/>
  </w:num>
  <w:num w:numId="37">
    <w:abstractNumId w:val="66"/>
  </w:num>
  <w:num w:numId="38">
    <w:abstractNumId w:val="13"/>
  </w:num>
  <w:num w:numId="39">
    <w:abstractNumId w:val="124"/>
  </w:num>
  <w:num w:numId="40">
    <w:abstractNumId w:val="45"/>
  </w:num>
  <w:num w:numId="41">
    <w:abstractNumId w:val="170"/>
  </w:num>
  <w:num w:numId="42">
    <w:abstractNumId w:val="218"/>
  </w:num>
  <w:num w:numId="43">
    <w:abstractNumId w:val="134"/>
  </w:num>
  <w:num w:numId="44">
    <w:abstractNumId w:val="86"/>
  </w:num>
  <w:num w:numId="45">
    <w:abstractNumId w:val="12"/>
  </w:num>
  <w:num w:numId="46">
    <w:abstractNumId w:val="28"/>
  </w:num>
  <w:num w:numId="47">
    <w:abstractNumId w:val="201"/>
  </w:num>
  <w:num w:numId="48">
    <w:abstractNumId w:val="194"/>
  </w:num>
  <w:num w:numId="49">
    <w:abstractNumId w:val="178"/>
  </w:num>
  <w:num w:numId="50">
    <w:abstractNumId w:val="96"/>
  </w:num>
  <w:num w:numId="51">
    <w:abstractNumId w:val="54"/>
  </w:num>
  <w:num w:numId="52">
    <w:abstractNumId w:val="27"/>
  </w:num>
  <w:num w:numId="53">
    <w:abstractNumId w:val="155"/>
  </w:num>
  <w:num w:numId="54">
    <w:abstractNumId w:val="77"/>
  </w:num>
  <w:num w:numId="55">
    <w:abstractNumId w:val="11"/>
  </w:num>
  <w:num w:numId="56">
    <w:abstractNumId w:val="125"/>
  </w:num>
  <w:num w:numId="57">
    <w:abstractNumId w:val="176"/>
  </w:num>
  <w:num w:numId="58">
    <w:abstractNumId w:val="97"/>
  </w:num>
  <w:num w:numId="59">
    <w:abstractNumId w:val="212"/>
  </w:num>
  <w:num w:numId="60">
    <w:abstractNumId w:val="89"/>
  </w:num>
  <w:num w:numId="61">
    <w:abstractNumId w:val="216"/>
  </w:num>
  <w:num w:numId="62">
    <w:abstractNumId w:val="132"/>
  </w:num>
  <w:num w:numId="63">
    <w:abstractNumId w:val="151"/>
  </w:num>
  <w:num w:numId="64">
    <w:abstractNumId w:val="34"/>
  </w:num>
  <w:num w:numId="65">
    <w:abstractNumId w:val="135"/>
  </w:num>
  <w:num w:numId="66">
    <w:abstractNumId w:val="179"/>
  </w:num>
  <w:num w:numId="67">
    <w:abstractNumId w:val="168"/>
  </w:num>
  <w:num w:numId="68">
    <w:abstractNumId w:val="221"/>
  </w:num>
  <w:num w:numId="69">
    <w:abstractNumId w:val="180"/>
  </w:num>
  <w:num w:numId="70">
    <w:abstractNumId w:val="38"/>
  </w:num>
  <w:num w:numId="71">
    <w:abstractNumId w:val="220"/>
  </w:num>
  <w:num w:numId="72">
    <w:abstractNumId w:val="19"/>
  </w:num>
  <w:num w:numId="73">
    <w:abstractNumId w:val="173"/>
  </w:num>
  <w:num w:numId="74">
    <w:abstractNumId w:val="166"/>
  </w:num>
  <w:num w:numId="75">
    <w:abstractNumId w:val="47"/>
  </w:num>
  <w:num w:numId="76">
    <w:abstractNumId w:val="136"/>
  </w:num>
  <w:num w:numId="77">
    <w:abstractNumId w:val="35"/>
  </w:num>
  <w:num w:numId="78">
    <w:abstractNumId w:val="56"/>
  </w:num>
  <w:num w:numId="79">
    <w:abstractNumId w:val="110"/>
  </w:num>
  <w:num w:numId="80">
    <w:abstractNumId w:val="79"/>
  </w:num>
  <w:num w:numId="81">
    <w:abstractNumId w:val="209"/>
  </w:num>
  <w:num w:numId="82">
    <w:abstractNumId w:val="164"/>
  </w:num>
  <w:num w:numId="83">
    <w:abstractNumId w:val="60"/>
  </w:num>
  <w:num w:numId="84">
    <w:abstractNumId w:val="30"/>
  </w:num>
  <w:num w:numId="85">
    <w:abstractNumId w:val="57"/>
  </w:num>
  <w:num w:numId="86">
    <w:abstractNumId w:val="42"/>
  </w:num>
  <w:num w:numId="87">
    <w:abstractNumId w:val="65"/>
  </w:num>
  <w:num w:numId="88">
    <w:abstractNumId w:val="127"/>
  </w:num>
  <w:num w:numId="89">
    <w:abstractNumId w:val="26"/>
  </w:num>
  <w:num w:numId="90">
    <w:abstractNumId w:val="139"/>
  </w:num>
  <w:num w:numId="91">
    <w:abstractNumId w:val="153"/>
  </w:num>
  <w:num w:numId="92">
    <w:abstractNumId w:val="161"/>
  </w:num>
  <w:num w:numId="93">
    <w:abstractNumId w:val="174"/>
  </w:num>
  <w:num w:numId="94">
    <w:abstractNumId w:val="156"/>
  </w:num>
  <w:num w:numId="95">
    <w:abstractNumId w:val="61"/>
  </w:num>
  <w:num w:numId="96">
    <w:abstractNumId w:val="158"/>
  </w:num>
  <w:num w:numId="97">
    <w:abstractNumId w:val="119"/>
  </w:num>
  <w:num w:numId="98">
    <w:abstractNumId w:val="207"/>
  </w:num>
  <w:num w:numId="99">
    <w:abstractNumId w:val="25"/>
  </w:num>
  <w:num w:numId="100">
    <w:abstractNumId w:val="109"/>
  </w:num>
  <w:num w:numId="101">
    <w:abstractNumId w:val="192"/>
  </w:num>
  <w:num w:numId="102">
    <w:abstractNumId w:val="219"/>
  </w:num>
  <w:num w:numId="103">
    <w:abstractNumId w:val="199"/>
  </w:num>
  <w:num w:numId="104">
    <w:abstractNumId w:val="21"/>
  </w:num>
  <w:num w:numId="105">
    <w:abstractNumId w:val="72"/>
  </w:num>
  <w:num w:numId="106">
    <w:abstractNumId w:val="200"/>
  </w:num>
  <w:num w:numId="107">
    <w:abstractNumId w:val="113"/>
  </w:num>
  <w:num w:numId="108">
    <w:abstractNumId w:val="20"/>
  </w:num>
  <w:num w:numId="109">
    <w:abstractNumId w:val="16"/>
  </w:num>
  <w:num w:numId="110">
    <w:abstractNumId w:val="74"/>
  </w:num>
  <w:num w:numId="111">
    <w:abstractNumId w:val="159"/>
  </w:num>
  <w:num w:numId="112">
    <w:abstractNumId w:val="50"/>
  </w:num>
  <w:num w:numId="113">
    <w:abstractNumId w:val="49"/>
  </w:num>
  <w:num w:numId="114">
    <w:abstractNumId w:val="36"/>
  </w:num>
  <w:num w:numId="115">
    <w:abstractNumId w:val="17"/>
  </w:num>
  <w:num w:numId="116">
    <w:abstractNumId w:val="10"/>
  </w:num>
  <w:num w:numId="1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0"/>
  </w:num>
  <w:num w:numId="121">
    <w:abstractNumId w:val="116"/>
  </w:num>
  <w:num w:numId="122">
    <w:abstractNumId w:val="188"/>
  </w:num>
  <w:num w:numId="123">
    <w:abstractNumId w:val="112"/>
  </w:num>
  <w:num w:numId="124">
    <w:abstractNumId w:val="130"/>
  </w:num>
  <w:num w:numId="125">
    <w:abstractNumId w:val="68"/>
  </w:num>
  <w:num w:numId="126">
    <w:abstractNumId w:val="152"/>
  </w:num>
  <w:num w:numId="127">
    <w:abstractNumId w:val="118"/>
  </w:num>
  <w:num w:numId="128">
    <w:abstractNumId w:val="117"/>
  </w:num>
  <w:num w:numId="129">
    <w:abstractNumId w:val="53"/>
  </w:num>
  <w:num w:numId="130">
    <w:abstractNumId w:val="198"/>
  </w:num>
  <w:num w:numId="131">
    <w:abstractNumId w:val="181"/>
  </w:num>
  <w:num w:numId="132">
    <w:abstractNumId w:val="211"/>
  </w:num>
  <w:num w:numId="133">
    <w:abstractNumId w:val="31"/>
  </w:num>
  <w:num w:numId="134">
    <w:abstractNumId w:val="129"/>
  </w:num>
  <w:num w:numId="135">
    <w:abstractNumId w:val="146"/>
  </w:num>
  <w:num w:numId="136">
    <w:abstractNumId w:val="137"/>
  </w:num>
  <w:num w:numId="137">
    <w:abstractNumId w:val="41"/>
  </w:num>
  <w:num w:numId="138">
    <w:abstractNumId w:val="81"/>
  </w:num>
  <w:num w:numId="139">
    <w:abstractNumId w:val="106"/>
  </w:num>
  <w:num w:numId="140">
    <w:abstractNumId w:val="85"/>
  </w:num>
  <w:num w:numId="141">
    <w:abstractNumId w:val="18"/>
  </w:num>
  <w:num w:numId="142">
    <w:abstractNumId w:val="29"/>
  </w:num>
  <w:num w:numId="143">
    <w:abstractNumId w:val="184"/>
  </w:num>
  <w:num w:numId="144">
    <w:abstractNumId w:val="105"/>
  </w:num>
  <w:num w:numId="145">
    <w:abstractNumId w:val="160"/>
  </w:num>
  <w:num w:numId="146">
    <w:abstractNumId w:val="102"/>
  </w:num>
  <w:num w:numId="147">
    <w:abstractNumId w:val="87"/>
  </w:num>
  <w:num w:numId="148">
    <w:abstractNumId w:val="104"/>
  </w:num>
  <w:num w:numId="149">
    <w:abstractNumId w:val="59"/>
  </w:num>
  <w:num w:numId="150">
    <w:abstractNumId w:val="214"/>
  </w:num>
  <w:num w:numId="151">
    <w:abstractNumId w:val="100"/>
  </w:num>
  <w:num w:numId="152">
    <w:abstractNumId w:val="108"/>
  </w:num>
  <w:num w:numId="153">
    <w:abstractNumId w:val="177"/>
  </w:num>
  <w:num w:numId="154">
    <w:abstractNumId w:val="140"/>
  </w:num>
  <w:num w:numId="155">
    <w:abstractNumId w:val="167"/>
  </w:num>
  <w:num w:numId="156">
    <w:abstractNumId w:val="141"/>
  </w:num>
  <w:num w:numId="157">
    <w:abstractNumId w:val="190"/>
  </w:num>
  <w:num w:numId="158">
    <w:abstractNumId w:val="14"/>
  </w:num>
  <w:num w:numId="159">
    <w:abstractNumId w:val="101"/>
  </w:num>
  <w:num w:numId="160">
    <w:abstractNumId w:val="191"/>
  </w:num>
  <w:num w:numId="161">
    <w:abstractNumId w:val="163"/>
  </w:num>
  <w:num w:numId="162">
    <w:abstractNumId w:val="22"/>
  </w:num>
  <w:num w:numId="163">
    <w:abstractNumId w:val="39"/>
  </w:num>
  <w:num w:numId="164">
    <w:abstractNumId w:val="94"/>
  </w:num>
  <w:num w:numId="165">
    <w:abstractNumId w:val="43"/>
  </w:num>
  <w:num w:numId="166">
    <w:abstractNumId w:val="205"/>
  </w:num>
  <w:num w:numId="167">
    <w:abstractNumId w:val="193"/>
  </w:num>
  <w:num w:numId="168">
    <w:abstractNumId w:val="203"/>
  </w:num>
  <w:num w:numId="169">
    <w:abstractNumId w:val="165"/>
  </w:num>
  <w:num w:numId="170">
    <w:abstractNumId w:val="171"/>
  </w:num>
  <w:num w:numId="171">
    <w:abstractNumId w:val="51"/>
  </w:num>
  <w:num w:numId="172">
    <w:abstractNumId w:val="154"/>
  </w:num>
  <w:num w:numId="173">
    <w:abstractNumId w:val="58"/>
  </w:num>
  <w:num w:numId="174">
    <w:abstractNumId w:val="162"/>
  </w:num>
  <w:num w:numId="175">
    <w:abstractNumId w:val="92"/>
  </w:num>
  <w:num w:numId="176">
    <w:abstractNumId w:val="99"/>
  </w:num>
  <w:num w:numId="177">
    <w:abstractNumId w:val="169"/>
  </w:num>
  <w:num w:numId="178">
    <w:abstractNumId w:val="186"/>
  </w:num>
  <w:num w:numId="179">
    <w:abstractNumId w:val="142"/>
  </w:num>
  <w:num w:numId="180">
    <w:abstractNumId w:val="147"/>
  </w:num>
  <w:num w:numId="181">
    <w:abstractNumId w:val="182"/>
  </w:num>
  <w:num w:numId="182">
    <w:abstractNumId w:val="150"/>
  </w:num>
  <w:num w:numId="183">
    <w:abstractNumId w:val="95"/>
  </w:num>
  <w:num w:numId="184">
    <w:abstractNumId w:val="44"/>
  </w:num>
  <w:num w:numId="185">
    <w:abstractNumId w:val="63"/>
  </w:num>
  <w:num w:numId="186">
    <w:abstractNumId w:val="145"/>
  </w:num>
  <w:num w:numId="187">
    <w:abstractNumId w:val="172"/>
  </w:num>
  <w:num w:numId="188">
    <w:abstractNumId w:val="111"/>
  </w:num>
  <w:num w:numId="189">
    <w:abstractNumId w:val="204"/>
  </w:num>
  <w:num w:numId="190">
    <w:abstractNumId w:val="183"/>
  </w:num>
  <w:num w:numId="191">
    <w:abstractNumId w:val="122"/>
  </w:num>
  <w:num w:numId="192">
    <w:abstractNumId w:val="78"/>
  </w:num>
  <w:num w:numId="193">
    <w:abstractNumId w:val="83"/>
  </w:num>
  <w:num w:numId="194">
    <w:abstractNumId w:val="23"/>
  </w:num>
  <w:num w:numId="195">
    <w:abstractNumId w:val="222"/>
  </w:num>
  <w:num w:numId="196">
    <w:abstractNumId w:val="128"/>
  </w:num>
  <w:num w:numId="197">
    <w:abstractNumId w:val="24"/>
  </w:num>
  <w:num w:numId="198">
    <w:abstractNumId w:val="69"/>
  </w:num>
  <w:num w:numId="199">
    <w:abstractNumId w:val="189"/>
  </w:num>
  <w:num w:numId="200">
    <w:abstractNumId w:val="48"/>
  </w:num>
  <w:num w:numId="201">
    <w:abstractNumId w:val="88"/>
  </w:num>
  <w:num w:numId="202">
    <w:abstractNumId w:val="195"/>
  </w:num>
  <w:num w:numId="203">
    <w:abstractNumId w:val="15"/>
  </w:num>
  <w:num w:numId="204">
    <w:abstractNumId w:val="52"/>
  </w:num>
  <w:num w:numId="205">
    <w:abstractNumId w:val="175"/>
  </w:num>
  <w:num w:numId="206">
    <w:abstractNumId w:val="33"/>
  </w:num>
  <w:num w:numId="207">
    <w:abstractNumId w:val="103"/>
  </w:num>
  <w:num w:numId="208">
    <w:abstractNumId w:val="37"/>
  </w:num>
  <w:num w:numId="209">
    <w:abstractNumId w:val="149"/>
  </w:num>
  <w:num w:numId="210">
    <w:abstractNumId w:val="144"/>
  </w:num>
  <w:num w:numId="211">
    <w:abstractNumId w:val="46"/>
  </w:num>
  <w:num w:numId="212">
    <w:abstractNumId w:val="215"/>
  </w:num>
  <w:num w:numId="213">
    <w:abstractNumId w:val="196"/>
  </w:num>
  <w:num w:numId="214">
    <w:abstractNumId w:val="9"/>
  </w:num>
  <w:num w:numId="215">
    <w:abstractNumId w:val="7"/>
  </w:num>
  <w:num w:numId="216">
    <w:abstractNumId w:val="6"/>
  </w:num>
  <w:num w:numId="217">
    <w:abstractNumId w:val="5"/>
  </w:num>
  <w:num w:numId="218">
    <w:abstractNumId w:val="4"/>
  </w:num>
  <w:num w:numId="219">
    <w:abstractNumId w:val="8"/>
  </w:num>
  <w:num w:numId="220">
    <w:abstractNumId w:val="3"/>
  </w:num>
  <w:num w:numId="221">
    <w:abstractNumId w:val="2"/>
  </w:num>
  <w:num w:numId="222">
    <w:abstractNumId w:val="1"/>
  </w:num>
  <w:num w:numId="223">
    <w:abstractNumId w:val="0"/>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149"/>
    <w:rsid w:val="000003E9"/>
    <w:rsid w:val="00000542"/>
    <w:rsid w:val="0000081F"/>
    <w:rsid w:val="000009AD"/>
    <w:rsid w:val="00000E9A"/>
    <w:rsid w:val="0000104C"/>
    <w:rsid w:val="0000124A"/>
    <w:rsid w:val="000012DB"/>
    <w:rsid w:val="0000139A"/>
    <w:rsid w:val="0000147A"/>
    <w:rsid w:val="00001C99"/>
    <w:rsid w:val="000023BE"/>
    <w:rsid w:val="0000241E"/>
    <w:rsid w:val="0000285D"/>
    <w:rsid w:val="000036B6"/>
    <w:rsid w:val="00003A3A"/>
    <w:rsid w:val="00003D67"/>
    <w:rsid w:val="000058F9"/>
    <w:rsid w:val="00005AB2"/>
    <w:rsid w:val="00006A82"/>
    <w:rsid w:val="0000725E"/>
    <w:rsid w:val="0000729C"/>
    <w:rsid w:val="000077FA"/>
    <w:rsid w:val="000100B8"/>
    <w:rsid w:val="000109BE"/>
    <w:rsid w:val="000112AD"/>
    <w:rsid w:val="00012375"/>
    <w:rsid w:val="00012C1B"/>
    <w:rsid w:val="00013A14"/>
    <w:rsid w:val="00013E93"/>
    <w:rsid w:val="00013FFC"/>
    <w:rsid w:val="0001446C"/>
    <w:rsid w:val="00014B43"/>
    <w:rsid w:val="0001512B"/>
    <w:rsid w:val="0001536D"/>
    <w:rsid w:val="000157B3"/>
    <w:rsid w:val="000161E4"/>
    <w:rsid w:val="000165F0"/>
    <w:rsid w:val="00016697"/>
    <w:rsid w:val="00016BCE"/>
    <w:rsid w:val="000179E1"/>
    <w:rsid w:val="00020156"/>
    <w:rsid w:val="00020CF6"/>
    <w:rsid w:val="00020F2A"/>
    <w:rsid w:val="000218EB"/>
    <w:rsid w:val="000224F7"/>
    <w:rsid w:val="0002271A"/>
    <w:rsid w:val="00022B38"/>
    <w:rsid w:val="00022D45"/>
    <w:rsid w:val="00022D7C"/>
    <w:rsid w:val="00022F79"/>
    <w:rsid w:val="0002330B"/>
    <w:rsid w:val="0002358E"/>
    <w:rsid w:val="000241C0"/>
    <w:rsid w:val="00024CFD"/>
    <w:rsid w:val="000258B9"/>
    <w:rsid w:val="000267B2"/>
    <w:rsid w:val="00026B57"/>
    <w:rsid w:val="000274C2"/>
    <w:rsid w:val="000275C6"/>
    <w:rsid w:val="00027BB1"/>
    <w:rsid w:val="00027D54"/>
    <w:rsid w:val="00031958"/>
    <w:rsid w:val="00032471"/>
    <w:rsid w:val="00032A69"/>
    <w:rsid w:val="00032A98"/>
    <w:rsid w:val="00032F12"/>
    <w:rsid w:val="00033C0E"/>
    <w:rsid w:val="00033C91"/>
    <w:rsid w:val="00034218"/>
    <w:rsid w:val="000343D8"/>
    <w:rsid w:val="00034A04"/>
    <w:rsid w:val="00034B0C"/>
    <w:rsid w:val="0003537A"/>
    <w:rsid w:val="0003566A"/>
    <w:rsid w:val="00035684"/>
    <w:rsid w:val="000368E1"/>
    <w:rsid w:val="00036F45"/>
    <w:rsid w:val="00037BA5"/>
    <w:rsid w:val="00040B7F"/>
    <w:rsid w:val="00040B99"/>
    <w:rsid w:val="000416AA"/>
    <w:rsid w:val="00041AE6"/>
    <w:rsid w:val="00042115"/>
    <w:rsid w:val="0004226B"/>
    <w:rsid w:val="000427B3"/>
    <w:rsid w:val="00042A33"/>
    <w:rsid w:val="00043FEB"/>
    <w:rsid w:val="000443C5"/>
    <w:rsid w:val="00044552"/>
    <w:rsid w:val="000446B4"/>
    <w:rsid w:val="00044D53"/>
    <w:rsid w:val="00044DAF"/>
    <w:rsid w:val="0004525B"/>
    <w:rsid w:val="00045387"/>
    <w:rsid w:val="00045CA5"/>
    <w:rsid w:val="00045F65"/>
    <w:rsid w:val="000464CB"/>
    <w:rsid w:val="00046C21"/>
    <w:rsid w:val="00046EF2"/>
    <w:rsid w:val="000478E0"/>
    <w:rsid w:val="000506EE"/>
    <w:rsid w:val="00050943"/>
    <w:rsid w:val="00050E82"/>
    <w:rsid w:val="00050EE2"/>
    <w:rsid w:val="000516F4"/>
    <w:rsid w:val="00051A3B"/>
    <w:rsid w:val="00051BE0"/>
    <w:rsid w:val="00051BFD"/>
    <w:rsid w:val="00052E59"/>
    <w:rsid w:val="00052E72"/>
    <w:rsid w:val="0005372E"/>
    <w:rsid w:val="00053783"/>
    <w:rsid w:val="00053D1B"/>
    <w:rsid w:val="00053D34"/>
    <w:rsid w:val="000549B6"/>
    <w:rsid w:val="00055076"/>
    <w:rsid w:val="00055225"/>
    <w:rsid w:val="00055277"/>
    <w:rsid w:val="00055CA7"/>
    <w:rsid w:val="00055D90"/>
    <w:rsid w:val="0005623E"/>
    <w:rsid w:val="00056570"/>
    <w:rsid w:val="0005657C"/>
    <w:rsid w:val="000565DB"/>
    <w:rsid w:val="000568C2"/>
    <w:rsid w:val="00056AF2"/>
    <w:rsid w:val="0005798A"/>
    <w:rsid w:val="00057FAF"/>
    <w:rsid w:val="00060A10"/>
    <w:rsid w:val="00060B7D"/>
    <w:rsid w:val="00060F00"/>
    <w:rsid w:val="00061459"/>
    <w:rsid w:val="000625D3"/>
    <w:rsid w:val="0006274A"/>
    <w:rsid w:val="000635EB"/>
    <w:rsid w:val="000635F1"/>
    <w:rsid w:val="00063C29"/>
    <w:rsid w:val="000645A3"/>
    <w:rsid w:val="00064803"/>
    <w:rsid w:val="00064CE3"/>
    <w:rsid w:val="00065956"/>
    <w:rsid w:val="00065AB5"/>
    <w:rsid w:val="00065C25"/>
    <w:rsid w:val="00065EBE"/>
    <w:rsid w:val="00067227"/>
    <w:rsid w:val="00067460"/>
    <w:rsid w:val="0006766A"/>
    <w:rsid w:val="000677DB"/>
    <w:rsid w:val="00067D87"/>
    <w:rsid w:val="00070B84"/>
    <w:rsid w:val="0007181C"/>
    <w:rsid w:val="00071A58"/>
    <w:rsid w:val="00071CCE"/>
    <w:rsid w:val="00071D10"/>
    <w:rsid w:val="00071E42"/>
    <w:rsid w:val="000721B0"/>
    <w:rsid w:val="00072375"/>
    <w:rsid w:val="00072AD5"/>
    <w:rsid w:val="00072C1F"/>
    <w:rsid w:val="00072D74"/>
    <w:rsid w:val="00072E9A"/>
    <w:rsid w:val="0007372A"/>
    <w:rsid w:val="00073CE8"/>
    <w:rsid w:val="00073F5B"/>
    <w:rsid w:val="000743FF"/>
    <w:rsid w:val="00074B11"/>
    <w:rsid w:val="00074CC9"/>
    <w:rsid w:val="00074D09"/>
    <w:rsid w:val="00074F9B"/>
    <w:rsid w:val="00074FDF"/>
    <w:rsid w:val="0007507C"/>
    <w:rsid w:val="000752C8"/>
    <w:rsid w:val="00076E71"/>
    <w:rsid w:val="000775B2"/>
    <w:rsid w:val="00077D54"/>
    <w:rsid w:val="00077DD6"/>
    <w:rsid w:val="00080A1A"/>
    <w:rsid w:val="00080BD4"/>
    <w:rsid w:val="0008133D"/>
    <w:rsid w:val="0008137D"/>
    <w:rsid w:val="0008144B"/>
    <w:rsid w:val="00082485"/>
    <w:rsid w:val="00082955"/>
    <w:rsid w:val="00082BB2"/>
    <w:rsid w:val="00082D04"/>
    <w:rsid w:val="0008315F"/>
    <w:rsid w:val="0008319F"/>
    <w:rsid w:val="00083CDC"/>
    <w:rsid w:val="00083E12"/>
    <w:rsid w:val="00084553"/>
    <w:rsid w:val="0008494B"/>
    <w:rsid w:val="00084E02"/>
    <w:rsid w:val="000851FB"/>
    <w:rsid w:val="00085419"/>
    <w:rsid w:val="00085809"/>
    <w:rsid w:val="00085AE4"/>
    <w:rsid w:val="000866B0"/>
    <w:rsid w:val="000866E1"/>
    <w:rsid w:val="00086B81"/>
    <w:rsid w:val="00086FD9"/>
    <w:rsid w:val="0008731A"/>
    <w:rsid w:val="000873E1"/>
    <w:rsid w:val="0009046E"/>
    <w:rsid w:val="00090ED7"/>
    <w:rsid w:val="000912B3"/>
    <w:rsid w:val="0009169D"/>
    <w:rsid w:val="00092144"/>
    <w:rsid w:val="00092266"/>
    <w:rsid w:val="0009277C"/>
    <w:rsid w:val="000927B8"/>
    <w:rsid w:val="00092963"/>
    <w:rsid w:val="00092CD2"/>
    <w:rsid w:val="00092DEE"/>
    <w:rsid w:val="00093037"/>
    <w:rsid w:val="00093359"/>
    <w:rsid w:val="00093375"/>
    <w:rsid w:val="00093395"/>
    <w:rsid w:val="00093F13"/>
    <w:rsid w:val="00094315"/>
    <w:rsid w:val="00094876"/>
    <w:rsid w:val="00095C09"/>
    <w:rsid w:val="00095C60"/>
    <w:rsid w:val="0009652B"/>
    <w:rsid w:val="000966B3"/>
    <w:rsid w:val="000969FB"/>
    <w:rsid w:val="00096D22"/>
    <w:rsid w:val="00097086"/>
    <w:rsid w:val="00097409"/>
    <w:rsid w:val="00097D07"/>
    <w:rsid w:val="00097DBB"/>
    <w:rsid w:val="000A012C"/>
    <w:rsid w:val="000A0B79"/>
    <w:rsid w:val="000A12FC"/>
    <w:rsid w:val="000A1FA8"/>
    <w:rsid w:val="000A21C8"/>
    <w:rsid w:val="000A2385"/>
    <w:rsid w:val="000A2C27"/>
    <w:rsid w:val="000A34C3"/>
    <w:rsid w:val="000A39BC"/>
    <w:rsid w:val="000A3B60"/>
    <w:rsid w:val="000A4C84"/>
    <w:rsid w:val="000A4F12"/>
    <w:rsid w:val="000A5836"/>
    <w:rsid w:val="000A5B45"/>
    <w:rsid w:val="000B034B"/>
    <w:rsid w:val="000B0C9A"/>
    <w:rsid w:val="000B1112"/>
    <w:rsid w:val="000B1CB9"/>
    <w:rsid w:val="000B1EFF"/>
    <w:rsid w:val="000B2A21"/>
    <w:rsid w:val="000B2AF8"/>
    <w:rsid w:val="000B3357"/>
    <w:rsid w:val="000B344B"/>
    <w:rsid w:val="000B4086"/>
    <w:rsid w:val="000B4418"/>
    <w:rsid w:val="000B4B44"/>
    <w:rsid w:val="000B4C0E"/>
    <w:rsid w:val="000B4FED"/>
    <w:rsid w:val="000B582E"/>
    <w:rsid w:val="000B60B8"/>
    <w:rsid w:val="000B630F"/>
    <w:rsid w:val="000B68F3"/>
    <w:rsid w:val="000B69DF"/>
    <w:rsid w:val="000B76F0"/>
    <w:rsid w:val="000B7E13"/>
    <w:rsid w:val="000C0264"/>
    <w:rsid w:val="000C02A3"/>
    <w:rsid w:val="000C0E84"/>
    <w:rsid w:val="000C0FB3"/>
    <w:rsid w:val="000C1B47"/>
    <w:rsid w:val="000C2402"/>
    <w:rsid w:val="000C31EE"/>
    <w:rsid w:val="000C3234"/>
    <w:rsid w:val="000C3EB6"/>
    <w:rsid w:val="000C3F06"/>
    <w:rsid w:val="000C440E"/>
    <w:rsid w:val="000C4462"/>
    <w:rsid w:val="000C4A7F"/>
    <w:rsid w:val="000C52E3"/>
    <w:rsid w:val="000C5775"/>
    <w:rsid w:val="000C5CDF"/>
    <w:rsid w:val="000C5ECE"/>
    <w:rsid w:val="000C6296"/>
    <w:rsid w:val="000C69B7"/>
    <w:rsid w:val="000C6A3C"/>
    <w:rsid w:val="000C6EF5"/>
    <w:rsid w:val="000C7480"/>
    <w:rsid w:val="000C74D8"/>
    <w:rsid w:val="000C76C7"/>
    <w:rsid w:val="000D0124"/>
    <w:rsid w:val="000D0D8A"/>
    <w:rsid w:val="000D0E1E"/>
    <w:rsid w:val="000D1BB0"/>
    <w:rsid w:val="000D1EE9"/>
    <w:rsid w:val="000D3195"/>
    <w:rsid w:val="000D33C2"/>
    <w:rsid w:val="000D35C9"/>
    <w:rsid w:val="000D35FE"/>
    <w:rsid w:val="000D36C5"/>
    <w:rsid w:val="000D3BE0"/>
    <w:rsid w:val="000D41D9"/>
    <w:rsid w:val="000D4D13"/>
    <w:rsid w:val="000D508A"/>
    <w:rsid w:val="000D5283"/>
    <w:rsid w:val="000D609D"/>
    <w:rsid w:val="000D657D"/>
    <w:rsid w:val="000D6901"/>
    <w:rsid w:val="000D6A58"/>
    <w:rsid w:val="000D6EE0"/>
    <w:rsid w:val="000D6F89"/>
    <w:rsid w:val="000D7592"/>
    <w:rsid w:val="000D765D"/>
    <w:rsid w:val="000D770B"/>
    <w:rsid w:val="000D7837"/>
    <w:rsid w:val="000E05FC"/>
    <w:rsid w:val="000E06F4"/>
    <w:rsid w:val="000E0BAC"/>
    <w:rsid w:val="000E131D"/>
    <w:rsid w:val="000E237A"/>
    <w:rsid w:val="000E23A9"/>
    <w:rsid w:val="000E28B6"/>
    <w:rsid w:val="000E2EB3"/>
    <w:rsid w:val="000E2F58"/>
    <w:rsid w:val="000E39A6"/>
    <w:rsid w:val="000E3D3B"/>
    <w:rsid w:val="000E4D12"/>
    <w:rsid w:val="000E517B"/>
    <w:rsid w:val="000E52A3"/>
    <w:rsid w:val="000E5669"/>
    <w:rsid w:val="000E5C1D"/>
    <w:rsid w:val="000E6138"/>
    <w:rsid w:val="000E6FDC"/>
    <w:rsid w:val="000E7614"/>
    <w:rsid w:val="000F0B09"/>
    <w:rsid w:val="000F1E73"/>
    <w:rsid w:val="000F265A"/>
    <w:rsid w:val="000F2782"/>
    <w:rsid w:val="000F2D8F"/>
    <w:rsid w:val="000F3DCC"/>
    <w:rsid w:val="000F5129"/>
    <w:rsid w:val="000F5898"/>
    <w:rsid w:val="000F597B"/>
    <w:rsid w:val="000F5C0E"/>
    <w:rsid w:val="000F65E7"/>
    <w:rsid w:val="000F70F2"/>
    <w:rsid w:val="000F715A"/>
    <w:rsid w:val="000F7710"/>
    <w:rsid w:val="000F7893"/>
    <w:rsid w:val="001003DC"/>
    <w:rsid w:val="001004FE"/>
    <w:rsid w:val="00100828"/>
    <w:rsid w:val="00100EF8"/>
    <w:rsid w:val="00101114"/>
    <w:rsid w:val="0010150C"/>
    <w:rsid w:val="00101D3C"/>
    <w:rsid w:val="00102990"/>
    <w:rsid w:val="00102BD9"/>
    <w:rsid w:val="00102DBE"/>
    <w:rsid w:val="00103135"/>
    <w:rsid w:val="001037C3"/>
    <w:rsid w:val="00103A4B"/>
    <w:rsid w:val="0010424B"/>
    <w:rsid w:val="00104AA5"/>
    <w:rsid w:val="0010513F"/>
    <w:rsid w:val="0010560F"/>
    <w:rsid w:val="0010620F"/>
    <w:rsid w:val="001068E0"/>
    <w:rsid w:val="00106EBF"/>
    <w:rsid w:val="0010752A"/>
    <w:rsid w:val="0010760F"/>
    <w:rsid w:val="00107A13"/>
    <w:rsid w:val="00107AE5"/>
    <w:rsid w:val="00107D33"/>
    <w:rsid w:val="00107EEC"/>
    <w:rsid w:val="00107F40"/>
    <w:rsid w:val="00107FF3"/>
    <w:rsid w:val="0011010B"/>
    <w:rsid w:val="00110B75"/>
    <w:rsid w:val="001115C9"/>
    <w:rsid w:val="00111BC4"/>
    <w:rsid w:val="00112284"/>
    <w:rsid w:val="001124F9"/>
    <w:rsid w:val="00112661"/>
    <w:rsid w:val="00112AF4"/>
    <w:rsid w:val="00112D79"/>
    <w:rsid w:val="0011312C"/>
    <w:rsid w:val="001140D3"/>
    <w:rsid w:val="001150A5"/>
    <w:rsid w:val="001153F6"/>
    <w:rsid w:val="00115564"/>
    <w:rsid w:val="00116DDC"/>
    <w:rsid w:val="00116EF7"/>
    <w:rsid w:val="00117317"/>
    <w:rsid w:val="0011764C"/>
    <w:rsid w:val="0011765C"/>
    <w:rsid w:val="0011792E"/>
    <w:rsid w:val="00117D86"/>
    <w:rsid w:val="0012021C"/>
    <w:rsid w:val="00120A57"/>
    <w:rsid w:val="00120B64"/>
    <w:rsid w:val="0012127F"/>
    <w:rsid w:val="00121292"/>
    <w:rsid w:val="001213A6"/>
    <w:rsid w:val="00121682"/>
    <w:rsid w:val="00122B5B"/>
    <w:rsid w:val="001235F6"/>
    <w:rsid w:val="00123823"/>
    <w:rsid w:val="00123E0D"/>
    <w:rsid w:val="00124462"/>
    <w:rsid w:val="001250DD"/>
    <w:rsid w:val="001258F0"/>
    <w:rsid w:val="00125CE9"/>
    <w:rsid w:val="00125F39"/>
    <w:rsid w:val="0012708B"/>
    <w:rsid w:val="001275E0"/>
    <w:rsid w:val="00131624"/>
    <w:rsid w:val="00131967"/>
    <w:rsid w:val="00132005"/>
    <w:rsid w:val="00132A3D"/>
    <w:rsid w:val="00132AE3"/>
    <w:rsid w:val="001338EC"/>
    <w:rsid w:val="00133C33"/>
    <w:rsid w:val="001341F0"/>
    <w:rsid w:val="0013432A"/>
    <w:rsid w:val="0013530A"/>
    <w:rsid w:val="0013568C"/>
    <w:rsid w:val="00135D86"/>
    <w:rsid w:val="00136289"/>
    <w:rsid w:val="00136BFB"/>
    <w:rsid w:val="00136C2B"/>
    <w:rsid w:val="001373AE"/>
    <w:rsid w:val="001373BF"/>
    <w:rsid w:val="00137427"/>
    <w:rsid w:val="00141EEA"/>
    <w:rsid w:val="00142715"/>
    <w:rsid w:val="00142B42"/>
    <w:rsid w:val="00142E76"/>
    <w:rsid w:val="00144CA2"/>
    <w:rsid w:val="00144CBE"/>
    <w:rsid w:val="00145625"/>
    <w:rsid w:val="0014623A"/>
    <w:rsid w:val="001467F2"/>
    <w:rsid w:val="00146936"/>
    <w:rsid w:val="00146A59"/>
    <w:rsid w:val="001478F2"/>
    <w:rsid w:val="00150030"/>
    <w:rsid w:val="001502BE"/>
    <w:rsid w:val="00150DEE"/>
    <w:rsid w:val="00151020"/>
    <w:rsid w:val="00151A32"/>
    <w:rsid w:val="00151EC7"/>
    <w:rsid w:val="00151F67"/>
    <w:rsid w:val="00152022"/>
    <w:rsid w:val="00152029"/>
    <w:rsid w:val="001527E2"/>
    <w:rsid w:val="00152B0D"/>
    <w:rsid w:val="00152B94"/>
    <w:rsid w:val="00153C65"/>
    <w:rsid w:val="001540E7"/>
    <w:rsid w:val="0015414A"/>
    <w:rsid w:val="001544F5"/>
    <w:rsid w:val="001549DA"/>
    <w:rsid w:val="001549EF"/>
    <w:rsid w:val="00154E1A"/>
    <w:rsid w:val="00155363"/>
    <w:rsid w:val="0015545A"/>
    <w:rsid w:val="0015578E"/>
    <w:rsid w:val="00155EE8"/>
    <w:rsid w:val="00156012"/>
    <w:rsid w:val="0015628D"/>
    <w:rsid w:val="001564F3"/>
    <w:rsid w:val="00157653"/>
    <w:rsid w:val="00157CDD"/>
    <w:rsid w:val="00157E45"/>
    <w:rsid w:val="00157EED"/>
    <w:rsid w:val="00157F99"/>
    <w:rsid w:val="00160537"/>
    <w:rsid w:val="00160CAB"/>
    <w:rsid w:val="00160EAD"/>
    <w:rsid w:val="00161176"/>
    <w:rsid w:val="001620B2"/>
    <w:rsid w:val="00162475"/>
    <w:rsid w:val="00162564"/>
    <w:rsid w:val="001625D0"/>
    <w:rsid w:val="001625EB"/>
    <w:rsid w:val="00162A14"/>
    <w:rsid w:val="00162B60"/>
    <w:rsid w:val="0016339A"/>
    <w:rsid w:val="0016360B"/>
    <w:rsid w:val="00163BC5"/>
    <w:rsid w:val="00165592"/>
    <w:rsid w:val="00165611"/>
    <w:rsid w:val="001666C7"/>
    <w:rsid w:val="00166B29"/>
    <w:rsid w:val="0016716C"/>
    <w:rsid w:val="00167192"/>
    <w:rsid w:val="00167449"/>
    <w:rsid w:val="00167506"/>
    <w:rsid w:val="00167A9F"/>
    <w:rsid w:val="00167C69"/>
    <w:rsid w:val="0017069B"/>
    <w:rsid w:val="001707B4"/>
    <w:rsid w:val="001710BE"/>
    <w:rsid w:val="00171108"/>
    <w:rsid w:val="001725C0"/>
    <w:rsid w:val="00172F8A"/>
    <w:rsid w:val="00173987"/>
    <w:rsid w:val="00173C3F"/>
    <w:rsid w:val="001741FE"/>
    <w:rsid w:val="00174A60"/>
    <w:rsid w:val="00174AD1"/>
    <w:rsid w:val="00175273"/>
    <w:rsid w:val="001752CF"/>
    <w:rsid w:val="0017542C"/>
    <w:rsid w:val="00175A37"/>
    <w:rsid w:val="00175BBC"/>
    <w:rsid w:val="0017605E"/>
    <w:rsid w:val="00176602"/>
    <w:rsid w:val="0017672F"/>
    <w:rsid w:val="00176CA6"/>
    <w:rsid w:val="001777DD"/>
    <w:rsid w:val="001804BE"/>
    <w:rsid w:val="00180A51"/>
    <w:rsid w:val="00180BC9"/>
    <w:rsid w:val="00181592"/>
    <w:rsid w:val="001815BC"/>
    <w:rsid w:val="001817CE"/>
    <w:rsid w:val="00182147"/>
    <w:rsid w:val="001827F8"/>
    <w:rsid w:val="00182914"/>
    <w:rsid w:val="00182FB6"/>
    <w:rsid w:val="001833DE"/>
    <w:rsid w:val="00183A73"/>
    <w:rsid w:val="00183B59"/>
    <w:rsid w:val="00184E9A"/>
    <w:rsid w:val="0018555D"/>
    <w:rsid w:val="00185F3C"/>
    <w:rsid w:val="001864FD"/>
    <w:rsid w:val="0018655A"/>
    <w:rsid w:val="001867FD"/>
    <w:rsid w:val="00186963"/>
    <w:rsid w:val="00187120"/>
    <w:rsid w:val="00187BE1"/>
    <w:rsid w:val="0019034C"/>
    <w:rsid w:val="00190518"/>
    <w:rsid w:val="00190D79"/>
    <w:rsid w:val="001912A5"/>
    <w:rsid w:val="00191621"/>
    <w:rsid w:val="001926EF"/>
    <w:rsid w:val="001933FD"/>
    <w:rsid w:val="001934E4"/>
    <w:rsid w:val="00193949"/>
    <w:rsid w:val="001955A9"/>
    <w:rsid w:val="001957E7"/>
    <w:rsid w:val="001963E1"/>
    <w:rsid w:val="00196795"/>
    <w:rsid w:val="00196F69"/>
    <w:rsid w:val="00196FF1"/>
    <w:rsid w:val="00197A28"/>
    <w:rsid w:val="00197CD9"/>
    <w:rsid w:val="001A0B0A"/>
    <w:rsid w:val="001A0BE4"/>
    <w:rsid w:val="001A18DB"/>
    <w:rsid w:val="001A344D"/>
    <w:rsid w:val="001A3885"/>
    <w:rsid w:val="001A399C"/>
    <w:rsid w:val="001A4C65"/>
    <w:rsid w:val="001A5CA3"/>
    <w:rsid w:val="001A630C"/>
    <w:rsid w:val="001A6805"/>
    <w:rsid w:val="001A770E"/>
    <w:rsid w:val="001B03EF"/>
    <w:rsid w:val="001B060E"/>
    <w:rsid w:val="001B0993"/>
    <w:rsid w:val="001B0FB2"/>
    <w:rsid w:val="001B11B9"/>
    <w:rsid w:val="001B174E"/>
    <w:rsid w:val="001B1B22"/>
    <w:rsid w:val="001B1BB7"/>
    <w:rsid w:val="001B1C5E"/>
    <w:rsid w:val="001B1F33"/>
    <w:rsid w:val="001B2055"/>
    <w:rsid w:val="001B2726"/>
    <w:rsid w:val="001B29B5"/>
    <w:rsid w:val="001B3005"/>
    <w:rsid w:val="001B3822"/>
    <w:rsid w:val="001B39E8"/>
    <w:rsid w:val="001B3A5A"/>
    <w:rsid w:val="001B3D26"/>
    <w:rsid w:val="001B4174"/>
    <w:rsid w:val="001B4C25"/>
    <w:rsid w:val="001B52E9"/>
    <w:rsid w:val="001B543E"/>
    <w:rsid w:val="001B5463"/>
    <w:rsid w:val="001B55B0"/>
    <w:rsid w:val="001B701B"/>
    <w:rsid w:val="001B70FF"/>
    <w:rsid w:val="001B72E6"/>
    <w:rsid w:val="001B7669"/>
    <w:rsid w:val="001C0EA8"/>
    <w:rsid w:val="001C120A"/>
    <w:rsid w:val="001C1573"/>
    <w:rsid w:val="001C19E9"/>
    <w:rsid w:val="001C1DA2"/>
    <w:rsid w:val="001C234A"/>
    <w:rsid w:val="001C2C55"/>
    <w:rsid w:val="001C3005"/>
    <w:rsid w:val="001C3089"/>
    <w:rsid w:val="001C309F"/>
    <w:rsid w:val="001C34C8"/>
    <w:rsid w:val="001C3501"/>
    <w:rsid w:val="001C4340"/>
    <w:rsid w:val="001C48D2"/>
    <w:rsid w:val="001C4BD4"/>
    <w:rsid w:val="001C510D"/>
    <w:rsid w:val="001C51B1"/>
    <w:rsid w:val="001C65B2"/>
    <w:rsid w:val="001C6A38"/>
    <w:rsid w:val="001C6ABE"/>
    <w:rsid w:val="001C6B4F"/>
    <w:rsid w:val="001C6D01"/>
    <w:rsid w:val="001C7A78"/>
    <w:rsid w:val="001C7D90"/>
    <w:rsid w:val="001D0282"/>
    <w:rsid w:val="001D03F6"/>
    <w:rsid w:val="001D0CF3"/>
    <w:rsid w:val="001D1897"/>
    <w:rsid w:val="001D1FF0"/>
    <w:rsid w:val="001D21D8"/>
    <w:rsid w:val="001D2625"/>
    <w:rsid w:val="001D26C2"/>
    <w:rsid w:val="001D2FB5"/>
    <w:rsid w:val="001D313F"/>
    <w:rsid w:val="001D3246"/>
    <w:rsid w:val="001D33E1"/>
    <w:rsid w:val="001D3946"/>
    <w:rsid w:val="001D439E"/>
    <w:rsid w:val="001D45BC"/>
    <w:rsid w:val="001D5B61"/>
    <w:rsid w:val="001D5D02"/>
    <w:rsid w:val="001D6418"/>
    <w:rsid w:val="001D6B4B"/>
    <w:rsid w:val="001D6BC9"/>
    <w:rsid w:val="001D70B2"/>
    <w:rsid w:val="001D75D0"/>
    <w:rsid w:val="001D7974"/>
    <w:rsid w:val="001D7B6C"/>
    <w:rsid w:val="001D7FEE"/>
    <w:rsid w:val="001E07C1"/>
    <w:rsid w:val="001E08BB"/>
    <w:rsid w:val="001E0AB4"/>
    <w:rsid w:val="001E0AFB"/>
    <w:rsid w:val="001E0B5A"/>
    <w:rsid w:val="001E17A7"/>
    <w:rsid w:val="001E2731"/>
    <w:rsid w:val="001E2F1E"/>
    <w:rsid w:val="001E30BA"/>
    <w:rsid w:val="001E36EF"/>
    <w:rsid w:val="001E3826"/>
    <w:rsid w:val="001E3DB9"/>
    <w:rsid w:val="001E46E0"/>
    <w:rsid w:val="001E5169"/>
    <w:rsid w:val="001E58B8"/>
    <w:rsid w:val="001E63B9"/>
    <w:rsid w:val="001E78CB"/>
    <w:rsid w:val="001E7D4D"/>
    <w:rsid w:val="001E7DFE"/>
    <w:rsid w:val="001F16EF"/>
    <w:rsid w:val="001F1C46"/>
    <w:rsid w:val="001F2443"/>
    <w:rsid w:val="001F2474"/>
    <w:rsid w:val="001F2957"/>
    <w:rsid w:val="001F2AA1"/>
    <w:rsid w:val="001F3204"/>
    <w:rsid w:val="001F351A"/>
    <w:rsid w:val="001F3BC0"/>
    <w:rsid w:val="001F3CB4"/>
    <w:rsid w:val="001F3D3D"/>
    <w:rsid w:val="001F3E3A"/>
    <w:rsid w:val="001F3F00"/>
    <w:rsid w:val="001F40D0"/>
    <w:rsid w:val="001F52A9"/>
    <w:rsid w:val="001F5520"/>
    <w:rsid w:val="001F5BA8"/>
    <w:rsid w:val="001F604D"/>
    <w:rsid w:val="001F61C6"/>
    <w:rsid w:val="001F65F0"/>
    <w:rsid w:val="001F704D"/>
    <w:rsid w:val="001F73D9"/>
    <w:rsid w:val="001F7721"/>
    <w:rsid w:val="001F7FDB"/>
    <w:rsid w:val="0020055C"/>
    <w:rsid w:val="00200A42"/>
    <w:rsid w:val="0020129C"/>
    <w:rsid w:val="002012B8"/>
    <w:rsid w:val="00201729"/>
    <w:rsid w:val="00201C6B"/>
    <w:rsid w:val="00201C82"/>
    <w:rsid w:val="00202BF5"/>
    <w:rsid w:val="0020378E"/>
    <w:rsid w:val="0020496E"/>
    <w:rsid w:val="00204F1D"/>
    <w:rsid w:val="00204F3B"/>
    <w:rsid w:val="002056AC"/>
    <w:rsid w:val="00205828"/>
    <w:rsid w:val="0020591E"/>
    <w:rsid w:val="0020672C"/>
    <w:rsid w:val="0020714D"/>
    <w:rsid w:val="00207777"/>
    <w:rsid w:val="002079D4"/>
    <w:rsid w:val="002079FD"/>
    <w:rsid w:val="0021000A"/>
    <w:rsid w:val="00210356"/>
    <w:rsid w:val="00211084"/>
    <w:rsid w:val="002111EE"/>
    <w:rsid w:val="002116ED"/>
    <w:rsid w:val="0021187A"/>
    <w:rsid w:val="002130D6"/>
    <w:rsid w:val="002133DD"/>
    <w:rsid w:val="002135E4"/>
    <w:rsid w:val="002138E2"/>
    <w:rsid w:val="0021393E"/>
    <w:rsid w:val="00213B63"/>
    <w:rsid w:val="00213BC7"/>
    <w:rsid w:val="00213E58"/>
    <w:rsid w:val="00213F04"/>
    <w:rsid w:val="00214085"/>
    <w:rsid w:val="002141B2"/>
    <w:rsid w:val="0021429F"/>
    <w:rsid w:val="0021431C"/>
    <w:rsid w:val="0021441E"/>
    <w:rsid w:val="00214AA1"/>
    <w:rsid w:val="00214C25"/>
    <w:rsid w:val="002151B6"/>
    <w:rsid w:val="002154E0"/>
    <w:rsid w:val="0021554E"/>
    <w:rsid w:val="002156CF"/>
    <w:rsid w:val="002161CE"/>
    <w:rsid w:val="0021709D"/>
    <w:rsid w:val="002201CB"/>
    <w:rsid w:val="00220673"/>
    <w:rsid w:val="002208C4"/>
    <w:rsid w:val="00220A98"/>
    <w:rsid w:val="00220B65"/>
    <w:rsid w:val="00220F30"/>
    <w:rsid w:val="0022160D"/>
    <w:rsid w:val="00221865"/>
    <w:rsid w:val="0022295D"/>
    <w:rsid w:val="0022297F"/>
    <w:rsid w:val="00222A29"/>
    <w:rsid w:val="00222B6F"/>
    <w:rsid w:val="00222F4A"/>
    <w:rsid w:val="0022334C"/>
    <w:rsid w:val="002235C8"/>
    <w:rsid w:val="00223847"/>
    <w:rsid w:val="00223BD7"/>
    <w:rsid w:val="002242ED"/>
    <w:rsid w:val="00224CF7"/>
    <w:rsid w:val="00224E6D"/>
    <w:rsid w:val="002251E4"/>
    <w:rsid w:val="002253FA"/>
    <w:rsid w:val="00225D8F"/>
    <w:rsid w:val="002260D9"/>
    <w:rsid w:val="00226474"/>
    <w:rsid w:val="00226995"/>
    <w:rsid w:val="00227C1F"/>
    <w:rsid w:val="00230E5E"/>
    <w:rsid w:val="002314FB"/>
    <w:rsid w:val="002315C5"/>
    <w:rsid w:val="0023189B"/>
    <w:rsid w:val="0023208D"/>
    <w:rsid w:val="00232289"/>
    <w:rsid w:val="0023401D"/>
    <w:rsid w:val="00234347"/>
    <w:rsid w:val="00234676"/>
    <w:rsid w:val="00234CA1"/>
    <w:rsid w:val="002354DA"/>
    <w:rsid w:val="00235627"/>
    <w:rsid w:val="0023581C"/>
    <w:rsid w:val="002362FE"/>
    <w:rsid w:val="00236548"/>
    <w:rsid w:val="00236874"/>
    <w:rsid w:val="00236A7D"/>
    <w:rsid w:val="00236ACE"/>
    <w:rsid w:val="0024017D"/>
    <w:rsid w:val="00240587"/>
    <w:rsid w:val="00241AF2"/>
    <w:rsid w:val="00241C2B"/>
    <w:rsid w:val="00241E27"/>
    <w:rsid w:val="00241F5F"/>
    <w:rsid w:val="00242042"/>
    <w:rsid w:val="002428DE"/>
    <w:rsid w:val="00242A09"/>
    <w:rsid w:val="00243135"/>
    <w:rsid w:val="002435B0"/>
    <w:rsid w:val="00243F1B"/>
    <w:rsid w:val="002441BE"/>
    <w:rsid w:val="0024420C"/>
    <w:rsid w:val="0024443A"/>
    <w:rsid w:val="00244717"/>
    <w:rsid w:val="00244B13"/>
    <w:rsid w:val="00245BE7"/>
    <w:rsid w:val="00245C1A"/>
    <w:rsid w:val="00246868"/>
    <w:rsid w:val="00246B6E"/>
    <w:rsid w:val="002470CC"/>
    <w:rsid w:val="00247349"/>
    <w:rsid w:val="00247BBF"/>
    <w:rsid w:val="00247D60"/>
    <w:rsid w:val="002501CE"/>
    <w:rsid w:val="002504E6"/>
    <w:rsid w:val="00250C54"/>
    <w:rsid w:val="00252038"/>
    <w:rsid w:val="002524B5"/>
    <w:rsid w:val="00252520"/>
    <w:rsid w:val="00253925"/>
    <w:rsid w:val="00253FE6"/>
    <w:rsid w:val="00253FEE"/>
    <w:rsid w:val="0025462C"/>
    <w:rsid w:val="00254844"/>
    <w:rsid w:val="00254AF1"/>
    <w:rsid w:val="00254C44"/>
    <w:rsid w:val="00254C8A"/>
    <w:rsid w:val="00254CA8"/>
    <w:rsid w:val="00254EAE"/>
    <w:rsid w:val="00255469"/>
    <w:rsid w:val="00255901"/>
    <w:rsid w:val="002565F2"/>
    <w:rsid w:val="00256939"/>
    <w:rsid w:val="00256B64"/>
    <w:rsid w:val="00256D2D"/>
    <w:rsid w:val="0025745C"/>
    <w:rsid w:val="00257A80"/>
    <w:rsid w:val="00257E27"/>
    <w:rsid w:val="002607D5"/>
    <w:rsid w:val="00261C4E"/>
    <w:rsid w:val="00262446"/>
    <w:rsid w:val="00262897"/>
    <w:rsid w:val="002635A1"/>
    <w:rsid w:val="002636D0"/>
    <w:rsid w:val="002637DC"/>
    <w:rsid w:val="00263F0E"/>
    <w:rsid w:val="00263F5E"/>
    <w:rsid w:val="00264F35"/>
    <w:rsid w:val="00265232"/>
    <w:rsid w:val="00265519"/>
    <w:rsid w:val="00265741"/>
    <w:rsid w:val="00266777"/>
    <w:rsid w:val="00266E2A"/>
    <w:rsid w:val="002675F6"/>
    <w:rsid w:val="0026760A"/>
    <w:rsid w:val="002677BF"/>
    <w:rsid w:val="00270C21"/>
    <w:rsid w:val="002711C4"/>
    <w:rsid w:val="0027158B"/>
    <w:rsid w:val="0027164B"/>
    <w:rsid w:val="00271AC1"/>
    <w:rsid w:val="002723A4"/>
    <w:rsid w:val="002725F1"/>
    <w:rsid w:val="002728AA"/>
    <w:rsid w:val="00273082"/>
    <w:rsid w:val="0027314A"/>
    <w:rsid w:val="002732AD"/>
    <w:rsid w:val="00273B1D"/>
    <w:rsid w:val="00273BC6"/>
    <w:rsid w:val="00274845"/>
    <w:rsid w:val="00275284"/>
    <w:rsid w:val="00275F49"/>
    <w:rsid w:val="002764B8"/>
    <w:rsid w:val="0027653B"/>
    <w:rsid w:val="00277480"/>
    <w:rsid w:val="0027792F"/>
    <w:rsid w:val="00280025"/>
    <w:rsid w:val="0028059F"/>
    <w:rsid w:val="0028086C"/>
    <w:rsid w:val="002808C0"/>
    <w:rsid w:val="00280ACD"/>
    <w:rsid w:val="00281427"/>
    <w:rsid w:val="00281A57"/>
    <w:rsid w:val="0028201F"/>
    <w:rsid w:val="0028338A"/>
    <w:rsid w:val="00283C7C"/>
    <w:rsid w:val="00283D13"/>
    <w:rsid w:val="002840DA"/>
    <w:rsid w:val="0028465F"/>
    <w:rsid w:val="00284AF4"/>
    <w:rsid w:val="00284B97"/>
    <w:rsid w:val="00285372"/>
    <w:rsid w:val="002864A5"/>
    <w:rsid w:val="00287263"/>
    <w:rsid w:val="00287390"/>
    <w:rsid w:val="00287653"/>
    <w:rsid w:val="00291FB3"/>
    <w:rsid w:val="002923CD"/>
    <w:rsid w:val="002923DE"/>
    <w:rsid w:val="00292CEE"/>
    <w:rsid w:val="0029342C"/>
    <w:rsid w:val="002937EB"/>
    <w:rsid w:val="0029381E"/>
    <w:rsid w:val="002938A9"/>
    <w:rsid w:val="002942D4"/>
    <w:rsid w:val="002942E5"/>
    <w:rsid w:val="002943BE"/>
    <w:rsid w:val="00294603"/>
    <w:rsid w:val="00294756"/>
    <w:rsid w:val="00295384"/>
    <w:rsid w:val="00295538"/>
    <w:rsid w:val="00295757"/>
    <w:rsid w:val="00295889"/>
    <w:rsid w:val="002968B7"/>
    <w:rsid w:val="00296CE3"/>
    <w:rsid w:val="00297005"/>
    <w:rsid w:val="00297672"/>
    <w:rsid w:val="002978A0"/>
    <w:rsid w:val="00297B5A"/>
    <w:rsid w:val="002A046F"/>
    <w:rsid w:val="002A0EDC"/>
    <w:rsid w:val="002A1516"/>
    <w:rsid w:val="002A1669"/>
    <w:rsid w:val="002A1808"/>
    <w:rsid w:val="002A22DB"/>
    <w:rsid w:val="002A236D"/>
    <w:rsid w:val="002A2670"/>
    <w:rsid w:val="002A2748"/>
    <w:rsid w:val="002A2DA9"/>
    <w:rsid w:val="002A3049"/>
    <w:rsid w:val="002A3D8A"/>
    <w:rsid w:val="002A581A"/>
    <w:rsid w:val="002A60A7"/>
    <w:rsid w:val="002A6782"/>
    <w:rsid w:val="002A68E6"/>
    <w:rsid w:val="002A69AA"/>
    <w:rsid w:val="002A6FAB"/>
    <w:rsid w:val="002A6FB0"/>
    <w:rsid w:val="002A744D"/>
    <w:rsid w:val="002A782B"/>
    <w:rsid w:val="002A7BAE"/>
    <w:rsid w:val="002B0442"/>
    <w:rsid w:val="002B08F0"/>
    <w:rsid w:val="002B0C42"/>
    <w:rsid w:val="002B1964"/>
    <w:rsid w:val="002B1C6E"/>
    <w:rsid w:val="002B2731"/>
    <w:rsid w:val="002B2970"/>
    <w:rsid w:val="002B3221"/>
    <w:rsid w:val="002B3A1A"/>
    <w:rsid w:val="002B3DCE"/>
    <w:rsid w:val="002B3F5F"/>
    <w:rsid w:val="002B4211"/>
    <w:rsid w:val="002B435B"/>
    <w:rsid w:val="002B4A0D"/>
    <w:rsid w:val="002B4BA8"/>
    <w:rsid w:val="002B4BB1"/>
    <w:rsid w:val="002B5A17"/>
    <w:rsid w:val="002B5CF0"/>
    <w:rsid w:val="002B6915"/>
    <w:rsid w:val="002B6C67"/>
    <w:rsid w:val="002B6E84"/>
    <w:rsid w:val="002B708D"/>
    <w:rsid w:val="002B72A3"/>
    <w:rsid w:val="002B74EB"/>
    <w:rsid w:val="002B7BFC"/>
    <w:rsid w:val="002B7E34"/>
    <w:rsid w:val="002C0011"/>
    <w:rsid w:val="002C0255"/>
    <w:rsid w:val="002C11F2"/>
    <w:rsid w:val="002C377B"/>
    <w:rsid w:val="002C478E"/>
    <w:rsid w:val="002C4F23"/>
    <w:rsid w:val="002C4F91"/>
    <w:rsid w:val="002C550B"/>
    <w:rsid w:val="002C5E2A"/>
    <w:rsid w:val="002C5ED3"/>
    <w:rsid w:val="002C5EED"/>
    <w:rsid w:val="002C602C"/>
    <w:rsid w:val="002C619B"/>
    <w:rsid w:val="002C61CD"/>
    <w:rsid w:val="002C62A3"/>
    <w:rsid w:val="002D1F99"/>
    <w:rsid w:val="002D25E5"/>
    <w:rsid w:val="002D27BF"/>
    <w:rsid w:val="002D2E40"/>
    <w:rsid w:val="002D2FA5"/>
    <w:rsid w:val="002D33D4"/>
    <w:rsid w:val="002D37E8"/>
    <w:rsid w:val="002D3EC7"/>
    <w:rsid w:val="002D4811"/>
    <w:rsid w:val="002D4A01"/>
    <w:rsid w:val="002D4DC6"/>
    <w:rsid w:val="002D4F82"/>
    <w:rsid w:val="002D58AA"/>
    <w:rsid w:val="002D5CB3"/>
    <w:rsid w:val="002D5CB8"/>
    <w:rsid w:val="002D61D7"/>
    <w:rsid w:val="002D6411"/>
    <w:rsid w:val="002D64D1"/>
    <w:rsid w:val="002D6AC5"/>
    <w:rsid w:val="002D6CEA"/>
    <w:rsid w:val="002D6E94"/>
    <w:rsid w:val="002D70A3"/>
    <w:rsid w:val="002D714A"/>
    <w:rsid w:val="002D726B"/>
    <w:rsid w:val="002D76A3"/>
    <w:rsid w:val="002D76BA"/>
    <w:rsid w:val="002D79CD"/>
    <w:rsid w:val="002D7A10"/>
    <w:rsid w:val="002D7DE5"/>
    <w:rsid w:val="002E06F8"/>
    <w:rsid w:val="002E0760"/>
    <w:rsid w:val="002E0843"/>
    <w:rsid w:val="002E0E95"/>
    <w:rsid w:val="002E13FA"/>
    <w:rsid w:val="002E1CC3"/>
    <w:rsid w:val="002E2017"/>
    <w:rsid w:val="002E21D9"/>
    <w:rsid w:val="002E281F"/>
    <w:rsid w:val="002E2A8F"/>
    <w:rsid w:val="002E2E1B"/>
    <w:rsid w:val="002E303E"/>
    <w:rsid w:val="002E314B"/>
    <w:rsid w:val="002E348E"/>
    <w:rsid w:val="002E3C44"/>
    <w:rsid w:val="002E463D"/>
    <w:rsid w:val="002E4A00"/>
    <w:rsid w:val="002E4B70"/>
    <w:rsid w:val="002E5112"/>
    <w:rsid w:val="002E5788"/>
    <w:rsid w:val="002E579F"/>
    <w:rsid w:val="002E582D"/>
    <w:rsid w:val="002E5B80"/>
    <w:rsid w:val="002E5FE1"/>
    <w:rsid w:val="002E6152"/>
    <w:rsid w:val="002E65E8"/>
    <w:rsid w:val="002E66DA"/>
    <w:rsid w:val="002E6C6F"/>
    <w:rsid w:val="002E6D32"/>
    <w:rsid w:val="002E6E87"/>
    <w:rsid w:val="002E71C1"/>
    <w:rsid w:val="002E7223"/>
    <w:rsid w:val="002E72ED"/>
    <w:rsid w:val="002E799D"/>
    <w:rsid w:val="002E7A4B"/>
    <w:rsid w:val="002F0714"/>
    <w:rsid w:val="002F172C"/>
    <w:rsid w:val="002F19A6"/>
    <w:rsid w:val="002F1D25"/>
    <w:rsid w:val="002F2142"/>
    <w:rsid w:val="002F2261"/>
    <w:rsid w:val="002F2EB7"/>
    <w:rsid w:val="002F3FE9"/>
    <w:rsid w:val="002F4352"/>
    <w:rsid w:val="002F456B"/>
    <w:rsid w:val="002F4618"/>
    <w:rsid w:val="002F51EF"/>
    <w:rsid w:val="002F54A1"/>
    <w:rsid w:val="002F677D"/>
    <w:rsid w:val="002F6C6A"/>
    <w:rsid w:val="002F6CCD"/>
    <w:rsid w:val="002F700D"/>
    <w:rsid w:val="002F7645"/>
    <w:rsid w:val="002F7AA2"/>
    <w:rsid w:val="002F7E1F"/>
    <w:rsid w:val="003004AE"/>
    <w:rsid w:val="00300812"/>
    <w:rsid w:val="00300BBD"/>
    <w:rsid w:val="00300BEE"/>
    <w:rsid w:val="00300E1A"/>
    <w:rsid w:val="00301923"/>
    <w:rsid w:val="0030201E"/>
    <w:rsid w:val="003024CB"/>
    <w:rsid w:val="003028FB"/>
    <w:rsid w:val="00302E56"/>
    <w:rsid w:val="003035C0"/>
    <w:rsid w:val="003042A7"/>
    <w:rsid w:val="00304303"/>
    <w:rsid w:val="0030436F"/>
    <w:rsid w:val="00304631"/>
    <w:rsid w:val="00304BDB"/>
    <w:rsid w:val="00304FC9"/>
    <w:rsid w:val="00305242"/>
    <w:rsid w:val="003056FA"/>
    <w:rsid w:val="0030572D"/>
    <w:rsid w:val="00305DBF"/>
    <w:rsid w:val="00305E1A"/>
    <w:rsid w:val="00305FE4"/>
    <w:rsid w:val="00306D15"/>
    <w:rsid w:val="00307AE5"/>
    <w:rsid w:val="00307BF4"/>
    <w:rsid w:val="00310826"/>
    <w:rsid w:val="00310A0A"/>
    <w:rsid w:val="00310D18"/>
    <w:rsid w:val="00311235"/>
    <w:rsid w:val="00311248"/>
    <w:rsid w:val="003122CF"/>
    <w:rsid w:val="00312764"/>
    <w:rsid w:val="003135C8"/>
    <w:rsid w:val="00313A37"/>
    <w:rsid w:val="00313CC6"/>
    <w:rsid w:val="00313D4A"/>
    <w:rsid w:val="00314565"/>
    <w:rsid w:val="00314C6B"/>
    <w:rsid w:val="0031538D"/>
    <w:rsid w:val="00315A13"/>
    <w:rsid w:val="00316377"/>
    <w:rsid w:val="00316552"/>
    <w:rsid w:val="00316AD9"/>
    <w:rsid w:val="00316B7A"/>
    <w:rsid w:val="00316EFE"/>
    <w:rsid w:val="003178BD"/>
    <w:rsid w:val="00317E9A"/>
    <w:rsid w:val="003204B3"/>
    <w:rsid w:val="003205A7"/>
    <w:rsid w:val="00320770"/>
    <w:rsid w:val="003207B9"/>
    <w:rsid w:val="00320B7B"/>
    <w:rsid w:val="00320D99"/>
    <w:rsid w:val="00320DBB"/>
    <w:rsid w:val="003211DF"/>
    <w:rsid w:val="00321303"/>
    <w:rsid w:val="003224B9"/>
    <w:rsid w:val="00322677"/>
    <w:rsid w:val="00323528"/>
    <w:rsid w:val="00323605"/>
    <w:rsid w:val="00323625"/>
    <w:rsid w:val="00323770"/>
    <w:rsid w:val="00323A98"/>
    <w:rsid w:val="00323F8A"/>
    <w:rsid w:val="00324AE5"/>
    <w:rsid w:val="00324D2A"/>
    <w:rsid w:val="0032532F"/>
    <w:rsid w:val="00325494"/>
    <w:rsid w:val="00325619"/>
    <w:rsid w:val="003256DD"/>
    <w:rsid w:val="0032584B"/>
    <w:rsid w:val="00325F6F"/>
    <w:rsid w:val="00326789"/>
    <w:rsid w:val="00326C15"/>
    <w:rsid w:val="00327005"/>
    <w:rsid w:val="003273A6"/>
    <w:rsid w:val="003276A3"/>
    <w:rsid w:val="003303FC"/>
    <w:rsid w:val="0033089E"/>
    <w:rsid w:val="00330A0C"/>
    <w:rsid w:val="00331D6A"/>
    <w:rsid w:val="00332010"/>
    <w:rsid w:val="00332D4F"/>
    <w:rsid w:val="00332E4B"/>
    <w:rsid w:val="003330A7"/>
    <w:rsid w:val="003331B5"/>
    <w:rsid w:val="0033378B"/>
    <w:rsid w:val="00334800"/>
    <w:rsid w:val="00334CAA"/>
    <w:rsid w:val="00334D18"/>
    <w:rsid w:val="003359DA"/>
    <w:rsid w:val="00336D65"/>
    <w:rsid w:val="00336D76"/>
    <w:rsid w:val="003370DE"/>
    <w:rsid w:val="00337CBF"/>
    <w:rsid w:val="00337E9A"/>
    <w:rsid w:val="00337F0B"/>
    <w:rsid w:val="0034007C"/>
    <w:rsid w:val="00340084"/>
    <w:rsid w:val="00340100"/>
    <w:rsid w:val="0034014D"/>
    <w:rsid w:val="00340AE9"/>
    <w:rsid w:val="00341D81"/>
    <w:rsid w:val="00342690"/>
    <w:rsid w:val="00342A70"/>
    <w:rsid w:val="00342B4D"/>
    <w:rsid w:val="00342D0B"/>
    <w:rsid w:val="003434D0"/>
    <w:rsid w:val="00343C1D"/>
    <w:rsid w:val="00344D14"/>
    <w:rsid w:val="00344F68"/>
    <w:rsid w:val="00345107"/>
    <w:rsid w:val="00345549"/>
    <w:rsid w:val="00345A61"/>
    <w:rsid w:val="003462DF"/>
    <w:rsid w:val="003471FD"/>
    <w:rsid w:val="0034797F"/>
    <w:rsid w:val="00350003"/>
    <w:rsid w:val="00350829"/>
    <w:rsid w:val="00350893"/>
    <w:rsid w:val="003518AD"/>
    <w:rsid w:val="00351A16"/>
    <w:rsid w:val="0035267B"/>
    <w:rsid w:val="00352A33"/>
    <w:rsid w:val="00353962"/>
    <w:rsid w:val="00353AE8"/>
    <w:rsid w:val="00353E11"/>
    <w:rsid w:val="00354051"/>
    <w:rsid w:val="00354613"/>
    <w:rsid w:val="00354740"/>
    <w:rsid w:val="003551CD"/>
    <w:rsid w:val="00355346"/>
    <w:rsid w:val="00355360"/>
    <w:rsid w:val="0035621F"/>
    <w:rsid w:val="00356A9C"/>
    <w:rsid w:val="00356AAD"/>
    <w:rsid w:val="00356C4F"/>
    <w:rsid w:val="00357255"/>
    <w:rsid w:val="003579AC"/>
    <w:rsid w:val="00357FAF"/>
    <w:rsid w:val="003604CD"/>
    <w:rsid w:val="003612DB"/>
    <w:rsid w:val="00361868"/>
    <w:rsid w:val="00361DDB"/>
    <w:rsid w:val="00361F5E"/>
    <w:rsid w:val="00361F72"/>
    <w:rsid w:val="00361FB6"/>
    <w:rsid w:val="003620D7"/>
    <w:rsid w:val="00362949"/>
    <w:rsid w:val="00362982"/>
    <w:rsid w:val="00363162"/>
    <w:rsid w:val="003633F0"/>
    <w:rsid w:val="0036362F"/>
    <w:rsid w:val="00364C64"/>
    <w:rsid w:val="00364D18"/>
    <w:rsid w:val="003651B3"/>
    <w:rsid w:val="003652A7"/>
    <w:rsid w:val="0036602E"/>
    <w:rsid w:val="0036606A"/>
    <w:rsid w:val="003663B2"/>
    <w:rsid w:val="00366646"/>
    <w:rsid w:val="00366843"/>
    <w:rsid w:val="00366947"/>
    <w:rsid w:val="00366CDF"/>
    <w:rsid w:val="00367172"/>
    <w:rsid w:val="00367615"/>
    <w:rsid w:val="003679C8"/>
    <w:rsid w:val="003679E5"/>
    <w:rsid w:val="00370A03"/>
    <w:rsid w:val="00370DF8"/>
    <w:rsid w:val="00370E52"/>
    <w:rsid w:val="00370EC7"/>
    <w:rsid w:val="00370FB3"/>
    <w:rsid w:val="00371331"/>
    <w:rsid w:val="003721C7"/>
    <w:rsid w:val="00372C77"/>
    <w:rsid w:val="00372E5A"/>
    <w:rsid w:val="00373745"/>
    <w:rsid w:val="00373B2F"/>
    <w:rsid w:val="00373D81"/>
    <w:rsid w:val="00373F98"/>
    <w:rsid w:val="0037450B"/>
    <w:rsid w:val="00374A05"/>
    <w:rsid w:val="00374C14"/>
    <w:rsid w:val="00375439"/>
    <w:rsid w:val="00376442"/>
    <w:rsid w:val="0037715C"/>
    <w:rsid w:val="003774E8"/>
    <w:rsid w:val="00377607"/>
    <w:rsid w:val="003779A5"/>
    <w:rsid w:val="00380DE2"/>
    <w:rsid w:val="00381C4E"/>
    <w:rsid w:val="00381FB6"/>
    <w:rsid w:val="0038212D"/>
    <w:rsid w:val="00382428"/>
    <w:rsid w:val="003824F6"/>
    <w:rsid w:val="00382997"/>
    <w:rsid w:val="00382F1C"/>
    <w:rsid w:val="0038351C"/>
    <w:rsid w:val="00383926"/>
    <w:rsid w:val="00383960"/>
    <w:rsid w:val="003840F8"/>
    <w:rsid w:val="0038422F"/>
    <w:rsid w:val="00384C23"/>
    <w:rsid w:val="00384ED2"/>
    <w:rsid w:val="0038513C"/>
    <w:rsid w:val="00385507"/>
    <w:rsid w:val="00385B99"/>
    <w:rsid w:val="00387AE1"/>
    <w:rsid w:val="00387F5E"/>
    <w:rsid w:val="00387FDB"/>
    <w:rsid w:val="003903AB"/>
    <w:rsid w:val="003913E5"/>
    <w:rsid w:val="00391470"/>
    <w:rsid w:val="003916CA"/>
    <w:rsid w:val="0039258F"/>
    <w:rsid w:val="003926D3"/>
    <w:rsid w:val="00392847"/>
    <w:rsid w:val="003929F3"/>
    <w:rsid w:val="00392AF1"/>
    <w:rsid w:val="00393471"/>
    <w:rsid w:val="00393F14"/>
    <w:rsid w:val="00394071"/>
    <w:rsid w:val="003947D6"/>
    <w:rsid w:val="003948D3"/>
    <w:rsid w:val="00394BC4"/>
    <w:rsid w:val="00394CEB"/>
    <w:rsid w:val="0039531B"/>
    <w:rsid w:val="003955D8"/>
    <w:rsid w:val="0039575A"/>
    <w:rsid w:val="0039699E"/>
    <w:rsid w:val="00396B79"/>
    <w:rsid w:val="00397A12"/>
    <w:rsid w:val="003A031E"/>
    <w:rsid w:val="003A0725"/>
    <w:rsid w:val="003A0DEA"/>
    <w:rsid w:val="003A1137"/>
    <w:rsid w:val="003A14B8"/>
    <w:rsid w:val="003A1A2F"/>
    <w:rsid w:val="003A1B79"/>
    <w:rsid w:val="003A1EEF"/>
    <w:rsid w:val="003A2556"/>
    <w:rsid w:val="003A2CF9"/>
    <w:rsid w:val="003A2E56"/>
    <w:rsid w:val="003A30B3"/>
    <w:rsid w:val="003A5D61"/>
    <w:rsid w:val="003A6245"/>
    <w:rsid w:val="003A69BB"/>
    <w:rsid w:val="003A6CA4"/>
    <w:rsid w:val="003A6F55"/>
    <w:rsid w:val="003B037C"/>
    <w:rsid w:val="003B038C"/>
    <w:rsid w:val="003B04FE"/>
    <w:rsid w:val="003B07D3"/>
    <w:rsid w:val="003B0E65"/>
    <w:rsid w:val="003B1158"/>
    <w:rsid w:val="003B12A0"/>
    <w:rsid w:val="003B12D3"/>
    <w:rsid w:val="003B1FF3"/>
    <w:rsid w:val="003B25A9"/>
    <w:rsid w:val="003B2F52"/>
    <w:rsid w:val="003B2FE0"/>
    <w:rsid w:val="003B3F8E"/>
    <w:rsid w:val="003B49FA"/>
    <w:rsid w:val="003B4E7C"/>
    <w:rsid w:val="003B4F88"/>
    <w:rsid w:val="003B5AF4"/>
    <w:rsid w:val="003B628C"/>
    <w:rsid w:val="003B7BC8"/>
    <w:rsid w:val="003B7BC9"/>
    <w:rsid w:val="003B7DF0"/>
    <w:rsid w:val="003C0490"/>
    <w:rsid w:val="003C0597"/>
    <w:rsid w:val="003C0E84"/>
    <w:rsid w:val="003C19CC"/>
    <w:rsid w:val="003C1D50"/>
    <w:rsid w:val="003C2215"/>
    <w:rsid w:val="003C24C5"/>
    <w:rsid w:val="003C279B"/>
    <w:rsid w:val="003C2CF4"/>
    <w:rsid w:val="003C4309"/>
    <w:rsid w:val="003C4348"/>
    <w:rsid w:val="003C47F3"/>
    <w:rsid w:val="003C4997"/>
    <w:rsid w:val="003C4AB1"/>
    <w:rsid w:val="003C4BED"/>
    <w:rsid w:val="003C4C71"/>
    <w:rsid w:val="003C4DCF"/>
    <w:rsid w:val="003C59B5"/>
    <w:rsid w:val="003C5AAD"/>
    <w:rsid w:val="003C5D00"/>
    <w:rsid w:val="003C6E62"/>
    <w:rsid w:val="003C6EC9"/>
    <w:rsid w:val="003C752A"/>
    <w:rsid w:val="003C76B0"/>
    <w:rsid w:val="003C76C3"/>
    <w:rsid w:val="003D03E8"/>
    <w:rsid w:val="003D0CA1"/>
    <w:rsid w:val="003D160E"/>
    <w:rsid w:val="003D19ED"/>
    <w:rsid w:val="003D1A4D"/>
    <w:rsid w:val="003D1C8F"/>
    <w:rsid w:val="003D1E49"/>
    <w:rsid w:val="003D1E5E"/>
    <w:rsid w:val="003D3058"/>
    <w:rsid w:val="003D3577"/>
    <w:rsid w:val="003D3AE7"/>
    <w:rsid w:val="003D3B52"/>
    <w:rsid w:val="003D3CD9"/>
    <w:rsid w:val="003D427D"/>
    <w:rsid w:val="003D43A0"/>
    <w:rsid w:val="003D530D"/>
    <w:rsid w:val="003D5E78"/>
    <w:rsid w:val="003D6461"/>
    <w:rsid w:val="003D6820"/>
    <w:rsid w:val="003D69F5"/>
    <w:rsid w:val="003D6EE2"/>
    <w:rsid w:val="003D727A"/>
    <w:rsid w:val="003D7A1C"/>
    <w:rsid w:val="003D7BEC"/>
    <w:rsid w:val="003D7F22"/>
    <w:rsid w:val="003E03AD"/>
    <w:rsid w:val="003E092A"/>
    <w:rsid w:val="003E0C0D"/>
    <w:rsid w:val="003E0CE9"/>
    <w:rsid w:val="003E13FB"/>
    <w:rsid w:val="003E175D"/>
    <w:rsid w:val="003E17FB"/>
    <w:rsid w:val="003E19BE"/>
    <w:rsid w:val="003E1B87"/>
    <w:rsid w:val="003E2BA8"/>
    <w:rsid w:val="003E2D6F"/>
    <w:rsid w:val="003E34F8"/>
    <w:rsid w:val="003E384C"/>
    <w:rsid w:val="003E3E00"/>
    <w:rsid w:val="003E42B0"/>
    <w:rsid w:val="003E4379"/>
    <w:rsid w:val="003E4ADD"/>
    <w:rsid w:val="003E4C0C"/>
    <w:rsid w:val="003E4FD5"/>
    <w:rsid w:val="003E66BD"/>
    <w:rsid w:val="003E6B81"/>
    <w:rsid w:val="003E6C44"/>
    <w:rsid w:val="003E71C0"/>
    <w:rsid w:val="003E7443"/>
    <w:rsid w:val="003F0419"/>
    <w:rsid w:val="003F0666"/>
    <w:rsid w:val="003F0C1F"/>
    <w:rsid w:val="003F0C4C"/>
    <w:rsid w:val="003F0E0D"/>
    <w:rsid w:val="003F1058"/>
    <w:rsid w:val="003F1173"/>
    <w:rsid w:val="003F1B09"/>
    <w:rsid w:val="003F1CFB"/>
    <w:rsid w:val="003F21E0"/>
    <w:rsid w:val="003F2456"/>
    <w:rsid w:val="003F336E"/>
    <w:rsid w:val="003F3437"/>
    <w:rsid w:val="003F378C"/>
    <w:rsid w:val="003F3F47"/>
    <w:rsid w:val="003F420F"/>
    <w:rsid w:val="003F4763"/>
    <w:rsid w:val="003F4E97"/>
    <w:rsid w:val="003F5042"/>
    <w:rsid w:val="003F519D"/>
    <w:rsid w:val="003F606C"/>
    <w:rsid w:val="003F65F7"/>
    <w:rsid w:val="003F7218"/>
    <w:rsid w:val="003F75E9"/>
    <w:rsid w:val="003F75FA"/>
    <w:rsid w:val="003F777E"/>
    <w:rsid w:val="003F7F62"/>
    <w:rsid w:val="00400132"/>
    <w:rsid w:val="00400363"/>
    <w:rsid w:val="0040053E"/>
    <w:rsid w:val="004016AB"/>
    <w:rsid w:val="00401EFF"/>
    <w:rsid w:val="00402736"/>
    <w:rsid w:val="0040291A"/>
    <w:rsid w:val="00402B4C"/>
    <w:rsid w:val="0040309B"/>
    <w:rsid w:val="00404093"/>
    <w:rsid w:val="00404A87"/>
    <w:rsid w:val="00404D98"/>
    <w:rsid w:val="00404FBF"/>
    <w:rsid w:val="0040520C"/>
    <w:rsid w:val="0040524D"/>
    <w:rsid w:val="00405292"/>
    <w:rsid w:val="004052E5"/>
    <w:rsid w:val="004068D4"/>
    <w:rsid w:val="00407B76"/>
    <w:rsid w:val="00410904"/>
    <w:rsid w:val="00410FCE"/>
    <w:rsid w:val="00411053"/>
    <w:rsid w:val="00411182"/>
    <w:rsid w:val="00411511"/>
    <w:rsid w:val="0041183B"/>
    <w:rsid w:val="00411B7A"/>
    <w:rsid w:val="00411D9E"/>
    <w:rsid w:val="0041233C"/>
    <w:rsid w:val="0041286C"/>
    <w:rsid w:val="004128B9"/>
    <w:rsid w:val="004128E3"/>
    <w:rsid w:val="00412CA8"/>
    <w:rsid w:val="004139B2"/>
    <w:rsid w:val="00413FD8"/>
    <w:rsid w:val="00414045"/>
    <w:rsid w:val="004153DD"/>
    <w:rsid w:val="004166DA"/>
    <w:rsid w:val="00416D4A"/>
    <w:rsid w:val="00416EE0"/>
    <w:rsid w:val="00417C89"/>
    <w:rsid w:val="00420239"/>
    <w:rsid w:val="004208C8"/>
    <w:rsid w:val="00420DDF"/>
    <w:rsid w:val="004218C0"/>
    <w:rsid w:val="00421F26"/>
    <w:rsid w:val="0042282A"/>
    <w:rsid w:val="0042293B"/>
    <w:rsid w:val="0042293E"/>
    <w:rsid w:val="004229AD"/>
    <w:rsid w:val="00422CD1"/>
    <w:rsid w:val="004230B1"/>
    <w:rsid w:val="0042365B"/>
    <w:rsid w:val="00423B2B"/>
    <w:rsid w:val="00424A8A"/>
    <w:rsid w:val="004251DA"/>
    <w:rsid w:val="0042530B"/>
    <w:rsid w:val="004257A0"/>
    <w:rsid w:val="00425897"/>
    <w:rsid w:val="004258D3"/>
    <w:rsid w:val="00425E2A"/>
    <w:rsid w:val="0042601F"/>
    <w:rsid w:val="0042615D"/>
    <w:rsid w:val="004268AF"/>
    <w:rsid w:val="00426E99"/>
    <w:rsid w:val="00427544"/>
    <w:rsid w:val="0042789B"/>
    <w:rsid w:val="00427F81"/>
    <w:rsid w:val="004302E6"/>
    <w:rsid w:val="00430565"/>
    <w:rsid w:val="00431717"/>
    <w:rsid w:val="004318D2"/>
    <w:rsid w:val="00431AB2"/>
    <w:rsid w:val="004320B2"/>
    <w:rsid w:val="00433191"/>
    <w:rsid w:val="00433789"/>
    <w:rsid w:val="00433BE6"/>
    <w:rsid w:val="00434AD1"/>
    <w:rsid w:val="00434CA1"/>
    <w:rsid w:val="00435404"/>
    <w:rsid w:val="004358D0"/>
    <w:rsid w:val="00436600"/>
    <w:rsid w:val="00436E8C"/>
    <w:rsid w:val="00437F4D"/>
    <w:rsid w:val="00437F53"/>
    <w:rsid w:val="00440103"/>
    <w:rsid w:val="0044019E"/>
    <w:rsid w:val="0044068F"/>
    <w:rsid w:val="004409E3"/>
    <w:rsid w:val="00440CA8"/>
    <w:rsid w:val="00441037"/>
    <w:rsid w:val="00441208"/>
    <w:rsid w:val="004429C6"/>
    <w:rsid w:val="00442EA8"/>
    <w:rsid w:val="00442F40"/>
    <w:rsid w:val="0044338F"/>
    <w:rsid w:val="004433B1"/>
    <w:rsid w:val="00443A8B"/>
    <w:rsid w:val="00443C1E"/>
    <w:rsid w:val="004442EC"/>
    <w:rsid w:val="00444867"/>
    <w:rsid w:val="0044486D"/>
    <w:rsid w:val="004448DE"/>
    <w:rsid w:val="00444E0F"/>
    <w:rsid w:val="00444F4C"/>
    <w:rsid w:val="00444F62"/>
    <w:rsid w:val="00444FCD"/>
    <w:rsid w:val="00444FEF"/>
    <w:rsid w:val="00445215"/>
    <w:rsid w:val="00445218"/>
    <w:rsid w:val="00445523"/>
    <w:rsid w:val="00445821"/>
    <w:rsid w:val="0044612A"/>
    <w:rsid w:val="004462B7"/>
    <w:rsid w:val="0044643B"/>
    <w:rsid w:val="00446FC2"/>
    <w:rsid w:val="0044719C"/>
    <w:rsid w:val="00447B10"/>
    <w:rsid w:val="0045025C"/>
    <w:rsid w:val="00450848"/>
    <w:rsid w:val="00451592"/>
    <w:rsid w:val="004519DF"/>
    <w:rsid w:val="00451B81"/>
    <w:rsid w:val="00451C8F"/>
    <w:rsid w:val="00452864"/>
    <w:rsid w:val="00453462"/>
    <w:rsid w:val="0045351C"/>
    <w:rsid w:val="00453846"/>
    <w:rsid w:val="00453A1A"/>
    <w:rsid w:val="0045465A"/>
    <w:rsid w:val="00454BAD"/>
    <w:rsid w:val="00454C55"/>
    <w:rsid w:val="00454D7C"/>
    <w:rsid w:val="00455637"/>
    <w:rsid w:val="0045594C"/>
    <w:rsid w:val="004559F9"/>
    <w:rsid w:val="004560BD"/>
    <w:rsid w:val="004560DD"/>
    <w:rsid w:val="004563E8"/>
    <w:rsid w:val="00456A30"/>
    <w:rsid w:val="00456E03"/>
    <w:rsid w:val="00456E08"/>
    <w:rsid w:val="0045782B"/>
    <w:rsid w:val="00457869"/>
    <w:rsid w:val="0046063C"/>
    <w:rsid w:val="004606C6"/>
    <w:rsid w:val="004617CD"/>
    <w:rsid w:val="00462755"/>
    <w:rsid w:val="00462852"/>
    <w:rsid w:val="00462F32"/>
    <w:rsid w:val="00463E4D"/>
    <w:rsid w:val="00463FB4"/>
    <w:rsid w:val="0046496F"/>
    <w:rsid w:val="00465746"/>
    <w:rsid w:val="00465C2C"/>
    <w:rsid w:val="0046679C"/>
    <w:rsid w:val="0046694E"/>
    <w:rsid w:val="00467882"/>
    <w:rsid w:val="0046794C"/>
    <w:rsid w:val="00467EBC"/>
    <w:rsid w:val="0047001B"/>
    <w:rsid w:val="004706EE"/>
    <w:rsid w:val="00470915"/>
    <w:rsid w:val="0047178D"/>
    <w:rsid w:val="00471AAE"/>
    <w:rsid w:val="00471CBD"/>
    <w:rsid w:val="00471CDC"/>
    <w:rsid w:val="00471E3C"/>
    <w:rsid w:val="00472337"/>
    <w:rsid w:val="0047327A"/>
    <w:rsid w:val="004735C4"/>
    <w:rsid w:val="004740D8"/>
    <w:rsid w:val="00474404"/>
    <w:rsid w:val="00475219"/>
    <w:rsid w:val="00475883"/>
    <w:rsid w:val="00475B1C"/>
    <w:rsid w:val="00475B63"/>
    <w:rsid w:val="00475F8F"/>
    <w:rsid w:val="00476409"/>
    <w:rsid w:val="004765A4"/>
    <w:rsid w:val="0047666B"/>
    <w:rsid w:val="00476954"/>
    <w:rsid w:val="00476EA3"/>
    <w:rsid w:val="00477242"/>
    <w:rsid w:val="004772D8"/>
    <w:rsid w:val="00477492"/>
    <w:rsid w:val="00477666"/>
    <w:rsid w:val="00477796"/>
    <w:rsid w:val="00480073"/>
    <w:rsid w:val="00480B78"/>
    <w:rsid w:val="00480C2A"/>
    <w:rsid w:val="004811E3"/>
    <w:rsid w:val="00482CE0"/>
    <w:rsid w:val="00482D05"/>
    <w:rsid w:val="00482D72"/>
    <w:rsid w:val="00482E76"/>
    <w:rsid w:val="00483730"/>
    <w:rsid w:val="004838F8"/>
    <w:rsid w:val="00483CC2"/>
    <w:rsid w:val="00483FB9"/>
    <w:rsid w:val="004843C1"/>
    <w:rsid w:val="004851B9"/>
    <w:rsid w:val="004855FC"/>
    <w:rsid w:val="0048583A"/>
    <w:rsid w:val="00485FCB"/>
    <w:rsid w:val="0048691E"/>
    <w:rsid w:val="00487474"/>
    <w:rsid w:val="00487B8E"/>
    <w:rsid w:val="004904FD"/>
    <w:rsid w:val="00491029"/>
    <w:rsid w:val="0049140A"/>
    <w:rsid w:val="004916CD"/>
    <w:rsid w:val="00491E56"/>
    <w:rsid w:val="00491F55"/>
    <w:rsid w:val="00492443"/>
    <w:rsid w:val="004925C2"/>
    <w:rsid w:val="0049267A"/>
    <w:rsid w:val="00492EF4"/>
    <w:rsid w:val="004936CA"/>
    <w:rsid w:val="00493CBA"/>
    <w:rsid w:val="004940B8"/>
    <w:rsid w:val="00494244"/>
    <w:rsid w:val="00495FDE"/>
    <w:rsid w:val="00496187"/>
    <w:rsid w:val="004966F9"/>
    <w:rsid w:val="004967AC"/>
    <w:rsid w:val="00496849"/>
    <w:rsid w:val="004969C8"/>
    <w:rsid w:val="00496ADB"/>
    <w:rsid w:val="00496D96"/>
    <w:rsid w:val="004970C8"/>
    <w:rsid w:val="00497605"/>
    <w:rsid w:val="0049781F"/>
    <w:rsid w:val="00497871"/>
    <w:rsid w:val="004A066B"/>
    <w:rsid w:val="004A0D10"/>
    <w:rsid w:val="004A1116"/>
    <w:rsid w:val="004A1908"/>
    <w:rsid w:val="004A1A49"/>
    <w:rsid w:val="004A24E1"/>
    <w:rsid w:val="004A26E1"/>
    <w:rsid w:val="004A2A63"/>
    <w:rsid w:val="004A2AE3"/>
    <w:rsid w:val="004A3285"/>
    <w:rsid w:val="004A4055"/>
    <w:rsid w:val="004A45CD"/>
    <w:rsid w:val="004A4846"/>
    <w:rsid w:val="004A5D99"/>
    <w:rsid w:val="004A5FAB"/>
    <w:rsid w:val="004A6991"/>
    <w:rsid w:val="004B0131"/>
    <w:rsid w:val="004B0F51"/>
    <w:rsid w:val="004B0F6F"/>
    <w:rsid w:val="004B141B"/>
    <w:rsid w:val="004B175E"/>
    <w:rsid w:val="004B1C29"/>
    <w:rsid w:val="004B1D3A"/>
    <w:rsid w:val="004B1E35"/>
    <w:rsid w:val="004B2ACC"/>
    <w:rsid w:val="004B34BF"/>
    <w:rsid w:val="004B3C9C"/>
    <w:rsid w:val="004B3EB2"/>
    <w:rsid w:val="004B3EDB"/>
    <w:rsid w:val="004B4E1D"/>
    <w:rsid w:val="004B5501"/>
    <w:rsid w:val="004B5875"/>
    <w:rsid w:val="004B614A"/>
    <w:rsid w:val="004B6734"/>
    <w:rsid w:val="004B71F0"/>
    <w:rsid w:val="004B7BB7"/>
    <w:rsid w:val="004B7F73"/>
    <w:rsid w:val="004C0345"/>
    <w:rsid w:val="004C0616"/>
    <w:rsid w:val="004C124C"/>
    <w:rsid w:val="004C15E3"/>
    <w:rsid w:val="004C1B93"/>
    <w:rsid w:val="004C1D45"/>
    <w:rsid w:val="004C2070"/>
    <w:rsid w:val="004C29C0"/>
    <w:rsid w:val="004C3D4D"/>
    <w:rsid w:val="004C3D96"/>
    <w:rsid w:val="004C52FE"/>
    <w:rsid w:val="004C5325"/>
    <w:rsid w:val="004C5AA5"/>
    <w:rsid w:val="004C5E97"/>
    <w:rsid w:val="004C5FAD"/>
    <w:rsid w:val="004C6453"/>
    <w:rsid w:val="004C673F"/>
    <w:rsid w:val="004C6DD2"/>
    <w:rsid w:val="004C70A3"/>
    <w:rsid w:val="004C74F6"/>
    <w:rsid w:val="004C7603"/>
    <w:rsid w:val="004C7B09"/>
    <w:rsid w:val="004D0D9D"/>
    <w:rsid w:val="004D0F32"/>
    <w:rsid w:val="004D190B"/>
    <w:rsid w:val="004D23A7"/>
    <w:rsid w:val="004D25B9"/>
    <w:rsid w:val="004D2BC3"/>
    <w:rsid w:val="004D34CB"/>
    <w:rsid w:val="004D370B"/>
    <w:rsid w:val="004D3ED3"/>
    <w:rsid w:val="004D3FD7"/>
    <w:rsid w:val="004D42FB"/>
    <w:rsid w:val="004D44E2"/>
    <w:rsid w:val="004D4F29"/>
    <w:rsid w:val="004D5CE2"/>
    <w:rsid w:val="004D6936"/>
    <w:rsid w:val="004D7576"/>
    <w:rsid w:val="004D7764"/>
    <w:rsid w:val="004D7F35"/>
    <w:rsid w:val="004E0383"/>
    <w:rsid w:val="004E055D"/>
    <w:rsid w:val="004E0654"/>
    <w:rsid w:val="004E1164"/>
    <w:rsid w:val="004E1175"/>
    <w:rsid w:val="004E1A8F"/>
    <w:rsid w:val="004E1B4E"/>
    <w:rsid w:val="004E1E21"/>
    <w:rsid w:val="004E2341"/>
    <w:rsid w:val="004E2879"/>
    <w:rsid w:val="004E30DD"/>
    <w:rsid w:val="004E3244"/>
    <w:rsid w:val="004E3CD6"/>
    <w:rsid w:val="004E4A78"/>
    <w:rsid w:val="004E4B04"/>
    <w:rsid w:val="004E5041"/>
    <w:rsid w:val="004E5171"/>
    <w:rsid w:val="004E5194"/>
    <w:rsid w:val="004E53AF"/>
    <w:rsid w:val="004E586A"/>
    <w:rsid w:val="004E5A24"/>
    <w:rsid w:val="004E5AF1"/>
    <w:rsid w:val="004E62BA"/>
    <w:rsid w:val="004E6CEF"/>
    <w:rsid w:val="004E7954"/>
    <w:rsid w:val="004E7F92"/>
    <w:rsid w:val="004F00B6"/>
    <w:rsid w:val="004F0479"/>
    <w:rsid w:val="004F0489"/>
    <w:rsid w:val="004F05B3"/>
    <w:rsid w:val="004F0A88"/>
    <w:rsid w:val="004F0B7F"/>
    <w:rsid w:val="004F0EBF"/>
    <w:rsid w:val="004F12D8"/>
    <w:rsid w:val="004F1678"/>
    <w:rsid w:val="004F1990"/>
    <w:rsid w:val="004F1998"/>
    <w:rsid w:val="004F1D6C"/>
    <w:rsid w:val="004F2353"/>
    <w:rsid w:val="004F2397"/>
    <w:rsid w:val="004F2544"/>
    <w:rsid w:val="004F28B1"/>
    <w:rsid w:val="004F31CA"/>
    <w:rsid w:val="004F32BD"/>
    <w:rsid w:val="004F365E"/>
    <w:rsid w:val="004F4A99"/>
    <w:rsid w:val="004F648C"/>
    <w:rsid w:val="004F6AFA"/>
    <w:rsid w:val="004F6CFE"/>
    <w:rsid w:val="004F6F82"/>
    <w:rsid w:val="004F72F1"/>
    <w:rsid w:val="004F777A"/>
    <w:rsid w:val="004F7A97"/>
    <w:rsid w:val="00500A9F"/>
    <w:rsid w:val="00500DC6"/>
    <w:rsid w:val="00500FE0"/>
    <w:rsid w:val="0050122D"/>
    <w:rsid w:val="0050155B"/>
    <w:rsid w:val="00501966"/>
    <w:rsid w:val="00501F85"/>
    <w:rsid w:val="00502BAA"/>
    <w:rsid w:val="00502DAB"/>
    <w:rsid w:val="005030A7"/>
    <w:rsid w:val="00505574"/>
    <w:rsid w:val="005071D3"/>
    <w:rsid w:val="0050788D"/>
    <w:rsid w:val="00510448"/>
    <w:rsid w:val="00510811"/>
    <w:rsid w:val="00510819"/>
    <w:rsid w:val="00510997"/>
    <w:rsid w:val="00510A1F"/>
    <w:rsid w:val="00510CF6"/>
    <w:rsid w:val="00510D3F"/>
    <w:rsid w:val="005114E9"/>
    <w:rsid w:val="00511D9C"/>
    <w:rsid w:val="00511F06"/>
    <w:rsid w:val="00512616"/>
    <w:rsid w:val="005132FE"/>
    <w:rsid w:val="00513308"/>
    <w:rsid w:val="005133E3"/>
    <w:rsid w:val="0051427C"/>
    <w:rsid w:val="005145DD"/>
    <w:rsid w:val="00514F1A"/>
    <w:rsid w:val="00515479"/>
    <w:rsid w:val="005156E2"/>
    <w:rsid w:val="00515BB8"/>
    <w:rsid w:val="00516293"/>
    <w:rsid w:val="00516750"/>
    <w:rsid w:val="00516F02"/>
    <w:rsid w:val="00516F19"/>
    <w:rsid w:val="0051748A"/>
    <w:rsid w:val="00517969"/>
    <w:rsid w:val="00517DEA"/>
    <w:rsid w:val="00517FDB"/>
    <w:rsid w:val="0052012D"/>
    <w:rsid w:val="00520657"/>
    <w:rsid w:val="00520C51"/>
    <w:rsid w:val="005217F9"/>
    <w:rsid w:val="00521E31"/>
    <w:rsid w:val="00521FEA"/>
    <w:rsid w:val="005221F3"/>
    <w:rsid w:val="00522634"/>
    <w:rsid w:val="005229D8"/>
    <w:rsid w:val="00522BBC"/>
    <w:rsid w:val="00522C91"/>
    <w:rsid w:val="00523427"/>
    <w:rsid w:val="00524839"/>
    <w:rsid w:val="005259D1"/>
    <w:rsid w:val="00525D39"/>
    <w:rsid w:val="005260C7"/>
    <w:rsid w:val="0052681D"/>
    <w:rsid w:val="005269CC"/>
    <w:rsid w:val="00526A09"/>
    <w:rsid w:val="00526B72"/>
    <w:rsid w:val="005276A6"/>
    <w:rsid w:val="0052797B"/>
    <w:rsid w:val="00527C48"/>
    <w:rsid w:val="00527E1D"/>
    <w:rsid w:val="00527E9B"/>
    <w:rsid w:val="00530A4D"/>
    <w:rsid w:val="00530C2D"/>
    <w:rsid w:val="00530EBF"/>
    <w:rsid w:val="00531CEB"/>
    <w:rsid w:val="00531E2A"/>
    <w:rsid w:val="0053203F"/>
    <w:rsid w:val="00532853"/>
    <w:rsid w:val="005329DD"/>
    <w:rsid w:val="00532DA3"/>
    <w:rsid w:val="00532E6E"/>
    <w:rsid w:val="00533015"/>
    <w:rsid w:val="00533443"/>
    <w:rsid w:val="005334C6"/>
    <w:rsid w:val="005335CB"/>
    <w:rsid w:val="005338FB"/>
    <w:rsid w:val="00533DD6"/>
    <w:rsid w:val="00533F92"/>
    <w:rsid w:val="0053466C"/>
    <w:rsid w:val="00534839"/>
    <w:rsid w:val="00534929"/>
    <w:rsid w:val="005350B3"/>
    <w:rsid w:val="005354C6"/>
    <w:rsid w:val="00535F7E"/>
    <w:rsid w:val="00535FAA"/>
    <w:rsid w:val="00536055"/>
    <w:rsid w:val="0053624F"/>
    <w:rsid w:val="00536B3D"/>
    <w:rsid w:val="00536BBA"/>
    <w:rsid w:val="0053701A"/>
    <w:rsid w:val="00537B6B"/>
    <w:rsid w:val="00540439"/>
    <w:rsid w:val="00540530"/>
    <w:rsid w:val="0054146C"/>
    <w:rsid w:val="00541B91"/>
    <w:rsid w:val="00541BB4"/>
    <w:rsid w:val="00541C29"/>
    <w:rsid w:val="00542426"/>
    <w:rsid w:val="00542C7F"/>
    <w:rsid w:val="005430A9"/>
    <w:rsid w:val="00543C7F"/>
    <w:rsid w:val="00543D1C"/>
    <w:rsid w:val="00543EC5"/>
    <w:rsid w:val="00543F5B"/>
    <w:rsid w:val="00544069"/>
    <w:rsid w:val="00544B41"/>
    <w:rsid w:val="005451FD"/>
    <w:rsid w:val="005456C2"/>
    <w:rsid w:val="00545A15"/>
    <w:rsid w:val="00545AFA"/>
    <w:rsid w:val="00545FEE"/>
    <w:rsid w:val="0054650B"/>
    <w:rsid w:val="00546BCB"/>
    <w:rsid w:val="00550029"/>
    <w:rsid w:val="00550BCB"/>
    <w:rsid w:val="00550D5C"/>
    <w:rsid w:val="005511A2"/>
    <w:rsid w:val="005511D3"/>
    <w:rsid w:val="00551254"/>
    <w:rsid w:val="0055133B"/>
    <w:rsid w:val="00551FA3"/>
    <w:rsid w:val="00552676"/>
    <w:rsid w:val="00552C6C"/>
    <w:rsid w:val="0055309B"/>
    <w:rsid w:val="005538C4"/>
    <w:rsid w:val="00553CDD"/>
    <w:rsid w:val="005541FC"/>
    <w:rsid w:val="0055467C"/>
    <w:rsid w:val="0055543F"/>
    <w:rsid w:val="00555B82"/>
    <w:rsid w:val="00555DAC"/>
    <w:rsid w:val="00555F3D"/>
    <w:rsid w:val="00556139"/>
    <w:rsid w:val="00556181"/>
    <w:rsid w:val="00556547"/>
    <w:rsid w:val="00556942"/>
    <w:rsid w:val="00556B85"/>
    <w:rsid w:val="0055746A"/>
    <w:rsid w:val="0055772B"/>
    <w:rsid w:val="00557790"/>
    <w:rsid w:val="005578EB"/>
    <w:rsid w:val="0055793F"/>
    <w:rsid w:val="005601D0"/>
    <w:rsid w:val="005601FF"/>
    <w:rsid w:val="0056049D"/>
    <w:rsid w:val="00560CE4"/>
    <w:rsid w:val="005620DC"/>
    <w:rsid w:val="005629A9"/>
    <w:rsid w:val="005631D8"/>
    <w:rsid w:val="00563264"/>
    <w:rsid w:val="0056357B"/>
    <w:rsid w:val="0056389F"/>
    <w:rsid w:val="0056539D"/>
    <w:rsid w:val="0056588C"/>
    <w:rsid w:val="00565DDA"/>
    <w:rsid w:val="00565F4E"/>
    <w:rsid w:val="00566256"/>
    <w:rsid w:val="00566A98"/>
    <w:rsid w:val="00567598"/>
    <w:rsid w:val="00567866"/>
    <w:rsid w:val="00567D71"/>
    <w:rsid w:val="005702EB"/>
    <w:rsid w:val="005708A4"/>
    <w:rsid w:val="005709BB"/>
    <w:rsid w:val="00571650"/>
    <w:rsid w:val="00573050"/>
    <w:rsid w:val="0057357C"/>
    <w:rsid w:val="00573AE6"/>
    <w:rsid w:val="0057406B"/>
    <w:rsid w:val="0057440F"/>
    <w:rsid w:val="005744CC"/>
    <w:rsid w:val="00574C22"/>
    <w:rsid w:val="005751EA"/>
    <w:rsid w:val="0057557D"/>
    <w:rsid w:val="00575A17"/>
    <w:rsid w:val="00576323"/>
    <w:rsid w:val="00576601"/>
    <w:rsid w:val="005766B1"/>
    <w:rsid w:val="005769B5"/>
    <w:rsid w:val="00576FA7"/>
    <w:rsid w:val="005771A1"/>
    <w:rsid w:val="00577D84"/>
    <w:rsid w:val="00577FD1"/>
    <w:rsid w:val="0058066C"/>
    <w:rsid w:val="005806A6"/>
    <w:rsid w:val="005808BA"/>
    <w:rsid w:val="00580F26"/>
    <w:rsid w:val="0058112E"/>
    <w:rsid w:val="005811C1"/>
    <w:rsid w:val="00581405"/>
    <w:rsid w:val="00581605"/>
    <w:rsid w:val="005816C9"/>
    <w:rsid w:val="00581DB5"/>
    <w:rsid w:val="005829CA"/>
    <w:rsid w:val="00582AC9"/>
    <w:rsid w:val="00582B5F"/>
    <w:rsid w:val="00582DC2"/>
    <w:rsid w:val="00582F12"/>
    <w:rsid w:val="0058304B"/>
    <w:rsid w:val="005831B2"/>
    <w:rsid w:val="00583249"/>
    <w:rsid w:val="005835BF"/>
    <w:rsid w:val="00583655"/>
    <w:rsid w:val="00584785"/>
    <w:rsid w:val="00584B97"/>
    <w:rsid w:val="00584FBA"/>
    <w:rsid w:val="0058559D"/>
    <w:rsid w:val="00585E5F"/>
    <w:rsid w:val="00586324"/>
    <w:rsid w:val="0058649A"/>
    <w:rsid w:val="00586781"/>
    <w:rsid w:val="005867A0"/>
    <w:rsid w:val="005874C4"/>
    <w:rsid w:val="0059041C"/>
    <w:rsid w:val="005904ED"/>
    <w:rsid w:val="00590C90"/>
    <w:rsid w:val="005911C2"/>
    <w:rsid w:val="0059120D"/>
    <w:rsid w:val="00591222"/>
    <w:rsid w:val="0059126F"/>
    <w:rsid w:val="0059158C"/>
    <w:rsid w:val="00591691"/>
    <w:rsid w:val="00592587"/>
    <w:rsid w:val="0059275D"/>
    <w:rsid w:val="00592B97"/>
    <w:rsid w:val="00592C36"/>
    <w:rsid w:val="00592DE7"/>
    <w:rsid w:val="00593284"/>
    <w:rsid w:val="0059351C"/>
    <w:rsid w:val="00593B48"/>
    <w:rsid w:val="00593C08"/>
    <w:rsid w:val="00593C49"/>
    <w:rsid w:val="00594642"/>
    <w:rsid w:val="00594E85"/>
    <w:rsid w:val="00595839"/>
    <w:rsid w:val="00595BB9"/>
    <w:rsid w:val="005963D2"/>
    <w:rsid w:val="00596551"/>
    <w:rsid w:val="00596D2B"/>
    <w:rsid w:val="005972C2"/>
    <w:rsid w:val="005973ED"/>
    <w:rsid w:val="0059740A"/>
    <w:rsid w:val="00597722"/>
    <w:rsid w:val="00597893"/>
    <w:rsid w:val="005A0BC4"/>
    <w:rsid w:val="005A0F00"/>
    <w:rsid w:val="005A16AF"/>
    <w:rsid w:val="005A18AB"/>
    <w:rsid w:val="005A1F1F"/>
    <w:rsid w:val="005A220B"/>
    <w:rsid w:val="005A28FA"/>
    <w:rsid w:val="005A2C62"/>
    <w:rsid w:val="005A2D02"/>
    <w:rsid w:val="005A38A6"/>
    <w:rsid w:val="005A3906"/>
    <w:rsid w:val="005A391E"/>
    <w:rsid w:val="005A39B0"/>
    <w:rsid w:val="005A39BC"/>
    <w:rsid w:val="005A3EB6"/>
    <w:rsid w:val="005A40F5"/>
    <w:rsid w:val="005A4A0F"/>
    <w:rsid w:val="005A4E8D"/>
    <w:rsid w:val="005A5162"/>
    <w:rsid w:val="005A51B0"/>
    <w:rsid w:val="005A54B2"/>
    <w:rsid w:val="005A6E1E"/>
    <w:rsid w:val="005A70CC"/>
    <w:rsid w:val="005A71BE"/>
    <w:rsid w:val="005A71BF"/>
    <w:rsid w:val="005A7AD0"/>
    <w:rsid w:val="005B001B"/>
    <w:rsid w:val="005B014C"/>
    <w:rsid w:val="005B0207"/>
    <w:rsid w:val="005B0380"/>
    <w:rsid w:val="005B089B"/>
    <w:rsid w:val="005B0DDE"/>
    <w:rsid w:val="005B135D"/>
    <w:rsid w:val="005B1B2F"/>
    <w:rsid w:val="005B2B28"/>
    <w:rsid w:val="005B2D98"/>
    <w:rsid w:val="005B33C3"/>
    <w:rsid w:val="005B34C9"/>
    <w:rsid w:val="005B3711"/>
    <w:rsid w:val="005B3848"/>
    <w:rsid w:val="005B38B1"/>
    <w:rsid w:val="005B4545"/>
    <w:rsid w:val="005B4C4C"/>
    <w:rsid w:val="005B4D48"/>
    <w:rsid w:val="005B500D"/>
    <w:rsid w:val="005B53B8"/>
    <w:rsid w:val="005B553F"/>
    <w:rsid w:val="005B5A02"/>
    <w:rsid w:val="005B5C95"/>
    <w:rsid w:val="005B6579"/>
    <w:rsid w:val="005B6650"/>
    <w:rsid w:val="005B68B5"/>
    <w:rsid w:val="005B6FFA"/>
    <w:rsid w:val="005B71CA"/>
    <w:rsid w:val="005B72D0"/>
    <w:rsid w:val="005B7A22"/>
    <w:rsid w:val="005C0711"/>
    <w:rsid w:val="005C09E4"/>
    <w:rsid w:val="005C105E"/>
    <w:rsid w:val="005C1116"/>
    <w:rsid w:val="005C118A"/>
    <w:rsid w:val="005C12EA"/>
    <w:rsid w:val="005C17A3"/>
    <w:rsid w:val="005C1AD0"/>
    <w:rsid w:val="005C1F1E"/>
    <w:rsid w:val="005C234D"/>
    <w:rsid w:val="005C2A5D"/>
    <w:rsid w:val="005C2D72"/>
    <w:rsid w:val="005C3978"/>
    <w:rsid w:val="005C3F5C"/>
    <w:rsid w:val="005C4A7F"/>
    <w:rsid w:val="005C6209"/>
    <w:rsid w:val="005C689E"/>
    <w:rsid w:val="005C69DB"/>
    <w:rsid w:val="005C7087"/>
    <w:rsid w:val="005C70DE"/>
    <w:rsid w:val="005D021E"/>
    <w:rsid w:val="005D0432"/>
    <w:rsid w:val="005D07B1"/>
    <w:rsid w:val="005D09AE"/>
    <w:rsid w:val="005D0BFB"/>
    <w:rsid w:val="005D156E"/>
    <w:rsid w:val="005D1B0B"/>
    <w:rsid w:val="005D1FAA"/>
    <w:rsid w:val="005D2280"/>
    <w:rsid w:val="005D271C"/>
    <w:rsid w:val="005D2950"/>
    <w:rsid w:val="005D2D5C"/>
    <w:rsid w:val="005D35E8"/>
    <w:rsid w:val="005D3827"/>
    <w:rsid w:val="005D3E45"/>
    <w:rsid w:val="005D4006"/>
    <w:rsid w:val="005D44B2"/>
    <w:rsid w:val="005D49D2"/>
    <w:rsid w:val="005D54C3"/>
    <w:rsid w:val="005D5A77"/>
    <w:rsid w:val="005D5D75"/>
    <w:rsid w:val="005D5F8F"/>
    <w:rsid w:val="005D638E"/>
    <w:rsid w:val="005D65FF"/>
    <w:rsid w:val="005D6924"/>
    <w:rsid w:val="005D6BBB"/>
    <w:rsid w:val="005D6EAB"/>
    <w:rsid w:val="005D7244"/>
    <w:rsid w:val="005D7495"/>
    <w:rsid w:val="005D774A"/>
    <w:rsid w:val="005E015A"/>
    <w:rsid w:val="005E03E7"/>
    <w:rsid w:val="005E06F6"/>
    <w:rsid w:val="005E093E"/>
    <w:rsid w:val="005E0C3B"/>
    <w:rsid w:val="005E0DA8"/>
    <w:rsid w:val="005E12A3"/>
    <w:rsid w:val="005E1406"/>
    <w:rsid w:val="005E18EE"/>
    <w:rsid w:val="005E2D61"/>
    <w:rsid w:val="005E2F56"/>
    <w:rsid w:val="005E3C7F"/>
    <w:rsid w:val="005E3DBF"/>
    <w:rsid w:val="005E42A3"/>
    <w:rsid w:val="005E4C9C"/>
    <w:rsid w:val="005E4E4C"/>
    <w:rsid w:val="005E4E8C"/>
    <w:rsid w:val="005E506D"/>
    <w:rsid w:val="005E5092"/>
    <w:rsid w:val="005E5283"/>
    <w:rsid w:val="005E575F"/>
    <w:rsid w:val="005E592C"/>
    <w:rsid w:val="005E5DCC"/>
    <w:rsid w:val="005E5FA2"/>
    <w:rsid w:val="005E67EE"/>
    <w:rsid w:val="005E68DC"/>
    <w:rsid w:val="005E6E7F"/>
    <w:rsid w:val="005F043D"/>
    <w:rsid w:val="005F0C2F"/>
    <w:rsid w:val="005F0FAE"/>
    <w:rsid w:val="005F105A"/>
    <w:rsid w:val="005F11CE"/>
    <w:rsid w:val="005F163D"/>
    <w:rsid w:val="005F1A86"/>
    <w:rsid w:val="005F2738"/>
    <w:rsid w:val="005F2E30"/>
    <w:rsid w:val="005F383A"/>
    <w:rsid w:val="005F3945"/>
    <w:rsid w:val="005F3EE0"/>
    <w:rsid w:val="005F3FCB"/>
    <w:rsid w:val="005F4422"/>
    <w:rsid w:val="005F4BB8"/>
    <w:rsid w:val="005F4FF8"/>
    <w:rsid w:val="005F51DC"/>
    <w:rsid w:val="005F5AFF"/>
    <w:rsid w:val="005F5BC4"/>
    <w:rsid w:val="005F6070"/>
    <w:rsid w:val="005F633F"/>
    <w:rsid w:val="005F658A"/>
    <w:rsid w:val="005F66FD"/>
    <w:rsid w:val="005F6718"/>
    <w:rsid w:val="005F6C20"/>
    <w:rsid w:val="005F6C67"/>
    <w:rsid w:val="005F7064"/>
    <w:rsid w:val="005F7133"/>
    <w:rsid w:val="005F7524"/>
    <w:rsid w:val="005F7AF5"/>
    <w:rsid w:val="005F7AF9"/>
    <w:rsid w:val="005F7E46"/>
    <w:rsid w:val="00600155"/>
    <w:rsid w:val="006003B4"/>
    <w:rsid w:val="00600945"/>
    <w:rsid w:val="006010A2"/>
    <w:rsid w:val="00601D2D"/>
    <w:rsid w:val="006022FE"/>
    <w:rsid w:val="006023DF"/>
    <w:rsid w:val="00602620"/>
    <w:rsid w:val="0060271C"/>
    <w:rsid w:val="00602DFE"/>
    <w:rsid w:val="00602EDF"/>
    <w:rsid w:val="006033C2"/>
    <w:rsid w:val="006039B4"/>
    <w:rsid w:val="00604020"/>
    <w:rsid w:val="00604D0D"/>
    <w:rsid w:val="00604E63"/>
    <w:rsid w:val="00604ED9"/>
    <w:rsid w:val="00605049"/>
    <w:rsid w:val="0060522F"/>
    <w:rsid w:val="00605941"/>
    <w:rsid w:val="00606B73"/>
    <w:rsid w:val="00606CC2"/>
    <w:rsid w:val="00607ACF"/>
    <w:rsid w:val="00610B31"/>
    <w:rsid w:val="00610E0A"/>
    <w:rsid w:val="00610E92"/>
    <w:rsid w:val="0061115F"/>
    <w:rsid w:val="00611628"/>
    <w:rsid w:val="00611AA3"/>
    <w:rsid w:val="00611B28"/>
    <w:rsid w:val="00611CF3"/>
    <w:rsid w:val="00611DEB"/>
    <w:rsid w:val="00612185"/>
    <w:rsid w:val="0061258D"/>
    <w:rsid w:val="00612B22"/>
    <w:rsid w:val="00613009"/>
    <w:rsid w:val="00613143"/>
    <w:rsid w:val="00613229"/>
    <w:rsid w:val="0061327E"/>
    <w:rsid w:val="00613526"/>
    <w:rsid w:val="00614072"/>
    <w:rsid w:val="0061452F"/>
    <w:rsid w:val="00614D4F"/>
    <w:rsid w:val="00615498"/>
    <w:rsid w:val="00615512"/>
    <w:rsid w:val="0061610D"/>
    <w:rsid w:val="00616653"/>
    <w:rsid w:val="0061677C"/>
    <w:rsid w:val="00616AE2"/>
    <w:rsid w:val="00617625"/>
    <w:rsid w:val="0061765C"/>
    <w:rsid w:val="00617C56"/>
    <w:rsid w:val="00617CA3"/>
    <w:rsid w:val="00617DC6"/>
    <w:rsid w:val="00620334"/>
    <w:rsid w:val="00620E4D"/>
    <w:rsid w:val="0062130D"/>
    <w:rsid w:val="00621B8A"/>
    <w:rsid w:val="00621C54"/>
    <w:rsid w:val="00621CE3"/>
    <w:rsid w:val="006222CA"/>
    <w:rsid w:val="0062304B"/>
    <w:rsid w:val="006238CF"/>
    <w:rsid w:val="00623DB9"/>
    <w:rsid w:val="006245DD"/>
    <w:rsid w:val="00624B73"/>
    <w:rsid w:val="00624E09"/>
    <w:rsid w:val="0062501C"/>
    <w:rsid w:val="0062517D"/>
    <w:rsid w:val="006255D0"/>
    <w:rsid w:val="006256C8"/>
    <w:rsid w:val="00625A6E"/>
    <w:rsid w:val="006260CA"/>
    <w:rsid w:val="0062663C"/>
    <w:rsid w:val="00626731"/>
    <w:rsid w:val="00626FF6"/>
    <w:rsid w:val="00627E9C"/>
    <w:rsid w:val="00630DB9"/>
    <w:rsid w:val="00631F9A"/>
    <w:rsid w:val="00631FF8"/>
    <w:rsid w:val="006323B0"/>
    <w:rsid w:val="00632BF1"/>
    <w:rsid w:val="00632C6C"/>
    <w:rsid w:val="006338E2"/>
    <w:rsid w:val="0063391D"/>
    <w:rsid w:val="00633B32"/>
    <w:rsid w:val="00633DED"/>
    <w:rsid w:val="006341F6"/>
    <w:rsid w:val="0063492D"/>
    <w:rsid w:val="00634988"/>
    <w:rsid w:val="00634DDB"/>
    <w:rsid w:val="006350C5"/>
    <w:rsid w:val="00635114"/>
    <w:rsid w:val="0063532C"/>
    <w:rsid w:val="00635D86"/>
    <w:rsid w:val="00635F77"/>
    <w:rsid w:val="00636458"/>
    <w:rsid w:val="0063655F"/>
    <w:rsid w:val="00637302"/>
    <w:rsid w:val="00637366"/>
    <w:rsid w:val="00637407"/>
    <w:rsid w:val="006378E2"/>
    <w:rsid w:val="00637999"/>
    <w:rsid w:val="00637BB2"/>
    <w:rsid w:val="00641DB0"/>
    <w:rsid w:val="00642273"/>
    <w:rsid w:val="006423E5"/>
    <w:rsid w:val="00642FD2"/>
    <w:rsid w:val="00643AEB"/>
    <w:rsid w:val="00643B63"/>
    <w:rsid w:val="00643F9E"/>
    <w:rsid w:val="00645B24"/>
    <w:rsid w:val="0064609C"/>
    <w:rsid w:val="006463D7"/>
    <w:rsid w:val="006467CE"/>
    <w:rsid w:val="00646ACD"/>
    <w:rsid w:val="00646C5A"/>
    <w:rsid w:val="0064764B"/>
    <w:rsid w:val="00647FBB"/>
    <w:rsid w:val="006504C3"/>
    <w:rsid w:val="006505A6"/>
    <w:rsid w:val="006505CA"/>
    <w:rsid w:val="0065067D"/>
    <w:rsid w:val="0065111C"/>
    <w:rsid w:val="00651363"/>
    <w:rsid w:val="00651B65"/>
    <w:rsid w:val="00652C70"/>
    <w:rsid w:val="006531B7"/>
    <w:rsid w:val="00653494"/>
    <w:rsid w:val="006538F7"/>
    <w:rsid w:val="00653C39"/>
    <w:rsid w:val="00653EF2"/>
    <w:rsid w:val="006540F8"/>
    <w:rsid w:val="0065432D"/>
    <w:rsid w:val="006553A5"/>
    <w:rsid w:val="0065574E"/>
    <w:rsid w:val="00655AA4"/>
    <w:rsid w:val="00655EF4"/>
    <w:rsid w:val="006564C6"/>
    <w:rsid w:val="006571CD"/>
    <w:rsid w:val="006572E7"/>
    <w:rsid w:val="00657350"/>
    <w:rsid w:val="00657354"/>
    <w:rsid w:val="00657E28"/>
    <w:rsid w:val="00660117"/>
    <w:rsid w:val="006609F9"/>
    <w:rsid w:val="00660B67"/>
    <w:rsid w:val="00660F02"/>
    <w:rsid w:val="006613A1"/>
    <w:rsid w:val="00661BA3"/>
    <w:rsid w:val="00662986"/>
    <w:rsid w:val="00663AA2"/>
    <w:rsid w:val="00663E24"/>
    <w:rsid w:val="006642AC"/>
    <w:rsid w:val="00664BC4"/>
    <w:rsid w:val="006653BA"/>
    <w:rsid w:val="0066598E"/>
    <w:rsid w:val="00665D50"/>
    <w:rsid w:val="00667183"/>
    <w:rsid w:val="0066740C"/>
    <w:rsid w:val="00667550"/>
    <w:rsid w:val="006676FB"/>
    <w:rsid w:val="006679DE"/>
    <w:rsid w:val="00667F8A"/>
    <w:rsid w:val="006703FC"/>
    <w:rsid w:val="00671164"/>
    <w:rsid w:val="00671A67"/>
    <w:rsid w:val="00671E45"/>
    <w:rsid w:val="00672E72"/>
    <w:rsid w:val="00673909"/>
    <w:rsid w:val="0067561F"/>
    <w:rsid w:val="00675795"/>
    <w:rsid w:val="00675A1D"/>
    <w:rsid w:val="00675CAB"/>
    <w:rsid w:val="00675EC1"/>
    <w:rsid w:val="006768B9"/>
    <w:rsid w:val="00676957"/>
    <w:rsid w:val="00676980"/>
    <w:rsid w:val="00676A38"/>
    <w:rsid w:val="006772DD"/>
    <w:rsid w:val="00677816"/>
    <w:rsid w:val="0067787C"/>
    <w:rsid w:val="00677D49"/>
    <w:rsid w:val="006803D2"/>
    <w:rsid w:val="006808C7"/>
    <w:rsid w:val="00681003"/>
    <w:rsid w:val="00681128"/>
    <w:rsid w:val="0068127D"/>
    <w:rsid w:val="00681447"/>
    <w:rsid w:val="0068160D"/>
    <w:rsid w:val="00681ACE"/>
    <w:rsid w:val="00681D94"/>
    <w:rsid w:val="00681F3A"/>
    <w:rsid w:val="0068296C"/>
    <w:rsid w:val="00683110"/>
    <w:rsid w:val="00683A0D"/>
    <w:rsid w:val="00683A30"/>
    <w:rsid w:val="00684226"/>
    <w:rsid w:val="006842DB"/>
    <w:rsid w:val="0068460F"/>
    <w:rsid w:val="00684812"/>
    <w:rsid w:val="00684EA0"/>
    <w:rsid w:val="0068604A"/>
    <w:rsid w:val="006869EB"/>
    <w:rsid w:val="00686E93"/>
    <w:rsid w:val="00687E23"/>
    <w:rsid w:val="00690003"/>
    <w:rsid w:val="00690675"/>
    <w:rsid w:val="00690A3B"/>
    <w:rsid w:val="00690F33"/>
    <w:rsid w:val="00691129"/>
    <w:rsid w:val="00691232"/>
    <w:rsid w:val="00691C3E"/>
    <w:rsid w:val="0069232A"/>
    <w:rsid w:val="00692414"/>
    <w:rsid w:val="006924EB"/>
    <w:rsid w:val="006929BF"/>
    <w:rsid w:val="00692B99"/>
    <w:rsid w:val="00692C7D"/>
    <w:rsid w:val="00692DA2"/>
    <w:rsid w:val="00692EE1"/>
    <w:rsid w:val="006933C0"/>
    <w:rsid w:val="00693A72"/>
    <w:rsid w:val="00694A1C"/>
    <w:rsid w:val="0069551C"/>
    <w:rsid w:val="00695AA5"/>
    <w:rsid w:val="00696033"/>
    <w:rsid w:val="0069613E"/>
    <w:rsid w:val="00696D97"/>
    <w:rsid w:val="006972FD"/>
    <w:rsid w:val="00697B6C"/>
    <w:rsid w:val="00697CD5"/>
    <w:rsid w:val="00697FD1"/>
    <w:rsid w:val="006A06D9"/>
    <w:rsid w:val="006A07D5"/>
    <w:rsid w:val="006A0BC5"/>
    <w:rsid w:val="006A0C6E"/>
    <w:rsid w:val="006A11AC"/>
    <w:rsid w:val="006A15BA"/>
    <w:rsid w:val="006A1605"/>
    <w:rsid w:val="006A1656"/>
    <w:rsid w:val="006A16D5"/>
    <w:rsid w:val="006A221E"/>
    <w:rsid w:val="006A22FE"/>
    <w:rsid w:val="006A2492"/>
    <w:rsid w:val="006A28CC"/>
    <w:rsid w:val="006A2AE3"/>
    <w:rsid w:val="006A2C48"/>
    <w:rsid w:val="006A3062"/>
    <w:rsid w:val="006A3311"/>
    <w:rsid w:val="006A347F"/>
    <w:rsid w:val="006A3942"/>
    <w:rsid w:val="006A40CD"/>
    <w:rsid w:val="006A4407"/>
    <w:rsid w:val="006A4869"/>
    <w:rsid w:val="006A496D"/>
    <w:rsid w:val="006A52B7"/>
    <w:rsid w:val="006A53AA"/>
    <w:rsid w:val="006A56F7"/>
    <w:rsid w:val="006A5B2B"/>
    <w:rsid w:val="006A5F41"/>
    <w:rsid w:val="006A68F1"/>
    <w:rsid w:val="006A6AAF"/>
    <w:rsid w:val="006A6F83"/>
    <w:rsid w:val="006A7038"/>
    <w:rsid w:val="006A77BE"/>
    <w:rsid w:val="006A79FE"/>
    <w:rsid w:val="006A7ECD"/>
    <w:rsid w:val="006B10B1"/>
    <w:rsid w:val="006B10EE"/>
    <w:rsid w:val="006B12AB"/>
    <w:rsid w:val="006B1343"/>
    <w:rsid w:val="006B1487"/>
    <w:rsid w:val="006B1CFF"/>
    <w:rsid w:val="006B1E82"/>
    <w:rsid w:val="006B24FB"/>
    <w:rsid w:val="006B2A53"/>
    <w:rsid w:val="006B337C"/>
    <w:rsid w:val="006B3A6F"/>
    <w:rsid w:val="006B3E8F"/>
    <w:rsid w:val="006B3F27"/>
    <w:rsid w:val="006B5174"/>
    <w:rsid w:val="006B52BD"/>
    <w:rsid w:val="006B5821"/>
    <w:rsid w:val="006B5B73"/>
    <w:rsid w:val="006B5D8D"/>
    <w:rsid w:val="006B61A6"/>
    <w:rsid w:val="006B64F2"/>
    <w:rsid w:val="006B6622"/>
    <w:rsid w:val="006B6FD7"/>
    <w:rsid w:val="006B73A8"/>
    <w:rsid w:val="006B7B5A"/>
    <w:rsid w:val="006B7D01"/>
    <w:rsid w:val="006C009B"/>
    <w:rsid w:val="006C083D"/>
    <w:rsid w:val="006C0EA6"/>
    <w:rsid w:val="006C0ECD"/>
    <w:rsid w:val="006C1C88"/>
    <w:rsid w:val="006C1EBF"/>
    <w:rsid w:val="006C2D58"/>
    <w:rsid w:val="006C2D73"/>
    <w:rsid w:val="006C3876"/>
    <w:rsid w:val="006C38E2"/>
    <w:rsid w:val="006C3B84"/>
    <w:rsid w:val="006C3D85"/>
    <w:rsid w:val="006C4192"/>
    <w:rsid w:val="006C4532"/>
    <w:rsid w:val="006C5158"/>
    <w:rsid w:val="006C547B"/>
    <w:rsid w:val="006C56BB"/>
    <w:rsid w:val="006C5E6A"/>
    <w:rsid w:val="006C64DE"/>
    <w:rsid w:val="006C67A4"/>
    <w:rsid w:val="006C69D2"/>
    <w:rsid w:val="006C6BFD"/>
    <w:rsid w:val="006C6C4D"/>
    <w:rsid w:val="006C6C5F"/>
    <w:rsid w:val="006D085B"/>
    <w:rsid w:val="006D0F97"/>
    <w:rsid w:val="006D1134"/>
    <w:rsid w:val="006D142A"/>
    <w:rsid w:val="006D1957"/>
    <w:rsid w:val="006D1A2F"/>
    <w:rsid w:val="006D1CE5"/>
    <w:rsid w:val="006D1D69"/>
    <w:rsid w:val="006D29A5"/>
    <w:rsid w:val="006D2E15"/>
    <w:rsid w:val="006D3567"/>
    <w:rsid w:val="006D3FB7"/>
    <w:rsid w:val="006D402F"/>
    <w:rsid w:val="006D4C1A"/>
    <w:rsid w:val="006D5B55"/>
    <w:rsid w:val="006D5E15"/>
    <w:rsid w:val="006D670D"/>
    <w:rsid w:val="006D67CB"/>
    <w:rsid w:val="006D696C"/>
    <w:rsid w:val="006D6C93"/>
    <w:rsid w:val="006D72F4"/>
    <w:rsid w:val="006D7957"/>
    <w:rsid w:val="006E053B"/>
    <w:rsid w:val="006E069B"/>
    <w:rsid w:val="006E08CE"/>
    <w:rsid w:val="006E110E"/>
    <w:rsid w:val="006E166E"/>
    <w:rsid w:val="006E18C0"/>
    <w:rsid w:val="006E1FB7"/>
    <w:rsid w:val="006E2378"/>
    <w:rsid w:val="006E252E"/>
    <w:rsid w:val="006E2B46"/>
    <w:rsid w:val="006E3152"/>
    <w:rsid w:val="006E351B"/>
    <w:rsid w:val="006E36F9"/>
    <w:rsid w:val="006E3C0D"/>
    <w:rsid w:val="006E4118"/>
    <w:rsid w:val="006E4EC4"/>
    <w:rsid w:val="006E5416"/>
    <w:rsid w:val="006E574E"/>
    <w:rsid w:val="006E5953"/>
    <w:rsid w:val="006E5A24"/>
    <w:rsid w:val="006E5B47"/>
    <w:rsid w:val="006E5B69"/>
    <w:rsid w:val="006E5C01"/>
    <w:rsid w:val="006E6343"/>
    <w:rsid w:val="006E634B"/>
    <w:rsid w:val="006E63FC"/>
    <w:rsid w:val="006E67C5"/>
    <w:rsid w:val="006E6C89"/>
    <w:rsid w:val="006E6F1B"/>
    <w:rsid w:val="006E73D0"/>
    <w:rsid w:val="006E7E01"/>
    <w:rsid w:val="006F0093"/>
    <w:rsid w:val="006F07CC"/>
    <w:rsid w:val="006F0A72"/>
    <w:rsid w:val="006F0C2C"/>
    <w:rsid w:val="006F100C"/>
    <w:rsid w:val="006F12B5"/>
    <w:rsid w:val="006F132D"/>
    <w:rsid w:val="006F18C1"/>
    <w:rsid w:val="006F25C0"/>
    <w:rsid w:val="006F25F6"/>
    <w:rsid w:val="006F29F5"/>
    <w:rsid w:val="006F2BDF"/>
    <w:rsid w:val="006F2F27"/>
    <w:rsid w:val="006F30EA"/>
    <w:rsid w:val="006F3423"/>
    <w:rsid w:val="006F34C8"/>
    <w:rsid w:val="006F3BB5"/>
    <w:rsid w:val="006F3D71"/>
    <w:rsid w:val="006F402E"/>
    <w:rsid w:val="006F4AF1"/>
    <w:rsid w:val="006F4D40"/>
    <w:rsid w:val="006F4DB1"/>
    <w:rsid w:val="006F55D1"/>
    <w:rsid w:val="006F5D6F"/>
    <w:rsid w:val="006F69E4"/>
    <w:rsid w:val="006F6C83"/>
    <w:rsid w:val="006F6E03"/>
    <w:rsid w:val="006F6E5A"/>
    <w:rsid w:val="006F6F88"/>
    <w:rsid w:val="006F7615"/>
    <w:rsid w:val="006F76ED"/>
    <w:rsid w:val="006F7A46"/>
    <w:rsid w:val="00700247"/>
    <w:rsid w:val="007011C2"/>
    <w:rsid w:val="007011E7"/>
    <w:rsid w:val="0070164A"/>
    <w:rsid w:val="0070258E"/>
    <w:rsid w:val="00702C5A"/>
    <w:rsid w:val="00703321"/>
    <w:rsid w:val="007034A4"/>
    <w:rsid w:val="007037E4"/>
    <w:rsid w:val="00703AD4"/>
    <w:rsid w:val="00703BC8"/>
    <w:rsid w:val="007049ED"/>
    <w:rsid w:val="00704AC0"/>
    <w:rsid w:val="0070502C"/>
    <w:rsid w:val="0070511D"/>
    <w:rsid w:val="00705541"/>
    <w:rsid w:val="00705CFB"/>
    <w:rsid w:val="00705E77"/>
    <w:rsid w:val="00706154"/>
    <w:rsid w:val="007065E1"/>
    <w:rsid w:val="00706AD0"/>
    <w:rsid w:val="00706BBE"/>
    <w:rsid w:val="00706EEC"/>
    <w:rsid w:val="00707603"/>
    <w:rsid w:val="00707B5A"/>
    <w:rsid w:val="00707DCE"/>
    <w:rsid w:val="007102D5"/>
    <w:rsid w:val="007104F3"/>
    <w:rsid w:val="00710A48"/>
    <w:rsid w:val="00710B61"/>
    <w:rsid w:val="00710B79"/>
    <w:rsid w:val="00710F14"/>
    <w:rsid w:val="0071106D"/>
    <w:rsid w:val="007113C0"/>
    <w:rsid w:val="00711763"/>
    <w:rsid w:val="00711D52"/>
    <w:rsid w:val="00711EE0"/>
    <w:rsid w:val="00712086"/>
    <w:rsid w:val="007121C9"/>
    <w:rsid w:val="007122FF"/>
    <w:rsid w:val="00712B22"/>
    <w:rsid w:val="00712BCF"/>
    <w:rsid w:val="00712F78"/>
    <w:rsid w:val="00713603"/>
    <w:rsid w:val="007136C3"/>
    <w:rsid w:val="00713ABB"/>
    <w:rsid w:val="00713D32"/>
    <w:rsid w:val="00714A28"/>
    <w:rsid w:val="00714D57"/>
    <w:rsid w:val="007157E0"/>
    <w:rsid w:val="00715FC8"/>
    <w:rsid w:val="0071676B"/>
    <w:rsid w:val="00716D26"/>
    <w:rsid w:val="0071704C"/>
    <w:rsid w:val="0071708F"/>
    <w:rsid w:val="00717A02"/>
    <w:rsid w:val="00720461"/>
    <w:rsid w:val="00720641"/>
    <w:rsid w:val="007207F3"/>
    <w:rsid w:val="00720F20"/>
    <w:rsid w:val="0072147B"/>
    <w:rsid w:val="00721581"/>
    <w:rsid w:val="00721948"/>
    <w:rsid w:val="00721AF7"/>
    <w:rsid w:val="00721C28"/>
    <w:rsid w:val="00721D38"/>
    <w:rsid w:val="00722257"/>
    <w:rsid w:val="00722325"/>
    <w:rsid w:val="0072250A"/>
    <w:rsid w:val="00722607"/>
    <w:rsid w:val="00722FB7"/>
    <w:rsid w:val="00723145"/>
    <w:rsid w:val="007235D2"/>
    <w:rsid w:val="007238C4"/>
    <w:rsid w:val="00723DE5"/>
    <w:rsid w:val="00723EE6"/>
    <w:rsid w:val="00723F02"/>
    <w:rsid w:val="007242A5"/>
    <w:rsid w:val="007242E4"/>
    <w:rsid w:val="00724B41"/>
    <w:rsid w:val="00725E03"/>
    <w:rsid w:val="00725F8F"/>
    <w:rsid w:val="007267D8"/>
    <w:rsid w:val="00726F9B"/>
    <w:rsid w:val="007302B2"/>
    <w:rsid w:val="00730779"/>
    <w:rsid w:val="007308FE"/>
    <w:rsid w:val="00730983"/>
    <w:rsid w:val="00731C86"/>
    <w:rsid w:val="00731EE2"/>
    <w:rsid w:val="007321E5"/>
    <w:rsid w:val="007327A8"/>
    <w:rsid w:val="00732CDD"/>
    <w:rsid w:val="007337C2"/>
    <w:rsid w:val="00733981"/>
    <w:rsid w:val="007339DC"/>
    <w:rsid w:val="00735424"/>
    <w:rsid w:val="00735C54"/>
    <w:rsid w:val="00736099"/>
    <w:rsid w:val="0073628B"/>
    <w:rsid w:val="007368F2"/>
    <w:rsid w:val="00736F0A"/>
    <w:rsid w:val="0073724B"/>
    <w:rsid w:val="0073725F"/>
    <w:rsid w:val="007372C8"/>
    <w:rsid w:val="0073756F"/>
    <w:rsid w:val="00737742"/>
    <w:rsid w:val="00737AF0"/>
    <w:rsid w:val="00737D3A"/>
    <w:rsid w:val="0074006C"/>
    <w:rsid w:val="0074027F"/>
    <w:rsid w:val="00740474"/>
    <w:rsid w:val="0074086A"/>
    <w:rsid w:val="00741019"/>
    <w:rsid w:val="0074112B"/>
    <w:rsid w:val="00741BB6"/>
    <w:rsid w:val="00741D2B"/>
    <w:rsid w:val="00741FE7"/>
    <w:rsid w:val="00742031"/>
    <w:rsid w:val="0074291F"/>
    <w:rsid w:val="00744100"/>
    <w:rsid w:val="007446EA"/>
    <w:rsid w:val="0074488D"/>
    <w:rsid w:val="00744D60"/>
    <w:rsid w:val="007450EA"/>
    <w:rsid w:val="00746269"/>
    <w:rsid w:val="0074711F"/>
    <w:rsid w:val="007472F5"/>
    <w:rsid w:val="00747362"/>
    <w:rsid w:val="00750238"/>
    <w:rsid w:val="00750627"/>
    <w:rsid w:val="007507B5"/>
    <w:rsid w:val="00750BAA"/>
    <w:rsid w:val="00750EE7"/>
    <w:rsid w:val="00751B81"/>
    <w:rsid w:val="00751FB0"/>
    <w:rsid w:val="00752567"/>
    <w:rsid w:val="00752A0E"/>
    <w:rsid w:val="00752B99"/>
    <w:rsid w:val="00752E0A"/>
    <w:rsid w:val="0075345D"/>
    <w:rsid w:val="00754094"/>
    <w:rsid w:val="007541DA"/>
    <w:rsid w:val="007546C8"/>
    <w:rsid w:val="00754855"/>
    <w:rsid w:val="00754866"/>
    <w:rsid w:val="00754E89"/>
    <w:rsid w:val="0075575B"/>
    <w:rsid w:val="007569B2"/>
    <w:rsid w:val="00756EF3"/>
    <w:rsid w:val="00757B19"/>
    <w:rsid w:val="00757B80"/>
    <w:rsid w:val="00757C28"/>
    <w:rsid w:val="00757E05"/>
    <w:rsid w:val="00757ECE"/>
    <w:rsid w:val="00760035"/>
    <w:rsid w:val="0076016B"/>
    <w:rsid w:val="007608D8"/>
    <w:rsid w:val="00760D2B"/>
    <w:rsid w:val="00761094"/>
    <w:rsid w:val="00761B91"/>
    <w:rsid w:val="00761E1C"/>
    <w:rsid w:val="007625B9"/>
    <w:rsid w:val="007629CF"/>
    <w:rsid w:val="0076342F"/>
    <w:rsid w:val="0076348D"/>
    <w:rsid w:val="007636A6"/>
    <w:rsid w:val="007636FC"/>
    <w:rsid w:val="007637C3"/>
    <w:rsid w:val="00763827"/>
    <w:rsid w:val="00764844"/>
    <w:rsid w:val="00764E3F"/>
    <w:rsid w:val="0076523A"/>
    <w:rsid w:val="00765A29"/>
    <w:rsid w:val="00766694"/>
    <w:rsid w:val="007666C3"/>
    <w:rsid w:val="0076687D"/>
    <w:rsid w:val="007670D2"/>
    <w:rsid w:val="007677DD"/>
    <w:rsid w:val="007715F9"/>
    <w:rsid w:val="007716D5"/>
    <w:rsid w:val="00771BE6"/>
    <w:rsid w:val="00771EA1"/>
    <w:rsid w:val="007722B8"/>
    <w:rsid w:val="007736A6"/>
    <w:rsid w:val="00773742"/>
    <w:rsid w:val="00773C87"/>
    <w:rsid w:val="00773DB6"/>
    <w:rsid w:val="007743EB"/>
    <w:rsid w:val="007748EC"/>
    <w:rsid w:val="00775135"/>
    <w:rsid w:val="0077529F"/>
    <w:rsid w:val="00776A76"/>
    <w:rsid w:val="00776ADC"/>
    <w:rsid w:val="00777504"/>
    <w:rsid w:val="00777786"/>
    <w:rsid w:val="00777E9C"/>
    <w:rsid w:val="0078035D"/>
    <w:rsid w:val="00780BEF"/>
    <w:rsid w:val="00780C6E"/>
    <w:rsid w:val="00780CA8"/>
    <w:rsid w:val="00780D35"/>
    <w:rsid w:val="00780DAD"/>
    <w:rsid w:val="0078167B"/>
    <w:rsid w:val="007828C1"/>
    <w:rsid w:val="007829BC"/>
    <w:rsid w:val="00782F8E"/>
    <w:rsid w:val="00783089"/>
    <w:rsid w:val="00783472"/>
    <w:rsid w:val="0078353F"/>
    <w:rsid w:val="00783996"/>
    <w:rsid w:val="00783CEB"/>
    <w:rsid w:val="00784E27"/>
    <w:rsid w:val="0078520A"/>
    <w:rsid w:val="00785530"/>
    <w:rsid w:val="00785D74"/>
    <w:rsid w:val="00785D9C"/>
    <w:rsid w:val="00785F87"/>
    <w:rsid w:val="0078629B"/>
    <w:rsid w:val="00786CA4"/>
    <w:rsid w:val="0078705F"/>
    <w:rsid w:val="0078717D"/>
    <w:rsid w:val="007877D4"/>
    <w:rsid w:val="0079025B"/>
    <w:rsid w:val="00790D39"/>
    <w:rsid w:val="0079107D"/>
    <w:rsid w:val="007918E1"/>
    <w:rsid w:val="00791A98"/>
    <w:rsid w:val="00791D69"/>
    <w:rsid w:val="007923F7"/>
    <w:rsid w:val="00792C5D"/>
    <w:rsid w:val="007934EF"/>
    <w:rsid w:val="00793A00"/>
    <w:rsid w:val="00793C34"/>
    <w:rsid w:val="00793CFA"/>
    <w:rsid w:val="007945F8"/>
    <w:rsid w:val="00794ADD"/>
    <w:rsid w:val="00794DE2"/>
    <w:rsid w:val="00794E61"/>
    <w:rsid w:val="00794EA3"/>
    <w:rsid w:val="00794F91"/>
    <w:rsid w:val="00795113"/>
    <w:rsid w:val="00795428"/>
    <w:rsid w:val="00795786"/>
    <w:rsid w:val="00795BD8"/>
    <w:rsid w:val="00795E7C"/>
    <w:rsid w:val="00796022"/>
    <w:rsid w:val="00796D3B"/>
    <w:rsid w:val="00796F02"/>
    <w:rsid w:val="007972E8"/>
    <w:rsid w:val="0079773E"/>
    <w:rsid w:val="00797A48"/>
    <w:rsid w:val="007A03D8"/>
    <w:rsid w:val="007A06BF"/>
    <w:rsid w:val="007A0D14"/>
    <w:rsid w:val="007A0F51"/>
    <w:rsid w:val="007A0F52"/>
    <w:rsid w:val="007A12E5"/>
    <w:rsid w:val="007A1A94"/>
    <w:rsid w:val="007A2003"/>
    <w:rsid w:val="007A275D"/>
    <w:rsid w:val="007A2BFC"/>
    <w:rsid w:val="007A3409"/>
    <w:rsid w:val="007A3BF8"/>
    <w:rsid w:val="007A3E12"/>
    <w:rsid w:val="007A3EE1"/>
    <w:rsid w:val="007A44F4"/>
    <w:rsid w:val="007A45C9"/>
    <w:rsid w:val="007A471A"/>
    <w:rsid w:val="007A4B14"/>
    <w:rsid w:val="007A4CD6"/>
    <w:rsid w:val="007A55BE"/>
    <w:rsid w:val="007A5915"/>
    <w:rsid w:val="007A5ACF"/>
    <w:rsid w:val="007A5E12"/>
    <w:rsid w:val="007A5FDE"/>
    <w:rsid w:val="007A690B"/>
    <w:rsid w:val="007A6F37"/>
    <w:rsid w:val="007A7025"/>
    <w:rsid w:val="007A7C7B"/>
    <w:rsid w:val="007A7E2E"/>
    <w:rsid w:val="007A7E59"/>
    <w:rsid w:val="007B0189"/>
    <w:rsid w:val="007B0500"/>
    <w:rsid w:val="007B07E8"/>
    <w:rsid w:val="007B115B"/>
    <w:rsid w:val="007B147B"/>
    <w:rsid w:val="007B1529"/>
    <w:rsid w:val="007B16B8"/>
    <w:rsid w:val="007B1816"/>
    <w:rsid w:val="007B18E3"/>
    <w:rsid w:val="007B1B20"/>
    <w:rsid w:val="007B1E70"/>
    <w:rsid w:val="007B2327"/>
    <w:rsid w:val="007B2627"/>
    <w:rsid w:val="007B3A70"/>
    <w:rsid w:val="007B415C"/>
    <w:rsid w:val="007B4379"/>
    <w:rsid w:val="007B4AC7"/>
    <w:rsid w:val="007B546E"/>
    <w:rsid w:val="007B57AD"/>
    <w:rsid w:val="007B640D"/>
    <w:rsid w:val="007B6E17"/>
    <w:rsid w:val="007B72F3"/>
    <w:rsid w:val="007B77DA"/>
    <w:rsid w:val="007B7D80"/>
    <w:rsid w:val="007C09C2"/>
    <w:rsid w:val="007C1075"/>
    <w:rsid w:val="007C13B3"/>
    <w:rsid w:val="007C196D"/>
    <w:rsid w:val="007C2404"/>
    <w:rsid w:val="007C26D9"/>
    <w:rsid w:val="007C289E"/>
    <w:rsid w:val="007C2984"/>
    <w:rsid w:val="007C2F3A"/>
    <w:rsid w:val="007C344F"/>
    <w:rsid w:val="007C3C28"/>
    <w:rsid w:val="007C3D13"/>
    <w:rsid w:val="007C3E8B"/>
    <w:rsid w:val="007C40F8"/>
    <w:rsid w:val="007C41E5"/>
    <w:rsid w:val="007C443B"/>
    <w:rsid w:val="007C46C3"/>
    <w:rsid w:val="007C4FF6"/>
    <w:rsid w:val="007C570B"/>
    <w:rsid w:val="007C57AC"/>
    <w:rsid w:val="007C64D4"/>
    <w:rsid w:val="007C6F83"/>
    <w:rsid w:val="007C7267"/>
    <w:rsid w:val="007C7398"/>
    <w:rsid w:val="007C7A44"/>
    <w:rsid w:val="007D007D"/>
    <w:rsid w:val="007D0247"/>
    <w:rsid w:val="007D0ABA"/>
    <w:rsid w:val="007D0BF6"/>
    <w:rsid w:val="007D0D4A"/>
    <w:rsid w:val="007D1090"/>
    <w:rsid w:val="007D1B2D"/>
    <w:rsid w:val="007D1D8E"/>
    <w:rsid w:val="007D217B"/>
    <w:rsid w:val="007D30CD"/>
    <w:rsid w:val="007D3532"/>
    <w:rsid w:val="007D371A"/>
    <w:rsid w:val="007D3737"/>
    <w:rsid w:val="007D3CF2"/>
    <w:rsid w:val="007D3D0C"/>
    <w:rsid w:val="007D4945"/>
    <w:rsid w:val="007D4BB4"/>
    <w:rsid w:val="007D50BA"/>
    <w:rsid w:val="007D5147"/>
    <w:rsid w:val="007D555D"/>
    <w:rsid w:val="007D5708"/>
    <w:rsid w:val="007D5FD8"/>
    <w:rsid w:val="007D6BBD"/>
    <w:rsid w:val="007D6DF7"/>
    <w:rsid w:val="007D70AA"/>
    <w:rsid w:val="007D72FA"/>
    <w:rsid w:val="007D7563"/>
    <w:rsid w:val="007D7A95"/>
    <w:rsid w:val="007E05C1"/>
    <w:rsid w:val="007E1A21"/>
    <w:rsid w:val="007E1A3E"/>
    <w:rsid w:val="007E2010"/>
    <w:rsid w:val="007E2169"/>
    <w:rsid w:val="007E2B44"/>
    <w:rsid w:val="007E3285"/>
    <w:rsid w:val="007E387F"/>
    <w:rsid w:val="007E3AEE"/>
    <w:rsid w:val="007E4171"/>
    <w:rsid w:val="007E466D"/>
    <w:rsid w:val="007E4761"/>
    <w:rsid w:val="007E552A"/>
    <w:rsid w:val="007E582E"/>
    <w:rsid w:val="007E5FB8"/>
    <w:rsid w:val="007E600C"/>
    <w:rsid w:val="007E66DE"/>
    <w:rsid w:val="007E6C3F"/>
    <w:rsid w:val="007E72C3"/>
    <w:rsid w:val="007E765C"/>
    <w:rsid w:val="007E7C38"/>
    <w:rsid w:val="007F00F0"/>
    <w:rsid w:val="007F0CC5"/>
    <w:rsid w:val="007F0FC6"/>
    <w:rsid w:val="007F1044"/>
    <w:rsid w:val="007F186F"/>
    <w:rsid w:val="007F19EF"/>
    <w:rsid w:val="007F2551"/>
    <w:rsid w:val="007F2D50"/>
    <w:rsid w:val="007F2DE8"/>
    <w:rsid w:val="007F30F9"/>
    <w:rsid w:val="007F31F6"/>
    <w:rsid w:val="007F3704"/>
    <w:rsid w:val="007F377A"/>
    <w:rsid w:val="007F46D1"/>
    <w:rsid w:val="007F630A"/>
    <w:rsid w:val="007F7391"/>
    <w:rsid w:val="007F73BE"/>
    <w:rsid w:val="007F7828"/>
    <w:rsid w:val="007F7C4A"/>
    <w:rsid w:val="007F7D13"/>
    <w:rsid w:val="007F7F02"/>
    <w:rsid w:val="007F7F90"/>
    <w:rsid w:val="008001E0"/>
    <w:rsid w:val="008009D6"/>
    <w:rsid w:val="00800B05"/>
    <w:rsid w:val="008010CF"/>
    <w:rsid w:val="008011F5"/>
    <w:rsid w:val="00801227"/>
    <w:rsid w:val="008012F0"/>
    <w:rsid w:val="0080135F"/>
    <w:rsid w:val="008021A1"/>
    <w:rsid w:val="008024AB"/>
    <w:rsid w:val="00802AB3"/>
    <w:rsid w:val="008031C7"/>
    <w:rsid w:val="0080364D"/>
    <w:rsid w:val="0080376D"/>
    <w:rsid w:val="00803C8D"/>
    <w:rsid w:val="00803D0B"/>
    <w:rsid w:val="00804568"/>
    <w:rsid w:val="00804898"/>
    <w:rsid w:val="008054C3"/>
    <w:rsid w:val="008054DE"/>
    <w:rsid w:val="00805A3B"/>
    <w:rsid w:val="00805A77"/>
    <w:rsid w:val="008069FC"/>
    <w:rsid w:val="00806CE9"/>
    <w:rsid w:val="00807251"/>
    <w:rsid w:val="00807A62"/>
    <w:rsid w:val="00807F57"/>
    <w:rsid w:val="00810233"/>
    <w:rsid w:val="008102E1"/>
    <w:rsid w:val="0081049A"/>
    <w:rsid w:val="008104E9"/>
    <w:rsid w:val="00811042"/>
    <w:rsid w:val="008116F3"/>
    <w:rsid w:val="00811958"/>
    <w:rsid w:val="00811B7D"/>
    <w:rsid w:val="00811D92"/>
    <w:rsid w:val="0081249E"/>
    <w:rsid w:val="008126E4"/>
    <w:rsid w:val="0081274B"/>
    <w:rsid w:val="00812813"/>
    <w:rsid w:val="008130F3"/>
    <w:rsid w:val="008133C6"/>
    <w:rsid w:val="00813AA5"/>
    <w:rsid w:val="0081424B"/>
    <w:rsid w:val="00814B1C"/>
    <w:rsid w:val="00814E76"/>
    <w:rsid w:val="008153EB"/>
    <w:rsid w:val="0081626B"/>
    <w:rsid w:val="00816358"/>
    <w:rsid w:val="0081689E"/>
    <w:rsid w:val="008172DA"/>
    <w:rsid w:val="00817B0A"/>
    <w:rsid w:val="00817BC2"/>
    <w:rsid w:val="0082006A"/>
    <w:rsid w:val="00820C9C"/>
    <w:rsid w:val="00821C59"/>
    <w:rsid w:val="00821FC0"/>
    <w:rsid w:val="008221E9"/>
    <w:rsid w:val="00822323"/>
    <w:rsid w:val="00822442"/>
    <w:rsid w:val="00822678"/>
    <w:rsid w:val="008236CC"/>
    <w:rsid w:val="00823C1B"/>
    <w:rsid w:val="0082476D"/>
    <w:rsid w:val="00825044"/>
    <w:rsid w:val="008252AF"/>
    <w:rsid w:val="008268CA"/>
    <w:rsid w:val="00827977"/>
    <w:rsid w:val="0083277D"/>
    <w:rsid w:val="00832785"/>
    <w:rsid w:val="008329E0"/>
    <w:rsid w:val="00834244"/>
    <w:rsid w:val="008343CA"/>
    <w:rsid w:val="00835093"/>
    <w:rsid w:val="008352DC"/>
    <w:rsid w:val="008354AE"/>
    <w:rsid w:val="008355F9"/>
    <w:rsid w:val="00835BCA"/>
    <w:rsid w:val="00835DF4"/>
    <w:rsid w:val="00836A0C"/>
    <w:rsid w:val="00836E3D"/>
    <w:rsid w:val="008371FD"/>
    <w:rsid w:val="00837298"/>
    <w:rsid w:val="008372C8"/>
    <w:rsid w:val="0083786E"/>
    <w:rsid w:val="00837C83"/>
    <w:rsid w:val="00837DCF"/>
    <w:rsid w:val="008401D0"/>
    <w:rsid w:val="00840407"/>
    <w:rsid w:val="00840568"/>
    <w:rsid w:val="00840C51"/>
    <w:rsid w:val="00840D77"/>
    <w:rsid w:val="008419ED"/>
    <w:rsid w:val="00842EDC"/>
    <w:rsid w:val="00843221"/>
    <w:rsid w:val="008438DD"/>
    <w:rsid w:val="00843E4A"/>
    <w:rsid w:val="008440CB"/>
    <w:rsid w:val="00844DED"/>
    <w:rsid w:val="00845906"/>
    <w:rsid w:val="0084627B"/>
    <w:rsid w:val="00846D13"/>
    <w:rsid w:val="00846E29"/>
    <w:rsid w:val="00847089"/>
    <w:rsid w:val="008470CE"/>
    <w:rsid w:val="00847208"/>
    <w:rsid w:val="0084736A"/>
    <w:rsid w:val="00847934"/>
    <w:rsid w:val="0085064D"/>
    <w:rsid w:val="008507B3"/>
    <w:rsid w:val="00850FA9"/>
    <w:rsid w:val="0085176B"/>
    <w:rsid w:val="00851947"/>
    <w:rsid w:val="00851AE1"/>
    <w:rsid w:val="008522C8"/>
    <w:rsid w:val="008523ED"/>
    <w:rsid w:val="00852AD6"/>
    <w:rsid w:val="008530F9"/>
    <w:rsid w:val="00853507"/>
    <w:rsid w:val="00853BE6"/>
    <w:rsid w:val="00854E8F"/>
    <w:rsid w:val="008554E4"/>
    <w:rsid w:val="00855A6A"/>
    <w:rsid w:val="00855E84"/>
    <w:rsid w:val="00855EB9"/>
    <w:rsid w:val="00857765"/>
    <w:rsid w:val="00857807"/>
    <w:rsid w:val="0085786B"/>
    <w:rsid w:val="008579C7"/>
    <w:rsid w:val="008603E5"/>
    <w:rsid w:val="00860C9A"/>
    <w:rsid w:val="0086168F"/>
    <w:rsid w:val="00861C47"/>
    <w:rsid w:val="00862280"/>
    <w:rsid w:val="008628D3"/>
    <w:rsid w:val="00862FF7"/>
    <w:rsid w:val="00863060"/>
    <w:rsid w:val="008632C5"/>
    <w:rsid w:val="0086379E"/>
    <w:rsid w:val="008637B9"/>
    <w:rsid w:val="008646DF"/>
    <w:rsid w:val="008647F3"/>
    <w:rsid w:val="00864AEE"/>
    <w:rsid w:val="00864F7E"/>
    <w:rsid w:val="00865386"/>
    <w:rsid w:val="008654B2"/>
    <w:rsid w:val="00865FD2"/>
    <w:rsid w:val="00866281"/>
    <w:rsid w:val="008663D0"/>
    <w:rsid w:val="008664E9"/>
    <w:rsid w:val="00866527"/>
    <w:rsid w:val="008673A5"/>
    <w:rsid w:val="0086742E"/>
    <w:rsid w:val="00867528"/>
    <w:rsid w:val="008704F9"/>
    <w:rsid w:val="00870859"/>
    <w:rsid w:val="008708F1"/>
    <w:rsid w:val="00871043"/>
    <w:rsid w:val="00871888"/>
    <w:rsid w:val="00871AAF"/>
    <w:rsid w:val="00871F7F"/>
    <w:rsid w:val="00872033"/>
    <w:rsid w:val="00872A25"/>
    <w:rsid w:val="00873643"/>
    <w:rsid w:val="0087369B"/>
    <w:rsid w:val="00873931"/>
    <w:rsid w:val="00873A45"/>
    <w:rsid w:val="00873DF3"/>
    <w:rsid w:val="0087410D"/>
    <w:rsid w:val="008751C2"/>
    <w:rsid w:val="0087543B"/>
    <w:rsid w:val="00875ACB"/>
    <w:rsid w:val="00876EAD"/>
    <w:rsid w:val="008770A1"/>
    <w:rsid w:val="0087771B"/>
    <w:rsid w:val="008778E7"/>
    <w:rsid w:val="0088099B"/>
    <w:rsid w:val="00880A55"/>
    <w:rsid w:val="00880C72"/>
    <w:rsid w:val="008810B0"/>
    <w:rsid w:val="0088253D"/>
    <w:rsid w:val="00882B29"/>
    <w:rsid w:val="00882D6C"/>
    <w:rsid w:val="00882FFA"/>
    <w:rsid w:val="008838A5"/>
    <w:rsid w:val="00883E90"/>
    <w:rsid w:val="008841BD"/>
    <w:rsid w:val="00884A88"/>
    <w:rsid w:val="00884B2C"/>
    <w:rsid w:val="00884B52"/>
    <w:rsid w:val="008853FF"/>
    <w:rsid w:val="008854AD"/>
    <w:rsid w:val="008855D0"/>
    <w:rsid w:val="00885A20"/>
    <w:rsid w:val="00885D0F"/>
    <w:rsid w:val="00885EEE"/>
    <w:rsid w:val="00886185"/>
    <w:rsid w:val="008862FE"/>
    <w:rsid w:val="00886B0D"/>
    <w:rsid w:val="00886C08"/>
    <w:rsid w:val="008870A4"/>
    <w:rsid w:val="008873C8"/>
    <w:rsid w:val="00887B0D"/>
    <w:rsid w:val="00890120"/>
    <w:rsid w:val="00890A89"/>
    <w:rsid w:val="00890AEC"/>
    <w:rsid w:val="00890E80"/>
    <w:rsid w:val="008914B7"/>
    <w:rsid w:val="00891696"/>
    <w:rsid w:val="008916CE"/>
    <w:rsid w:val="00891C71"/>
    <w:rsid w:val="00892F7A"/>
    <w:rsid w:val="00895134"/>
    <w:rsid w:val="00895A93"/>
    <w:rsid w:val="00895CB5"/>
    <w:rsid w:val="00895F12"/>
    <w:rsid w:val="008978CD"/>
    <w:rsid w:val="00897C00"/>
    <w:rsid w:val="008A1C38"/>
    <w:rsid w:val="008A20A8"/>
    <w:rsid w:val="008A24B9"/>
    <w:rsid w:val="008A2EE5"/>
    <w:rsid w:val="008A3299"/>
    <w:rsid w:val="008A362A"/>
    <w:rsid w:val="008A376D"/>
    <w:rsid w:val="008A378F"/>
    <w:rsid w:val="008A3B7B"/>
    <w:rsid w:val="008A44B5"/>
    <w:rsid w:val="008A4DEC"/>
    <w:rsid w:val="008A50AE"/>
    <w:rsid w:val="008A5B9D"/>
    <w:rsid w:val="008A5BA3"/>
    <w:rsid w:val="008A6105"/>
    <w:rsid w:val="008A6C91"/>
    <w:rsid w:val="008A7487"/>
    <w:rsid w:val="008A7FAD"/>
    <w:rsid w:val="008B0F16"/>
    <w:rsid w:val="008B2326"/>
    <w:rsid w:val="008B3571"/>
    <w:rsid w:val="008B3A6D"/>
    <w:rsid w:val="008B3B26"/>
    <w:rsid w:val="008B3BCF"/>
    <w:rsid w:val="008B3DF4"/>
    <w:rsid w:val="008B3F7A"/>
    <w:rsid w:val="008B4057"/>
    <w:rsid w:val="008B4080"/>
    <w:rsid w:val="008B4512"/>
    <w:rsid w:val="008B4E50"/>
    <w:rsid w:val="008B5051"/>
    <w:rsid w:val="008B6245"/>
    <w:rsid w:val="008B634F"/>
    <w:rsid w:val="008B636F"/>
    <w:rsid w:val="008B6444"/>
    <w:rsid w:val="008B6C0F"/>
    <w:rsid w:val="008B73D0"/>
    <w:rsid w:val="008B768E"/>
    <w:rsid w:val="008B77E1"/>
    <w:rsid w:val="008B7BDE"/>
    <w:rsid w:val="008B7E4E"/>
    <w:rsid w:val="008C010D"/>
    <w:rsid w:val="008C0A6B"/>
    <w:rsid w:val="008C0EA0"/>
    <w:rsid w:val="008C0FA5"/>
    <w:rsid w:val="008C14E1"/>
    <w:rsid w:val="008C1720"/>
    <w:rsid w:val="008C1B6B"/>
    <w:rsid w:val="008C1C49"/>
    <w:rsid w:val="008C23D9"/>
    <w:rsid w:val="008C2A10"/>
    <w:rsid w:val="008C2BCF"/>
    <w:rsid w:val="008C360B"/>
    <w:rsid w:val="008C4AB7"/>
    <w:rsid w:val="008C4D87"/>
    <w:rsid w:val="008C54C3"/>
    <w:rsid w:val="008C583A"/>
    <w:rsid w:val="008C5ADC"/>
    <w:rsid w:val="008C5C7B"/>
    <w:rsid w:val="008C5CDB"/>
    <w:rsid w:val="008C5E2E"/>
    <w:rsid w:val="008C612E"/>
    <w:rsid w:val="008C618C"/>
    <w:rsid w:val="008C625A"/>
    <w:rsid w:val="008C7062"/>
    <w:rsid w:val="008C7397"/>
    <w:rsid w:val="008C76C2"/>
    <w:rsid w:val="008C7E5E"/>
    <w:rsid w:val="008C7F58"/>
    <w:rsid w:val="008C7F66"/>
    <w:rsid w:val="008D0062"/>
    <w:rsid w:val="008D03D9"/>
    <w:rsid w:val="008D0D2A"/>
    <w:rsid w:val="008D1005"/>
    <w:rsid w:val="008D180A"/>
    <w:rsid w:val="008D2329"/>
    <w:rsid w:val="008D2FB8"/>
    <w:rsid w:val="008D2FBA"/>
    <w:rsid w:val="008D3246"/>
    <w:rsid w:val="008D34B0"/>
    <w:rsid w:val="008D42C7"/>
    <w:rsid w:val="008D44C4"/>
    <w:rsid w:val="008D44F2"/>
    <w:rsid w:val="008D4597"/>
    <w:rsid w:val="008D592E"/>
    <w:rsid w:val="008D7144"/>
    <w:rsid w:val="008D7559"/>
    <w:rsid w:val="008D7800"/>
    <w:rsid w:val="008D7A90"/>
    <w:rsid w:val="008D7DEB"/>
    <w:rsid w:val="008D7EE0"/>
    <w:rsid w:val="008D7FAC"/>
    <w:rsid w:val="008E0021"/>
    <w:rsid w:val="008E0196"/>
    <w:rsid w:val="008E0AD0"/>
    <w:rsid w:val="008E0B57"/>
    <w:rsid w:val="008E22D5"/>
    <w:rsid w:val="008E27BF"/>
    <w:rsid w:val="008E3059"/>
    <w:rsid w:val="008E3B96"/>
    <w:rsid w:val="008E3CBE"/>
    <w:rsid w:val="008E3E0A"/>
    <w:rsid w:val="008E410F"/>
    <w:rsid w:val="008E43C5"/>
    <w:rsid w:val="008E529B"/>
    <w:rsid w:val="008E53CE"/>
    <w:rsid w:val="008E61B3"/>
    <w:rsid w:val="008E62A2"/>
    <w:rsid w:val="008E65DA"/>
    <w:rsid w:val="008E6B45"/>
    <w:rsid w:val="008E711E"/>
    <w:rsid w:val="008E78C5"/>
    <w:rsid w:val="008F06F3"/>
    <w:rsid w:val="008F0CA2"/>
    <w:rsid w:val="008F0DFA"/>
    <w:rsid w:val="008F1339"/>
    <w:rsid w:val="008F142D"/>
    <w:rsid w:val="008F1466"/>
    <w:rsid w:val="008F14E6"/>
    <w:rsid w:val="008F14F4"/>
    <w:rsid w:val="008F16F7"/>
    <w:rsid w:val="008F1D84"/>
    <w:rsid w:val="008F2600"/>
    <w:rsid w:val="008F27A6"/>
    <w:rsid w:val="008F288D"/>
    <w:rsid w:val="008F2E37"/>
    <w:rsid w:val="008F2F31"/>
    <w:rsid w:val="008F37F8"/>
    <w:rsid w:val="008F3AB5"/>
    <w:rsid w:val="008F3B98"/>
    <w:rsid w:val="008F3E1E"/>
    <w:rsid w:val="008F4484"/>
    <w:rsid w:val="008F492C"/>
    <w:rsid w:val="008F4B15"/>
    <w:rsid w:val="008F4C16"/>
    <w:rsid w:val="008F4F77"/>
    <w:rsid w:val="008F5028"/>
    <w:rsid w:val="008F556F"/>
    <w:rsid w:val="008F5641"/>
    <w:rsid w:val="008F6804"/>
    <w:rsid w:val="008F68D9"/>
    <w:rsid w:val="008F6962"/>
    <w:rsid w:val="008F6A0C"/>
    <w:rsid w:val="008F6D03"/>
    <w:rsid w:val="008F789D"/>
    <w:rsid w:val="008F78AE"/>
    <w:rsid w:val="008F7C77"/>
    <w:rsid w:val="00900C6A"/>
    <w:rsid w:val="00901775"/>
    <w:rsid w:val="009019A6"/>
    <w:rsid w:val="00902832"/>
    <w:rsid w:val="0090308D"/>
    <w:rsid w:val="00903093"/>
    <w:rsid w:val="00903263"/>
    <w:rsid w:val="00904BB1"/>
    <w:rsid w:val="00904E21"/>
    <w:rsid w:val="00904E5D"/>
    <w:rsid w:val="009055F1"/>
    <w:rsid w:val="00905D57"/>
    <w:rsid w:val="00906353"/>
    <w:rsid w:val="00910066"/>
    <w:rsid w:val="009109A0"/>
    <w:rsid w:val="00911C36"/>
    <w:rsid w:val="00911DE5"/>
    <w:rsid w:val="00911FB3"/>
    <w:rsid w:val="0091305D"/>
    <w:rsid w:val="00913557"/>
    <w:rsid w:val="009135A6"/>
    <w:rsid w:val="009136A2"/>
    <w:rsid w:val="00914286"/>
    <w:rsid w:val="0091436B"/>
    <w:rsid w:val="009144F2"/>
    <w:rsid w:val="0091460C"/>
    <w:rsid w:val="00914C5B"/>
    <w:rsid w:val="0091548D"/>
    <w:rsid w:val="00915B87"/>
    <w:rsid w:val="00915BBE"/>
    <w:rsid w:val="00915E9D"/>
    <w:rsid w:val="009161E7"/>
    <w:rsid w:val="0091646B"/>
    <w:rsid w:val="00916DFD"/>
    <w:rsid w:val="00920397"/>
    <w:rsid w:val="00920D20"/>
    <w:rsid w:val="00920E31"/>
    <w:rsid w:val="00920EFD"/>
    <w:rsid w:val="009212F0"/>
    <w:rsid w:val="00921E7E"/>
    <w:rsid w:val="00921E8C"/>
    <w:rsid w:val="009223DF"/>
    <w:rsid w:val="009225DF"/>
    <w:rsid w:val="00922928"/>
    <w:rsid w:val="009230E3"/>
    <w:rsid w:val="0092337B"/>
    <w:rsid w:val="0092356F"/>
    <w:rsid w:val="00923C51"/>
    <w:rsid w:val="00923D2A"/>
    <w:rsid w:val="00923F1F"/>
    <w:rsid w:val="00924EF4"/>
    <w:rsid w:val="009254F2"/>
    <w:rsid w:val="00925A3F"/>
    <w:rsid w:val="009266FD"/>
    <w:rsid w:val="00926E24"/>
    <w:rsid w:val="00927B6F"/>
    <w:rsid w:val="00930212"/>
    <w:rsid w:val="009305E8"/>
    <w:rsid w:val="00930AD1"/>
    <w:rsid w:val="00930D4C"/>
    <w:rsid w:val="009321DA"/>
    <w:rsid w:val="0093224C"/>
    <w:rsid w:val="00932339"/>
    <w:rsid w:val="0093253D"/>
    <w:rsid w:val="00932878"/>
    <w:rsid w:val="00932C6C"/>
    <w:rsid w:val="00933B8B"/>
    <w:rsid w:val="009342AB"/>
    <w:rsid w:val="009351B3"/>
    <w:rsid w:val="0093573B"/>
    <w:rsid w:val="00935FE5"/>
    <w:rsid w:val="0093637B"/>
    <w:rsid w:val="00936619"/>
    <w:rsid w:val="0093663B"/>
    <w:rsid w:val="00936967"/>
    <w:rsid w:val="00936C5D"/>
    <w:rsid w:val="00936D0C"/>
    <w:rsid w:val="00937414"/>
    <w:rsid w:val="00937461"/>
    <w:rsid w:val="00937464"/>
    <w:rsid w:val="0093764C"/>
    <w:rsid w:val="00937942"/>
    <w:rsid w:val="00937D24"/>
    <w:rsid w:val="00937E8B"/>
    <w:rsid w:val="00940736"/>
    <w:rsid w:val="00940747"/>
    <w:rsid w:val="00941868"/>
    <w:rsid w:val="00941901"/>
    <w:rsid w:val="0094266B"/>
    <w:rsid w:val="00942DB0"/>
    <w:rsid w:val="00943297"/>
    <w:rsid w:val="009433F5"/>
    <w:rsid w:val="00943596"/>
    <w:rsid w:val="0094391A"/>
    <w:rsid w:val="00943CC4"/>
    <w:rsid w:val="00943E34"/>
    <w:rsid w:val="009441A6"/>
    <w:rsid w:val="009441D8"/>
    <w:rsid w:val="00944328"/>
    <w:rsid w:val="00944C94"/>
    <w:rsid w:val="00945277"/>
    <w:rsid w:val="00945880"/>
    <w:rsid w:val="00945F2A"/>
    <w:rsid w:val="00946426"/>
    <w:rsid w:val="00946657"/>
    <w:rsid w:val="00946D38"/>
    <w:rsid w:val="00947485"/>
    <w:rsid w:val="00947641"/>
    <w:rsid w:val="00947954"/>
    <w:rsid w:val="00947F43"/>
    <w:rsid w:val="009506BA"/>
    <w:rsid w:val="0095102B"/>
    <w:rsid w:val="0095178C"/>
    <w:rsid w:val="00951D2B"/>
    <w:rsid w:val="00953804"/>
    <w:rsid w:val="00954169"/>
    <w:rsid w:val="0095438E"/>
    <w:rsid w:val="009546DF"/>
    <w:rsid w:val="009557D6"/>
    <w:rsid w:val="00955957"/>
    <w:rsid w:val="00956BFE"/>
    <w:rsid w:val="0095704D"/>
    <w:rsid w:val="0095749E"/>
    <w:rsid w:val="009578EA"/>
    <w:rsid w:val="009579D1"/>
    <w:rsid w:val="00957A11"/>
    <w:rsid w:val="0096035C"/>
    <w:rsid w:val="00960915"/>
    <w:rsid w:val="00961F82"/>
    <w:rsid w:val="0096238A"/>
    <w:rsid w:val="009625DD"/>
    <w:rsid w:val="00962778"/>
    <w:rsid w:val="00962FF9"/>
    <w:rsid w:val="00963B50"/>
    <w:rsid w:val="00963F77"/>
    <w:rsid w:val="00964572"/>
    <w:rsid w:val="009651EA"/>
    <w:rsid w:val="00965535"/>
    <w:rsid w:val="0096594D"/>
    <w:rsid w:val="009659E8"/>
    <w:rsid w:val="009664BB"/>
    <w:rsid w:val="009672FA"/>
    <w:rsid w:val="00967E17"/>
    <w:rsid w:val="009704AD"/>
    <w:rsid w:val="00971ABF"/>
    <w:rsid w:val="00971AD9"/>
    <w:rsid w:val="00973AF3"/>
    <w:rsid w:val="00973FE5"/>
    <w:rsid w:val="0097410D"/>
    <w:rsid w:val="00974CCF"/>
    <w:rsid w:val="00974CFC"/>
    <w:rsid w:val="0097531E"/>
    <w:rsid w:val="0097581D"/>
    <w:rsid w:val="00975827"/>
    <w:rsid w:val="0097607E"/>
    <w:rsid w:val="009764BC"/>
    <w:rsid w:val="00976730"/>
    <w:rsid w:val="00976B08"/>
    <w:rsid w:val="00976F5D"/>
    <w:rsid w:val="009770D5"/>
    <w:rsid w:val="00977A1F"/>
    <w:rsid w:val="00977DF2"/>
    <w:rsid w:val="00980073"/>
    <w:rsid w:val="0098101A"/>
    <w:rsid w:val="009814CD"/>
    <w:rsid w:val="00982464"/>
    <w:rsid w:val="00982505"/>
    <w:rsid w:val="00982627"/>
    <w:rsid w:val="00982C46"/>
    <w:rsid w:val="00983CEA"/>
    <w:rsid w:val="009848FE"/>
    <w:rsid w:val="009849E6"/>
    <w:rsid w:val="00985202"/>
    <w:rsid w:val="009853E5"/>
    <w:rsid w:val="00985570"/>
    <w:rsid w:val="009858FF"/>
    <w:rsid w:val="00986175"/>
    <w:rsid w:val="009867A9"/>
    <w:rsid w:val="00987700"/>
    <w:rsid w:val="0099017A"/>
    <w:rsid w:val="0099017B"/>
    <w:rsid w:val="0099080A"/>
    <w:rsid w:val="00990825"/>
    <w:rsid w:val="00991729"/>
    <w:rsid w:val="00991734"/>
    <w:rsid w:val="00991E3E"/>
    <w:rsid w:val="00991E7B"/>
    <w:rsid w:val="00992396"/>
    <w:rsid w:val="00992C91"/>
    <w:rsid w:val="00992E2D"/>
    <w:rsid w:val="00992E90"/>
    <w:rsid w:val="00992FE3"/>
    <w:rsid w:val="0099350D"/>
    <w:rsid w:val="009935A3"/>
    <w:rsid w:val="0099373F"/>
    <w:rsid w:val="00993933"/>
    <w:rsid w:val="009940C9"/>
    <w:rsid w:val="009940D9"/>
    <w:rsid w:val="00994645"/>
    <w:rsid w:val="009951B8"/>
    <w:rsid w:val="00995580"/>
    <w:rsid w:val="00995999"/>
    <w:rsid w:val="00995ECF"/>
    <w:rsid w:val="00996346"/>
    <w:rsid w:val="009974B8"/>
    <w:rsid w:val="009975FA"/>
    <w:rsid w:val="009976B6"/>
    <w:rsid w:val="0099799A"/>
    <w:rsid w:val="00997DFB"/>
    <w:rsid w:val="00997F07"/>
    <w:rsid w:val="009A0619"/>
    <w:rsid w:val="009A071B"/>
    <w:rsid w:val="009A0E2E"/>
    <w:rsid w:val="009A0E2F"/>
    <w:rsid w:val="009A1154"/>
    <w:rsid w:val="009A1162"/>
    <w:rsid w:val="009A12D3"/>
    <w:rsid w:val="009A149C"/>
    <w:rsid w:val="009A1662"/>
    <w:rsid w:val="009A1F22"/>
    <w:rsid w:val="009A206D"/>
    <w:rsid w:val="009A260D"/>
    <w:rsid w:val="009A2655"/>
    <w:rsid w:val="009A26B7"/>
    <w:rsid w:val="009A3126"/>
    <w:rsid w:val="009A381C"/>
    <w:rsid w:val="009A3A90"/>
    <w:rsid w:val="009A3EE4"/>
    <w:rsid w:val="009A405A"/>
    <w:rsid w:val="009A447A"/>
    <w:rsid w:val="009A48CD"/>
    <w:rsid w:val="009A4B35"/>
    <w:rsid w:val="009A4CDB"/>
    <w:rsid w:val="009A57E6"/>
    <w:rsid w:val="009A5FA4"/>
    <w:rsid w:val="009A61BD"/>
    <w:rsid w:val="009A6C2D"/>
    <w:rsid w:val="009A6CFD"/>
    <w:rsid w:val="009A6F0C"/>
    <w:rsid w:val="009A76BB"/>
    <w:rsid w:val="009A795B"/>
    <w:rsid w:val="009A7BFF"/>
    <w:rsid w:val="009A7C7A"/>
    <w:rsid w:val="009A7CEE"/>
    <w:rsid w:val="009A7D77"/>
    <w:rsid w:val="009A7DF0"/>
    <w:rsid w:val="009B0A01"/>
    <w:rsid w:val="009B16C9"/>
    <w:rsid w:val="009B1764"/>
    <w:rsid w:val="009B1A99"/>
    <w:rsid w:val="009B207A"/>
    <w:rsid w:val="009B29E2"/>
    <w:rsid w:val="009B2A33"/>
    <w:rsid w:val="009B3064"/>
    <w:rsid w:val="009B3373"/>
    <w:rsid w:val="009B3500"/>
    <w:rsid w:val="009B38AB"/>
    <w:rsid w:val="009B3ABD"/>
    <w:rsid w:val="009B42C9"/>
    <w:rsid w:val="009B5A86"/>
    <w:rsid w:val="009B67EF"/>
    <w:rsid w:val="009B69D2"/>
    <w:rsid w:val="009B69EA"/>
    <w:rsid w:val="009B6B47"/>
    <w:rsid w:val="009B7B90"/>
    <w:rsid w:val="009B7FBE"/>
    <w:rsid w:val="009C012A"/>
    <w:rsid w:val="009C034E"/>
    <w:rsid w:val="009C0610"/>
    <w:rsid w:val="009C0895"/>
    <w:rsid w:val="009C08E6"/>
    <w:rsid w:val="009C095A"/>
    <w:rsid w:val="009C0AB3"/>
    <w:rsid w:val="009C13A2"/>
    <w:rsid w:val="009C1559"/>
    <w:rsid w:val="009C1FDA"/>
    <w:rsid w:val="009C2610"/>
    <w:rsid w:val="009C2A92"/>
    <w:rsid w:val="009C2CD8"/>
    <w:rsid w:val="009C3B77"/>
    <w:rsid w:val="009C4456"/>
    <w:rsid w:val="009C447F"/>
    <w:rsid w:val="009C498F"/>
    <w:rsid w:val="009C4CB0"/>
    <w:rsid w:val="009C5512"/>
    <w:rsid w:val="009C5E34"/>
    <w:rsid w:val="009C60A9"/>
    <w:rsid w:val="009C69E3"/>
    <w:rsid w:val="009C6FA2"/>
    <w:rsid w:val="009C73A0"/>
    <w:rsid w:val="009C7687"/>
    <w:rsid w:val="009C7A0B"/>
    <w:rsid w:val="009D003D"/>
    <w:rsid w:val="009D00DB"/>
    <w:rsid w:val="009D0BCA"/>
    <w:rsid w:val="009D1280"/>
    <w:rsid w:val="009D170F"/>
    <w:rsid w:val="009D187C"/>
    <w:rsid w:val="009D193C"/>
    <w:rsid w:val="009D1CAD"/>
    <w:rsid w:val="009D2442"/>
    <w:rsid w:val="009D2ED2"/>
    <w:rsid w:val="009D2F16"/>
    <w:rsid w:val="009D33E5"/>
    <w:rsid w:val="009D40A8"/>
    <w:rsid w:val="009D4971"/>
    <w:rsid w:val="009D49D6"/>
    <w:rsid w:val="009D50F9"/>
    <w:rsid w:val="009D6200"/>
    <w:rsid w:val="009D6420"/>
    <w:rsid w:val="009D6BD7"/>
    <w:rsid w:val="009D6E1F"/>
    <w:rsid w:val="009D7614"/>
    <w:rsid w:val="009D764A"/>
    <w:rsid w:val="009E01FC"/>
    <w:rsid w:val="009E0D53"/>
    <w:rsid w:val="009E0EAE"/>
    <w:rsid w:val="009E1146"/>
    <w:rsid w:val="009E1259"/>
    <w:rsid w:val="009E1CA1"/>
    <w:rsid w:val="009E1EC6"/>
    <w:rsid w:val="009E269C"/>
    <w:rsid w:val="009E2819"/>
    <w:rsid w:val="009E28EC"/>
    <w:rsid w:val="009E2FA0"/>
    <w:rsid w:val="009E33A9"/>
    <w:rsid w:val="009E3CA2"/>
    <w:rsid w:val="009E418C"/>
    <w:rsid w:val="009E46C1"/>
    <w:rsid w:val="009E5EDC"/>
    <w:rsid w:val="009E62AD"/>
    <w:rsid w:val="009E6327"/>
    <w:rsid w:val="009E688A"/>
    <w:rsid w:val="009E6AC9"/>
    <w:rsid w:val="009E72A2"/>
    <w:rsid w:val="009E7522"/>
    <w:rsid w:val="009F02BD"/>
    <w:rsid w:val="009F07C4"/>
    <w:rsid w:val="009F1147"/>
    <w:rsid w:val="009F17A3"/>
    <w:rsid w:val="009F1A35"/>
    <w:rsid w:val="009F1BC4"/>
    <w:rsid w:val="009F1E33"/>
    <w:rsid w:val="009F2377"/>
    <w:rsid w:val="009F23A1"/>
    <w:rsid w:val="009F2435"/>
    <w:rsid w:val="009F24A3"/>
    <w:rsid w:val="009F2873"/>
    <w:rsid w:val="009F2D23"/>
    <w:rsid w:val="009F2DAB"/>
    <w:rsid w:val="009F39D3"/>
    <w:rsid w:val="009F3E82"/>
    <w:rsid w:val="009F41EE"/>
    <w:rsid w:val="009F4527"/>
    <w:rsid w:val="009F530E"/>
    <w:rsid w:val="009F5AF5"/>
    <w:rsid w:val="009F648B"/>
    <w:rsid w:val="009F6913"/>
    <w:rsid w:val="009F6B44"/>
    <w:rsid w:val="009F6DF0"/>
    <w:rsid w:val="009F6E00"/>
    <w:rsid w:val="009F7798"/>
    <w:rsid w:val="009F7BA1"/>
    <w:rsid w:val="009F7C84"/>
    <w:rsid w:val="009F7CBA"/>
    <w:rsid w:val="00A0065E"/>
    <w:rsid w:val="00A00B5C"/>
    <w:rsid w:val="00A00C73"/>
    <w:rsid w:val="00A00CE9"/>
    <w:rsid w:val="00A01096"/>
    <w:rsid w:val="00A01455"/>
    <w:rsid w:val="00A01564"/>
    <w:rsid w:val="00A017CB"/>
    <w:rsid w:val="00A017FF"/>
    <w:rsid w:val="00A0183E"/>
    <w:rsid w:val="00A022EC"/>
    <w:rsid w:val="00A02312"/>
    <w:rsid w:val="00A0296B"/>
    <w:rsid w:val="00A029E7"/>
    <w:rsid w:val="00A02A5B"/>
    <w:rsid w:val="00A02B77"/>
    <w:rsid w:val="00A03907"/>
    <w:rsid w:val="00A03944"/>
    <w:rsid w:val="00A04233"/>
    <w:rsid w:val="00A043DE"/>
    <w:rsid w:val="00A050AD"/>
    <w:rsid w:val="00A0515F"/>
    <w:rsid w:val="00A051F2"/>
    <w:rsid w:val="00A05BDB"/>
    <w:rsid w:val="00A06471"/>
    <w:rsid w:val="00A0715F"/>
    <w:rsid w:val="00A1060F"/>
    <w:rsid w:val="00A10E74"/>
    <w:rsid w:val="00A10FF6"/>
    <w:rsid w:val="00A110C9"/>
    <w:rsid w:val="00A11D37"/>
    <w:rsid w:val="00A12966"/>
    <w:rsid w:val="00A147DB"/>
    <w:rsid w:val="00A1481F"/>
    <w:rsid w:val="00A14834"/>
    <w:rsid w:val="00A14D01"/>
    <w:rsid w:val="00A14FE2"/>
    <w:rsid w:val="00A1514B"/>
    <w:rsid w:val="00A15C9C"/>
    <w:rsid w:val="00A15FBA"/>
    <w:rsid w:val="00A17EC1"/>
    <w:rsid w:val="00A20069"/>
    <w:rsid w:val="00A207F3"/>
    <w:rsid w:val="00A209E9"/>
    <w:rsid w:val="00A20A3E"/>
    <w:rsid w:val="00A20CD1"/>
    <w:rsid w:val="00A20CEE"/>
    <w:rsid w:val="00A20DAB"/>
    <w:rsid w:val="00A21351"/>
    <w:rsid w:val="00A2148E"/>
    <w:rsid w:val="00A21ED8"/>
    <w:rsid w:val="00A222CC"/>
    <w:rsid w:val="00A226C6"/>
    <w:rsid w:val="00A228C4"/>
    <w:rsid w:val="00A22B6E"/>
    <w:rsid w:val="00A23DAF"/>
    <w:rsid w:val="00A23E0F"/>
    <w:rsid w:val="00A23F01"/>
    <w:rsid w:val="00A2419C"/>
    <w:rsid w:val="00A24271"/>
    <w:rsid w:val="00A242B8"/>
    <w:rsid w:val="00A242EE"/>
    <w:rsid w:val="00A24418"/>
    <w:rsid w:val="00A2480D"/>
    <w:rsid w:val="00A25C29"/>
    <w:rsid w:val="00A25F94"/>
    <w:rsid w:val="00A262A2"/>
    <w:rsid w:val="00A267DC"/>
    <w:rsid w:val="00A269F9"/>
    <w:rsid w:val="00A26D71"/>
    <w:rsid w:val="00A26F8F"/>
    <w:rsid w:val="00A278C5"/>
    <w:rsid w:val="00A27BCF"/>
    <w:rsid w:val="00A27E16"/>
    <w:rsid w:val="00A30142"/>
    <w:rsid w:val="00A30C7A"/>
    <w:rsid w:val="00A31026"/>
    <w:rsid w:val="00A31356"/>
    <w:rsid w:val="00A317CB"/>
    <w:rsid w:val="00A31836"/>
    <w:rsid w:val="00A31D23"/>
    <w:rsid w:val="00A32631"/>
    <w:rsid w:val="00A326EF"/>
    <w:rsid w:val="00A3281D"/>
    <w:rsid w:val="00A32871"/>
    <w:rsid w:val="00A32A62"/>
    <w:rsid w:val="00A32B59"/>
    <w:rsid w:val="00A3313F"/>
    <w:rsid w:val="00A33200"/>
    <w:rsid w:val="00A335A4"/>
    <w:rsid w:val="00A33725"/>
    <w:rsid w:val="00A33B74"/>
    <w:rsid w:val="00A33C3B"/>
    <w:rsid w:val="00A3462F"/>
    <w:rsid w:val="00A34E6E"/>
    <w:rsid w:val="00A3579C"/>
    <w:rsid w:val="00A35B67"/>
    <w:rsid w:val="00A36361"/>
    <w:rsid w:val="00A36762"/>
    <w:rsid w:val="00A36F4F"/>
    <w:rsid w:val="00A37680"/>
    <w:rsid w:val="00A3769C"/>
    <w:rsid w:val="00A377CF"/>
    <w:rsid w:val="00A379A3"/>
    <w:rsid w:val="00A37FFC"/>
    <w:rsid w:val="00A401C0"/>
    <w:rsid w:val="00A4040D"/>
    <w:rsid w:val="00A4051E"/>
    <w:rsid w:val="00A4137A"/>
    <w:rsid w:val="00A414E2"/>
    <w:rsid w:val="00A41962"/>
    <w:rsid w:val="00A41FE6"/>
    <w:rsid w:val="00A42877"/>
    <w:rsid w:val="00A43269"/>
    <w:rsid w:val="00A432DC"/>
    <w:rsid w:val="00A438F3"/>
    <w:rsid w:val="00A44646"/>
    <w:rsid w:val="00A44E5E"/>
    <w:rsid w:val="00A45548"/>
    <w:rsid w:val="00A456A0"/>
    <w:rsid w:val="00A45FA1"/>
    <w:rsid w:val="00A463D0"/>
    <w:rsid w:val="00A46BA5"/>
    <w:rsid w:val="00A47076"/>
    <w:rsid w:val="00A471F7"/>
    <w:rsid w:val="00A47449"/>
    <w:rsid w:val="00A4754F"/>
    <w:rsid w:val="00A476B7"/>
    <w:rsid w:val="00A477B2"/>
    <w:rsid w:val="00A47859"/>
    <w:rsid w:val="00A47D06"/>
    <w:rsid w:val="00A500B9"/>
    <w:rsid w:val="00A505FB"/>
    <w:rsid w:val="00A50A28"/>
    <w:rsid w:val="00A50ACD"/>
    <w:rsid w:val="00A50EA5"/>
    <w:rsid w:val="00A5187E"/>
    <w:rsid w:val="00A51ACE"/>
    <w:rsid w:val="00A521D8"/>
    <w:rsid w:val="00A531F8"/>
    <w:rsid w:val="00A53432"/>
    <w:rsid w:val="00A5362D"/>
    <w:rsid w:val="00A53CA2"/>
    <w:rsid w:val="00A53DFB"/>
    <w:rsid w:val="00A5447E"/>
    <w:rsid w:val="00A544D8"/>
    <w:rsid w:val="00A54904"/>
    <w:rsid w:val="00A54BBF"/>
    <w:rsid w:val="00A54C3E"/>
    <w:rsid w:val="00A55ADD"/>
    <w:rsid w:val="00A55CCB"/>
    <w:rsid w:val="00A55EBC"/>
    <w:rsid w:val="00A5640B"/>
    <w:rsid w:val="00A565C2"/>
    <w:rsid w:val="00A565CC"/>
    <w:rsid w:val="00A56F46"/>
    <w:rsid w:val="00A570B0"/>
    <w:rsid w:val="00A573A4"/>
    <w:rsid w:val="00A60120"/>
    <w:rsid w:val="00A60988"/>
    <w:rsid w:val="00A609ED"/>
    <w:rsid w:val="00A60CB0"/>
    <w:rsid w:val="00A61645"/>
    <w:rsid w:val="00A61F03"/>
    <w:rsid w:val="00A629BF"/>
    <w:rsid w:val="00A63642"/>
    <w:rsid w:val="00A640AE"/>
    <w:rsid w:val="00A64C9F"/>
    <w:rsid w:val="00A64EE8"/>
    <w:rsid w:val="00A65768"/>
    <w:rsid w:val="00A66B92"/>
    <w:rsid w:val="00A6712F"/>
    <w:rsid w:val="00A671FE"/>
    <w:rsid w:val="00A67EAA"/>
    <w:rsid w:val="00A70069"/>
    <w:rsid w:val="00A70372"/>
    <w:rsid w:val="00A70641"/>
    <w:rsid w:val="00A70ABE"/>
    <w:rsid w:val="00A71A21"/>
    <w:rsid w:val="00A71E39"/>
    <w:rsid w:val="00A7207C"/>
    <w:rsid w:val="00A72A61"/>
    <w:rsid w:val="00A72FE1"/>
    <w:rsid w:val="00A73065"/>
    <w:rsid w:val="00A734B7"/>
    <w:rsid w:val="00A7412B"/>
    <w:rsid w:val="00A741C0"/>
    <w:rsid w:val="00A7470B"/>
    <w:rsid w:val="00A74CC1"/>
    <w:rsid w:val="00A7639E"/>
    <w:rsid w:val="00A76526"/>
    <w:rsid w:val="00A76759"/>
    <w:rsid w:val="00A76F08"/>
    <w:rsid w:val="00A76F78"/>
    <w:rsid w:val="00A76F8E"/>
    <w:rsid w:val="00A7719D"/>
    <w:rsid w:val="00A77A0E"/>
    <w:rsid w:val="00A77D51"/>
    <w:rsid w:val="00A804D4"/>
    <w:rsid w:val="00A805F0"/>
    <w:rsid w:val="00A8148F"/>
    <w:rsid w:val="00A816A9"/>
    <w:rsid w:val="00A81973"/>
    <w:rsid w:val="00A81DBD"/>
    <w:rsid w:val="00A81DF5"/>
    <w:rsid w:val="00A82A1A"/>
    <w:rsid w:val="00A82FC6"/>
    <w:rsid w:val="00A832E2"/>
    <w:rsid w:val="00A83398"/>
    <w:rsid w:val="00A8386C"/>
    <w:rsid w:val="00A83B83"/>
    <w:rsid w:val="00A83F59"/>
    <w:rsid w:val="00A84191"/>
    <w:rsid w:val="00A84613"/>
    <w:rsid w:val="00A84F01"/>
    <w:rsid w:val="00A857BE"/>
    <w:rsid w:val="00A8587A"/>
    <w:rsid w:val="00A85EAA"/>
    <w:rsid w:val="00A861F9"/>
    <w:rsid w:val="00A86B12"/>
    <w:rsid w:val="00A86E5C"/>
    <w:rsid w:val="00A87024"/>
    <w:rsid w:val="00A87830"/>
    <w:rsid w:val="00A87D52"/>
    <w:rsid w:val="00A87FD9"/>
    <w:rsid w:val="00A90DA1"/>
    <w:rsid w:val="00A910B6"/>
    <w:rsid w:val="00A916E5"/>
    <w:rsid w:val="00A91703"/>
    <w:rsid w:val="00A91849"/>
    <w:rsid w:val="00A91A6D"/>
    <w:rsid w:val="00A9247F"/>
    <w:rsid w:val="00A92FDA"/>
    <w:rsid w:val="00A93049"/>
    <w:rsid w:val="00A930D0"/>
    <w:rsid w:val="00A937C0"/>
    <w:rsid w:val="00A94895"/>
    <w:rsid w:val="00A94C6D"/>
    <w:rsid w:val="00A94D51"/>
    <w:rsid w:val="00A94E48"/>
    <w:rsid w:val="00A9593C"/>
    <w:rsid w:val="00A95F45"/>
    <w:rsid w:val="00A95FA6"/>
    <w:rsid w:val="00A9640A"/>
    <w:rsid w:val="00A96A9D"/>
    <w:rsid w:val="00A972BD"/>
    <w:rsid w:val="00A97544"/>
    <w:rsid w:val="00A97872"/>
    <w:rsid w:val="00A97E8E"/>
    <w:rsid w:val="00AA0E02"/>
    <w:rsid w:val="00AA0F1F"/>
    <w:rsid w:val="00AA11F1"/>
    <w:rsid w:val="00AA1F2C"/>
    <w:rsid w:val="00AA242A"/>
    <w:rsid w:val="00AA255C"/>
    <w:rsid w:val="00AA338B"/>
    <w:rsid w:val="00AA3E08"/>
    <w:rsid w:val="00AA58E4"/>
    <w:rsid w:val="00AA5D06"/>
    <w:rsid w:val="00AA5D6D"/>
    <w:rsid w:val="00AA5E18"/>
    <w:rsid w:val="00AA5FC5"/>
    <w:rsid w:val="00AA635C"/>
    <w:rsid w:val="00AA70E5"/>
    <w:rsid w:val="00AA7163"/>
    <w:rsid w:val="00AA73AD"/>
    <w:rsid w:val="00AA7520"/>
    <w:rsid w:val="00AB0002"/>
    <w:rsid w:val="00AB017F"/>
    <w:rsid w:val="00AB0475"/>
    <w:rsid w:val="00AB0581"/>
    <w:rsid w:val="00AB1BA1"/>
    <w:rsid w:val="00AB1FB4"/>
    <w:rsid w:val="00AB21BA"/>
    <w:rsid w:val="00AB2FD1"/>
    <w:rsid w:val="00AB38B0"/>
    <w:rsid w:val="00AB4262"/>
    <w:rsid w:val="00AB4583"/>
    <w:rsid w:val="00AB4A7F"/>
    <w:rsid w:val="00AB72AA"/>
    <w:rsid w:val="00AC0177"/>
    <w:rsid w:val="00AC029B"/>
    <w:rsid w:val="00AC070B"/>
    <w:rsid w:val="00AC0C62"/>
    <w:rsid w:val="00AC0CC0"/>
    <w:rsid w:val="00AC1C29"/>
    <w:rsid w:val="00AC2288"/>
    <w:rsid w:val="00AC2AF8"/>
    <w:rsid w:val="00AC3808"/>
    <w:rsid w:val="00AC3A13"/>
    <w:rsid w:val="00AC4524"/>
    <w:rsid w:val="00AC479C"/>
    <w:rsid w:val="00AC604B"/>
    <w:rsid w:val="00AC60DC"/>
    <w:rsid w:val="00AC63AD"/>
    <w:rsid w:val="00AC64B6"/>
    <w:rsid w:val="00AC6C0D"/>
    <w:rsid w:val="00AC7ACF"/>
    <w:rsid w:val="00AD0192"/>
    <w:rsid w:val="00AD0249"/>
    <w:rsid w:val="00AD12B6"/>
    <w:rsid w:val="00AD165A"/>
    <w:rsid w:val="00AD1962"/>
    <w:rsid w:val="00AD1D51"/>
    <w:rsid w:val="00AD262B"/>
    <w:rsid w:val="00AD2EDA"/>
    <w:rsid w:val="00AD4259"/>
    <w:rsid w:val="00AD441E"/>
    <w:rsid w:val="00AD4B83"/>
    <w:rsid w:val="00AD4C38"/>
    <w:rsid w:val="00AD4D18"/>
    <w:rsid w:val="00AD5904"/>
    <w:rsid w:val="00AD5914"/>
    <w:rsid w:val="00AD61D1"/>
    <w:rsid w:val="00AD75A0"/>
    <w:rsid w:val="00AD7763"/>
    <w:rsid w:val="00AD787E"/>
    <w:rsid w:val="00AD7F74"/>
    <w:rsid w:val="00AE0D62"/>
    <w:rsid w:val="00AE1729"/>
    <w:rsid w:val="00AE191E"/>
    <w:rsid w:val="00AE1F4F"/>
    <w:rsid w:val="00AE233B"/>
    <w:rsid w:val="00AE28A5"/>
    <w:rsid w:val="00AE2DB4"/>
    <w:rsid w:val="00AE3BF3"/>
    <w:rsid w:val="00AE3D44"/>
    <w:rsid w:val="00AE3D8F"/>
    <w:rsid w:val="00AE4431"/>
    <w:rsid w:val="00AE464E"/>
    <w:rsid w:val="00AE4692"/>
    <w:rsid w:val="00AE471D"/>
    <w:rsid w:val="00AE4B7A"/>
    <w:rsid w:val="00AE526C"/>
    <w:rsid w:val="00AE5A0C"/>
    <w:rsid w:val="00AE5B99"/>
    <w:rsid w:val="00AE5C46"/>
    <w:rsid w:val="00AE5E82"/>
    <w:rsid w:val="00AE63B7"/>
    <w:rsid w:val="00AE6754"/>
    <w:rsid w:val="00AE6B69"/>
    <w:rsid w:val="00AE6C93"/>
    <w:rsid w:val="00AE6F93"/>
    <w:rsid w:val="00AE7AC1"/>
    <w:rsid w:val="00AE7F99"/>
    <w:rsid w:val="00AF01F9"/>
    <w:rsid w:val="00AF1170"/>
    <w:rsid w:val="00AF14FC"/>
    <w:rsid w:val="00AF155D"/>
    <w:rsid w:val="00AF204C"/>
    <w:rsid w:val="00AF2A38"/>
    <w:rsid w:val="00AF37A1"/>
    <w:rsid w:val="00AF380D"/>
    <w:rsid w:val="00AF38A3"/>
    <w:rsid w:val="00AF390E"/>
    <w:rsid w:val="00AF3A2B"/>
    <w:rsid w:val="00AF3ED2"/>
    <w:rsid w:val="00AF4254"/>
    <w:rsid w:val="00AF4983"/>
    <w:rsid w:val="00AF4E2B"/>
    <w:rsid w:val="00AF52DA"/>
    <w:rsid w:val="00AF5BE3"/>
    <w:rsid w:val="00AF5E2A"/>
    <w:rsid w:val="00AF6D9C"/>
    <w:rsid w:val="00AF76DE"/>
    <w:rsid w:val="00AF7877"/>
    <w:rsid w:val="00AF7B88"/>
    <w:rsid w:val="00AF7B97"/>
    <w:rsid w:val="00B000B2"/>
    <w:rsid w:val="00B000FE"/>
    <w:rsid w:val="00B001A7"/>
    <w:rsid w:val="00B00225"/>
    <w:rsid w:val="00B005B4"/>
    <w:rsid w:val="00B007A7"/>
    <w:rsid w:val="00B00A18"/>
    <w:rsid w:val="00B00DD7"/>
    <w:rsid w:val="00B01621"/>
    <w:rsid w:val="00B0185F"/>
    <w:rsid w:val="00B01917"/>
    <w:rsid w:val="00B035C2"/>
    <w:rsid w:val="00B03A22"/>
    <w:rsid w:val="00B0408F"/>
    <w:rsid w:val="00B0411C"/>
    <w:rsid w:val="00B04A38"/>
    <w:rsid w:val="00B04BFF"/>
    <w:rsid w:val="00B050F4"/>
    <w:rsid w:val="00B0520A"/>
    <w:rsid w:val="00B05509"/>
    <w:rsid w:val="00B0580D"/>
    <w:rsid w:val="00B05CDC"/>
    <w:rsid w:val="00B066E2"/>
    <w:rsid w:val="00B07B24"/>
    <w:rsid w:val="00B108EB"/>
    <w:rsid w:val="00B110A1"/>
    <w:rsid w:val="00B110BF"/>
    <w:rsid w:val="00B114EC"/>
    <w:rsid w:val="00B12FF6"/>
    <w:rsid w:val="00B134D9"/>
    <w:rsid w:val="00B13510"/>
    <w:rsid w:val="00B135C1"/>
    <w:rsid w:val="00B13765"/>
    <w:rsid w:val="00B13D8E"/>
    <w:rsid w:val="00B13F82"/>
    <w:rsid w:val="00B13FBF"/>
    <w:rsid w:val="00B14029"/>
    <w:rsid w:val="00B1427D"/>
    <w:rsid w:val="00B14E22"/>
    <w:rsid w:val="00B15184"/>
    <w:rsid w:val="00B15490"/>
    <w:rsid w:val="00B15644"/>
    <w:rsid w:val="00B15B05"/>
    <w:rsid w:val="00B161CE"/>
    <w:rsid w:val="00B163C6"/>
    <w:rsid w:val="00B165B1"/>
    <w:rsid w:val="00B16C5B"/>
    <w:rsid w:val="00B16CC7"/>
    <w:rsid w:val="00B16D7A"/>
    <w:rsid w:val="00B17478"/>
    <w:rsid w:val="00B17CB7"/>
    <w:rsid w:val="00B17DB0"/>
    <w:rsid w:val="00B20308"/>
    <w:rsid w:val="00B204B2"/>
    <w:rsid w:val="00B205B8"/>
    <w:rsid w:val="00B21148"/>
    <w:rsid w:val="00B21AA4"/>
    <w:rsid w:val="00B22D8A"/>
    <w:rsid w:val="00B22DF0"/>
    <w:rsid w:val="00B2341D"/>
    <w:rsid w:val="00B23443"/>
    <w:rsid w:val="00B23553"/>
    <w:rsid w:val="00B23841"/>
    <w:rsid w:val="00B2385E"/>
    <w:rsid w:val="00B24128"/>
    <w:rsid w:val="00B248B4"/>
    <w:rsid w:val="00B24F91"/>
    <w:rsid w:val="00B2509A"/>
    <w:rsid w:val="00B258EE"/>
    <w:rsid w:val="00B25ABC"/>
    <w:rsid w:val="00B25B47"/>
    <w:rsid w:val="00B26229"/>
    <w:rsid w:val="00B262A5"/>
    <w:rsid w:val="00B262E9"/>
    <w:rsid w:val="00B266F0"/>
    <w:rsid w:val="00B2741A"/>
    <w:rsid w:val="00B275D7"/>
    <w:rsid w:val="00B27710"/>
    <w:rsid w:val="00B27992"/>
    <w:rsid w:val="00B30344"/>
    <w:rsid w:val="00B30D2C"/>
    <w:rsid w:val="00B30F58"/>
    <w:rsid w:val="00B312B8"/>
    <w:rsid w:val="00B31DF9"/>
    <w:rsid w:val="00B3251F"/>
    <w:rsid w:val="00B3261C"/>
    <w:rsid w:val="00B32920"/>
    <w:rsid w:val="00B329E9"/>
    <w:rsid w:val="00B32BB7"/>
    <w:rsid w:val="00B32C07"/>
    <w:rsid w:val="00B331B9"/>
    <w:rsid w:val="00B3341B"/>
    <w:rsid w:val="00B3385C"/>
    <w:rsid w:val="00B33C69"/>
    <w:rsid w:val="00B34032"/>
    <w:rsid w:val="00B342F9"/>
    <w:rsid w:val="00B35415"/>
    <w:rsid w:val="00B362E7"/>
    <w:rsid w:val="00B36627"/>
    <w:rsid w:val="00B36EE5"/>
    <w:rsid w:val="00B379B6"/>
    <w:rsid w:val="00B4016D"/>
    <w:rsid w:val="00B404D3"/>
    <w:rsid w:val="00B4061E"/>
    <w:rsid w:val="00B40AC8"/>
    <w:rsid w:val="00B40BD6"/>
    <w:rsid w:val="00B416FE"/>
    <w:rsid w:val="00B420F6"/>
    <w:rsid w:val="00B427D9"/>
    <w:rsid w:val="00B42E58"/>
    <w:rsid w:val="00B4306F"/>
    <w:rsid w:val="00B43964"/>
    <w:rsid w:val="00B44464"/>
    <w:rsid w:val="00B456DA"/>
    <w:rsid w:val="00B45C27"/>
    <w:rsid w:val="00B45E83"/>
    <w:rsid w:val="00B463C1"/>
    <w:rsid w:val="00B46428"/>
    <w:rsid w:val="00B46456"/>
    <w:rsid w:val="00B46754"/>
    <w:rsid w:val="00B46770"/>
    <w:rsid w:val="00B46B45"/>
    <w:rsid w:val="00B47987"/>
    <w:rsid w:val="00B47D6D"/>
    <w:rsid w:val="00B50212"/>
    <w:rsid w:val="00B5047A"/>
    <w:rsid w:val="00B50581"/>
    <w:rsid w:val="00B50A7C"/>
    <w:rsid w:val="00B51499"/>
    <w:rsid w:val="00B518D3"/>
    <w:rsid w:val="00B51A51"/>
    <w:rsid w:val="00B51CBE"/>
    <w:rsid w:val="00B51D74"/>
    <w:rsid w:val="00B52001"/>
    <w:rsid w:val="00B52232"/>
    <w:rsid w:val="00B522E4"/>
    <w:rsid w:val="00B52846"/>
    <w:rsid w:val="00B52A0D"/>
    <w:rsid w:val="00B52AED"/>
    <w:rsid w:val="00B52CBE"/>
    <w:rsid w:val="00B52F3D"/>
    <w:rsid w:val="00B53042"/>
    <w:rsid w:val="00B531E5"/>
    <w:rsid w:val="00B5331D"/>
    <w:rsid w:val="00B53500"/>
    <w:rsid w:val="00B536DC"/>
    <w:rsid w:val="00B54355"/>
    <w:rsid w:val="00B547C0"/>
    <w:rsid w:val="00B5485D"/>
    <w:rsid w:val="00B5492F"/>
    <w:rsid w:val="00B54B80"/>
    <w:rsid w:val="00B54C8A"/>
    <w:rsid w:val="00B54FF2"/>
    <w:rsid w:val="00B55060"/>
    <w:rsid w:val="00B569C7"/>
    <w:rsid w:val="00B56C64"/>
    <w:rsid w:val="00B57BF4"/>
    <w:rsid w:val="00B57F42"/>
    <w:rsid w:val="00B60B8E"/>
    <w:rsid w:val="00B60E1A"/>
    <w:rsid w:val="00B6180D"/>
    <w:rsid w:val="00B61BCD"/>
    <w:rsid w:val="00B62560"/>
    <w:rsid w:val="00B631DD"/>
    <w:rsid w:val="00B63312"/>
    <w:rsid w:val="00B63D6D"/>
    <w:rsid w:val="00B640C1"/>
    <w:rsid w:val="00B64455"/>
    <w:rsid w:val="00B64548"/>
    <w:rsid w:val="00B6474C"/>
    <w:rsid w:val="00B64C9E"/>
    <w:rsid w:val="00B6534A"/>
    <w:rsid w:val="00B653A6"/>
    <w:rsid w:val="00B660A8"/>
    <w:rsid w:val="00B663ED"/>
    <w:rsid w:val="00B66D55"/>
    <w:rsid w:val="00B670DD"/>
    <w:rsid w:val="00B671D9"/>
    <w:rsid w:val="00B67555"/>
    <w:rsid w:val="00B704D2"/>
    <w:rsid w:val="00B70EEE"/>
    <w:rsid w:val="00B70EFC"/>
    <w:rsid w:val="00B71300"/>
    <w:rsid w:val="00B71F46"/>
    <w:rsid w:val="00B7227D"/>
    <w:rsid w:val="00B73CBB"/>
    <w:rsid w:val="00B73D59"/>
    <w:rsid w:val="00B73E28"/>
    <w:rsid w:val="00B74A28"/>
    <w:rsid w:val="00B764BF"/>
    <w:rsid w:val="00B76572"/>
    <w:rsid w:val="00B76971"/>
    <w:rsid w:val="00B76EAF"/>
    <w:rsid w:val="00B76FD3"/>
    <w:rsid w:val="00B77EFA"/>
    <w:rsid w:val="00B801BA"/>
    <w:rsid w:val="00B804CB"/>
    <w:rsid w:val="00B80A7F"/>
    <w:rsid w:val="00B81272"/>
    <w:rsid w:val="00B815D3"/>
    <w:rsid w:val="00B815F1"/>
    <w:rsid w:val="00B82710"/>
    <w:rsid w:val="00B829ED"/>
    <w:rsid w:val="00B82B49"/>
    <w:rsid w:val="00B82DF8"/>
    <w:rsid w:val="00B83636"/>
    <w:rsid w:val="00B8369B"/>
    <w:rsid w:val="00B83E90"/>
    <w:rsid w:val="00B8400D"/>
    <w:rsid w:val="00B84126"/>
    <w:rsid w:val="00B84621"/>
    <w:rsid w:val="00B84790"/>
    <w:rsid w:val="00B84813"/>
    <w:rsid w:val="00B84D9F"/>
    <w:rsid w:val="00B8574E"/>
    <w:rsid w:val="00B85C9F"/>
    <w:rsid w:val="00B86553"/>
    <w:rsid w:val="00B869AC"/>
    <w:rsid w:val="00B8728F"/>
    <w:rsid w:val="00B87D69"/>
    <w:rsid w:val="00B87F63"/>
    <w:rsid w:val="00B9016C"/>
    <w:rsid w:val="00B90AB0"/>
    <w:rsid w:val="00B90E47"/>
    <w:rsid w:val="00B90F6C"/>
    <w:rsid w:val="00B91173"/>
    <w:rsid w:val="00B9120A"/>
    <w:rsid w:val="00B9168B"/>
    <w:rsid w:val="00B91747"/>
    <w:rsid w:val="00B91A3A"/>
    <w:rsid w:val="00B91BA4"/>
    <w:rsid w:val="00B91E6A"/>
    <w:rsid w:val="00B92282"/>
    <w:rsid w:val="00B92636"/>
    <w:rsid w:val="00B92DEA"/>
    <w:rsid w:val="00B930A2"/>
    <w:rsid w:val="00B93D87"/>
    <w:rsid w:val="00B943B9"/>
    <w:rsid w:val="00B94B84"/>
    <w:rsid w:val="00B95179"/>
    <w:rsid w:val="00B95C2E"/>
    <w:rsid w:val="00B96A6E"/>
    <w:rsid w:val="00B97127"/>
    <w:rsid w:val="00B97481"/>
    <w:rsid w:val="00B97573"/>
    <w:rsid w:val="00B976F2"/>
    <w:rsid w:val="00BA031A"/>
    <w:rsid w:val="00BA0551"/>
    <w:rsid w:val="00BA0C25"/>
    <w:rsid w:val="00BA0D16"/>
    <w:rsid w:val="00BA1194"/>
    <w:rsid w:val="00BA1478"/>
    <w:rsid w:val="00BA16E8"/>
    <w:rsid w:val="00BA1820"/>
    <w:rsid w:val="00BA1AE5"/>
    <w:rsid w:val="00BA1E14"/>
    <w:rsid w:val="00BA2140"/>
    <w:rsid w:val="00BA27D4"/>
    <w:rsid w:val="00BA28FE"/>
    <w:rsid w:val="00BA2AA7"/>
    <w:rsid w:val="00BA2C07"/>
    <w:rsid w:val="00BA3718"/>
    <w:rsid w:val="00BA4A12"/>
    <w:rsid w:val="00BA59E9"/>
    <w:rsid w:val="00BA5CE7"/>
    <w:rsid w:val="00BA5E84"/>
    <w:rsid w:val="00BA6932"/>
    <w:rsid w:val="00BA7DCF"/>
    <w:rsid w:val="00BA7DE4"/>
    <w:rsid w:val="00BB00B7"/>
    <w:rsid w:val="00BB0EDB"/>
    <w:rsid w:val="00BB146F"/>
    <w:rsid w:val="00BB19F7"/>
    <w:rsid w:val="00BB1D3E"/>
    <w:rsid w:val="00BB1EE7"/>
    <w:rsid w:val="00BB3328"/>
    <w:rsid w:val="00BB3600"/>
    <w:rsid w:val="00BB3A2A"/>
    <w:rsid w:val="00BB3BED"/>
    <w:rsid w:val="00BB3D6D"/>
    <w:rsid w:val="00BB3EC5"/>
    <w:rsid w:val="00BB46CA"/>
    <w:rsid w:val="00BB47CD"/>
    <w:rsid w:val="00BB491C"/>
    <w:rsid w:val="00BB4A4D"/>
    <w:rsid w:val="00BB4BA7"/>
    <w:rsid w:val="00BB5677"/>
    <w:rsid w:val="00BB5950"/>
    <w:rsid w:val="00BB5A39"/>
    <w:rsid w:val="00BB60F6"/>
    <w:rsid w:val="00BB6311"/>
    <w:rsid w:val="00BB6E39"/>
    <w:rsid w:val="00BB7189"/>
    <w:rsid w:val="00BB7E36"/>
    <w:rsid w:val="00BC035F"/>
    <w:rsid w:val="00BC0597"/>
    <w:rsid w:val="00BC0B5E"/>
    <w:rsid w:val="00BC0DFC"/>
    <w:rsid w:val="00BC0F0A"/>
    <w:rsid w:val="00BC1CAB"/>
    <w:rsid w:val="00BC219F"/>
    <w:rsid w:val="00BC379E"/>
    <w:rsid w:val="00BC3A7A"/>
    <w:rsid w:val="00BC40D3"/>
    <w:rsid w:val="00BC4768"/>
    <w:rsid w:val="00BC4A0F"/>
    <w:rsid w:val="00BC4BF8"/>
    <w:rsid w:val="00BC4D12"/>
    <w:rsid w:val="00BC5575"/>
    <w:rsid w:val="00BC5917"/>
    <w:rsid w:val="00BC59E3"/>
    <w:rsid w:val="00BC5A66"/>
    <w:rsid w:val="00BC5F81"/>
    <w:rsid w:val="00BC622C"/>
    <w:rsid w:val="00BC64DF"/>
    <w:rsid w:val="00BC65C6"/>
    <w:rsid w:val="00BC66F7"/>
    <w:rsid w:val="00BC6A4B"/>
    <w:rsid w:val="00BC722C"/>
    <w:rsid w:val="00BC732D"/>
    <w:rsid w:val="00BC7541"/>
    <w:rsid w:val="00BD0022"/>
    <w:rsid w:val="00BD00AE"/>
    <w:rsid w:val="00BD050B"/>
    <w:rsid w:val="00BD0CB7"/>
    <w:rsid w:val="00BD1086"/>
    <w:rsid w:val="00BD144A"/>
    <w:rsid w:val="00BD14D9"/>
    <w:rsid w:val="00BD16CC"/>
    <w:rsid w:val="00BD2130"/>
    <w:rsid w:val="00BD31F6"/>
    <w:rsid w:val="00BD3436"/>
    <w:rsid w:val="00BD38FC"/>
    <w:rsid w:val="00BD3AD5"/>
    <w:rsid w:val="00BD3C1C"/>
    <w:rsid w:val="00BD3E99"/>
    <w:rsid w:val="00BD43DC"/>
    <w:rsid w:val="00BD4DB1"/>
    <w:rsid w:val="00BD5F3C"/>
    <w:rsid w:val="00BD6272"/>
    <w:rsid w:val="00BD6F7A"/>
    <w:rsid w:val="00BD7C89"/>
    <w:rsid w:val="00BE0367"/>
    <w:rsid w:val="00BE044B"/>
    <w:rsid w:val="00BE07A4"/>
    <w:rsid w:val="00BE0CFD"/>
    <w:rsid w:val="00BE0EA6"/>
    <w:rsid w:val="00BE1114"/>
    <w:rsid w:val="00BE11F8"/>
    <w:rsid w:val="00BE14C4"/>
    <w:rsid w:val="00BE1AFE"/>
    <w:rsid w:val="00BE1FDB"/>
    <w:rsid w:val="00BE2AD8"/>
    <w:rsid w:val="00BE30ED"/>
    <w:rsid w:val="00BE3305"/>
    <w:rsid w:val="00BE387F"/>
    <w:rsid w:val="00BE3EA3"/>
    <w:rsid w:val="00BE42D2"/>
    <w:rsid w:val="00BE47C3"/>
    <w:rsid w:val="00BE4856"/>
    <w:rsid w:val="00BE491B"/>
    <w:rsid w:val="00BE5008"/>
    <w:rsid w:val="00BE5083"/>
    <w:rsid w:val="00BE551C"/>
    <w:rsid w:val="00BE5745"/>
    <w:rsid w:val="00BE5C6E"/>
    <w:rsid w:val="00BE66D6"/>
    <w:rsid w:val="00BE7656"/>
    <w:rsid w:val="00BF0174"/>
    <w:rsid w:val="00BF0507"/>
    <w:rsid w:val="00BF0D11"/>
    <w:rsid w:val="00BF0F01"/>
    <w:rsid w:val="00BF1009"/>
    <w:rsid w:val="00BF13D6"/>
    <w:rsid w:val="00BF16CF"/>
    <w:rsid w:val="00BF17C2"/>
    <w:rsid w:val="00BF17FE"/>
    <w:rsid w:val="00BF264B"/>
    <w:rsid w:val="00BF289D"/>
    <w:rsid w:val="00BF28A3"/>
    <w:rsid w:val="00BF2C0C"/>
    <w:rsid w:val="00BF2CAD"/>
    <w:rsid w:val="00BF31A3"/>
    <w:rsid w:val="00BF327D"/>
    <w:rsid w:val="00BF3588"/>
    <w:rsid w:val="00BF3616"/>
    <w:rsid w:val="00BF3986"/>
    <w:rsid w:val="00BF4116"/>
    <w:rsid w:val="00BF44A8"/>
    <w:rsid w:val="00BF4B6C"/>
    <w:rsid w:val="00BF4C7F"/>
    <w:rsid w:val="00BF5014"/>
    <w:rsid w:val="00BF6043"/>
    <w:rsid w:val="00BF641C"/>
    <w:rsid w:val="00BF64B4"/>
    <w:rsid w:val="00BF65CB"/>
    <w:rsid w:val="00BF6C8F"/>
    <w:rsid w:val="00BF7071"/>
    <w:rsid w:val="00BF7AA0"/>
    <w:rsid w:val="00BF7D07"/>
    <w:rsid w:val="00BF7F5A"/>
    <w:rsid w:val="00C00D86"/>
    <w:rsid w:val="00C01127"/>
    <w:rsid w:val="00C01417"/>
    <w:rsid w:val="00C01F35"/>
    <w:rsid w:val="00C02E31"/>
    <w:rsid w:val="00C030C5"/>
    <w:rsid w:val="00C0374E"/>
    <w:rsid w:val="00C03B29"/>
    <w:rsid w:val="00C03BCC"/>
    <w:rsid w:val="00C04A26"/>
    <w:rsid w:val="00C04A2B"/>
    <w:rsid w:val="00C04E33"/>
    <w:rsid w:val="00C056A1"/>
    <w:rsid w:val="00C05BD5"/>
    <w:rsid w:val="00C06139"/>
    <w:rsid w:val="00C06510"/>
    <w:rsid w:val="00C069BF"/>
    <w:rsid w:val="00C07A69"/>
    <w:rsid w:val="00C07F00"/>
    <w:rsid w:val="00C1020C"/>
    <w:rsid w:val="00C10572"/>
    <w:rsid w:val="00C10BCB"/>
    <w:rsid w:val="00C10E17"/>
    <w:rsid w:val="00C11336"/>
    <w:rsid w:val="00C11F25"/>
    <w:rsid w:val="00C1222D"/>
    <w:rsid w:val="00C12329"/>
    <w:rsid w:val="00C132DA"/>
    <w:rsid w:val="00C13663"/>
    <w:rsid w:val="00C13951"/>
    <w:rsid w:val="00C13B33"/>
    <w:rsid w:val="00C13E5C"/>
    <w:rsid w:val="00C14181"/>
    <w:rsid w:val="00C143D2"/>
    <w:rsid w:val="00C1464D"/>
    <w:rsid w:val="00C16115"/>
    <w:rsid w:val="00C162F4"/>
    <w:rsid w:val="00C16903"/>
    <w:rsid w:val="00C16D6F"/>
    <w:rsid w:val="00C1794A"/>
    <w:rsid w:val="00C17A91"/>
    <w:rsid w:val="00C20420"/>
    <w:rsid w:val="00C20ADC"/>
    <w:rsid w:val="00C217C2"/>
    <w:rsid w:val="00C218A1"/>
    <w:rsid w:val="00C22246"/>
    <w:rsid w:val="00C22B7B"/>
    <w:rsid w:val="00C22C37"/>
    <w:rsid w:val="00C22F23"/>
    <w:rsid w:val="00C2305C"/>
    <w:rsid w:val="00C233D9"/>
    <w:rsid w:val="00C23524"/>
    <w:rsid w:val="00C2434B"/>
    <w:rsid w:val="00C24A41"/>
    <w:rsid w:val="00C24E87"/>
    <w:rsid w:val="00C25BAA"/>
    <w:rsid w:val="00C25BC2"/>
    <w:rsid w:val="00C263ED"/>
    <w:rsid w:val="00C264FA"/>
    <w:rsid w:val="00C26617"/>
    <w:rsid w:val="00C269AA"/>
    <w:rsid w:val="00C26D9E"/>
    <w:rsid w:val="00C272C0"/>
    <w:rsid w:val="00C277B4"/>
    <w:rsid w:val="00C30115"/>
    <w:rsid w:val="00C301BA"/>
    <w:rsid w:val="00C30696"/>
    <w:rsid w:val="00C3090D"/>
    <w:rsid w:val="00C30D3F"/>
    <w:rsid w:val="00C30EAB"/>
    <w:rsid w:val="00C30F46"/>
    <w:rsid w:val="00C30FD2"/>
    <w:rsid w:val="00C3102D"/>
    <w:rsid w:val="00C31F06"/>
    <w:rsid w:val="00C31FC3"/>
    <w:rsid w:val="00C323DD"/>
    <w:rsid w:val="00C3293D"/>
    <w:rsid w:val="00C32EE2"/>
    <w:rsid w:val="00C3322B"/>
    <w:rsid w:val="00C336BC"/>
    <w:rsid w:val="00C33834"/>
    <w:rsid w:val="00C338BC"/>
    <w:rsid w:val="00C33B47"/>
    <w:rsid w:val="00C33C35"/>
    <w:rsid w:val="00C3433A"/>
    <w:rsid w:val="00C3506C"/>
    <w:rsid w:val="00C3569C"/>
    <w:rsid w:val="00C359FC"/>
    <w:rsid w:val="00C35B37"/>
    <w:rsid w:val="00C35DB6"/>
    <w:rsid w:val="00C35EDE"/>
    <w:rsid w:val="00C3601B"/>
    <w:rsid w:val="00C360B5"/>
    <w:rsid w:val="00C3614A"/>
    <w:rsid w:val="00C36242"/>
    <w:rsid w:val="00C368EF"/>
    <w:rsid w:val="00C36CD3"/>
    <w:rsid w:val="00C36D89"/>
    <w:rsid w:val="00C36EE0"/>
    <w:rsid w:val="00C371F0"/>
    <w:rsid w:val="00C37BEE"/>
    <w:rsid w:val="00C37CB3"/>
    <w:rsid w:val="00C37FB1"/>
    <w:rsid w:val="00C40348"/>
    <w:rsid w:val="00C40847"/>
    <w:rsid w:val="00C408E5"/>
    <w:rsid w:val="00C40C30"/>
    <w:rsid w:val="00C40CF6"/>
    <w:rsid w:val="00C41CDC"/>
    <w:rsid w:val="00C41DE7"/>
    <w:rsid w:val="00C424DD"/>
    <w:rsid w:val="00C42564"/>
    <w:rsid w:val="00C42598"/>
    <w:rsid w:val="00C428B9"/>
    <w:rsid w:val="00C42B88"/>
    <w:rsid w:val="00C42C10"/>
    <w:rsid w:val="00C43109"/>
    <w:rsid w:val="00C431C7"/>
    <w:rsid w:val="00C43395"/>
    <w:rsid w:val="00C43D03"/>
    <w:rsid w:val="00C44FB7"/>
    <w:rsid w:val="00C45D14"/>
    <w:rsid w:val="00C466B4"/>
    <w:rsid w:val="00C473F8"/>
    <w:rsid w:val="00C50355"/>
    <w:rsid w:val="00C50796"/>
    <w:rsid w:val="00C50951"/>
    <w:rsid w:val="00C509AA"/>
    <w:rsid w:val="00C50AFF"/>
    <w:rsid w:val="00C50B2E"/>
    <w:rsid w:val="00C50E4D"/>
    <w:rsid w:val="00C511C4"/>
    <w:rsid w:val="00C51733"/>
    <w:rsid w:val="00C51769"/>
    <w:rsid w:val="00C518B7"/>
    <w:rsid w:val="00C51AE6"/>
    <w:rsid w:val="00C522B5"/>
    <w:rsid w:val="00C522FA"/>
    <w:rsid w:val="00C531A3"/>
    <w:rsid w:val="00C53BF7"/>
    <w:rsid w:val="00C5443F"/>
    <w:rsid w:val="00C5481A"/>
    <w:rsid w:val="00C55073"/>
    <w:rsid w:val="00C551D9"/>
    <w:rsid w:val="00C567BF"/>
    <w:rsid w:val="00C56A02"/>
    <w:rsid w:val="00C56C63"/>
    <w:rsid w:val="00C56E5D"/>
    <w:rsid w:val="00C571F2"/>
    <w:rsid w:val="00C60624"/>
    <w:rsid w:val="00C6071D"/>
    <w:rsid w:val="00C60AFF"/>
    <w:rsid w:val="00C61485"/>
    <w:rsid w:val="00C6163A"/>
    <w:rsid w:val="00C61CFA"/>
    <w:rsid w:val="00C61F07"/>
    <w:rsid w:val="00C61FED"/>
    <w:rsid w:val="00C6217C"/>
    <w:rsid w:val="00C62199"/>
    <w:rsid w:val="00C62FAB"/>
    <w:rsid w:val="00C633CC"/>
    <w:rsid w:val="00C63B13"/>
    <w:rsid w:val="00C65443"/>
    <w:rsid w:val="00C66C7C"/>
    <w:rsid w:val="00C67FC0"/>
    <w:rsid w:val="00C70641"/>
    <w:rsid w:val="00C707E4"/>
    <w:rsid w:val="00C70A45"/>
    <w:rsid w:val="00C70B7B"/>
    <w:rsid w:val="00C70E62"/>
    <w:rsid w:val="00C71054"/>
    <w:rsid w:val="00C71948"/>
    <w:rsid w:val="00C719A4"/>
    <w:rsid w:val="00C71CA6"/>
    <w:rsid w:val="00C71D63"/>
    <w:rsid w:val="00C71DE8"/>
    <w:rsid w:val="00C7318C"/>
    <w:rsid w:val="00C7354A"/>
    <w:rsid w:val="00C737B4"/>
    <w:rsid w:val="00C74740"/>
    <w:rsid w:val="00C74BD4"/>
    <w:rsid w:val="00C74D11"/>
    <w:rsid w:val="00C75E52"/>
    <w:rsid w:val="00C76592"/>
    <w:rsid w:val="00C772C8"/>
    <w:rsid w:val="00C77F18"/>
    <w:rsid w:val="00C8013A"/>
    <w:rsid w:val="00C8017F"/>
    <w:rsid w:val="00C803D9"/>
    <w:rsid w:val="00C80500"/>
    <w:rsid w:val="00C805F9"/>
    <w:rsid w:val="00C8113B"/>
    <w:rsid w:val="00C811CE"/>
    <w:rsid w:val="00C8134D"/>
    <w:rsid w:val="00C81D30"/>
    <w:rsid w:val="00C81F45"/>
    <w:rsid w:val="00C82284"/>
    <w:rsid w:val="00C82318"/>
    <w:rsid w:val="00C8237C"/>
    <w:rsid w:val="00C8242F"/>
    <w:rsid w:val="00C82722"/>
    <w:rsid w:val="00C82D80"/>
    <w:rsid w:val="00C83256"/>
    <w:rsid w:val="00C836CF"/>
    <w:rsid w:val="00C836DB"/>
    <w:rsid w:val="00C8401E"/>
    <w:rsid w:val="00C8440F"/>
    <w:rsid w:val="00C84512"/>
    <w:rsid w:val="00C84579"/>
    <w:rsid w:val="00C84FBF"/>
    <w:rsid w:val="00C85144"/>
    <w:rsid w:val="00C85180"/>
    <w:rsid w:val="00C85D3D"/>
    <w:rsid w:val="00C85D89"/>
    <w:rsid w:val="00C860F2"/>
    <w:rsid w:val="00C86C10"/>
    <w:rsid w:val="00C87167"/>
    <w:rsid w:val="00C87C41"/>
    <w:rsid w:val="00C87DC2"/>
    <w:rsid w:val="00C87E71"/>
    <w:rsid w:val="00C87FC7"/>
    <w:rsid w:val="00C903B5"/>
    <w:rsid w:val="00C90DFB"/>
    <w:rsid w:val="00C914C8"/>
    <w:rsid w:val="00C919B3"/>
    <w:rsid w:val="00C91CA4"/>
    <w:rsid w:val="00C91DEA"/>
    <w:rsid w:val="00C91F79"/>
    <w:rsid w:val="00C9227D"/>
    <w:rsid w:val="00C92450"/>
    <w:rsid w:val="00C92A74"/>
    <w:rsid w:val="00C93273"/>
    <w:rsid w:val="00C9383D"/>
    <w:rsid w:val="00C93AF6"/>
    <w:rsid w:val="00C93CFC"/>
    <w:rsid w:val="00C940E5"/>
    <w:rsid w:val="00C94698"/>
    <w:rsid w:val="00C94B49"/>
    <w:rsid w:val="00C969CD"/>
    <w:rsid w:val="00C96A98"/>
    <w:rsid w:val="00C96AC2"/>
    <w:rsid w:val="00C96B8D"/>
    <w:rsid w:val="00C96D6B"/>
    <w:rsid w:val="00C97288"/>
    <w:rsid w:val="00C976A8"/>
    <w:rsid w:val="00C97D3E"/>
    <w:rsid w:val="00C97F73"/>
    <w:rsid w:val="00CA0343"/>
    <w:rsid w:val="00CA0684"/>
    <w:rsid w:val="00CA0A9C"/>
    <w:rsid w:val="00CA0C55"/>
    <w:rsid w:val="00CA14F2"/>
    <w:rsid w:val="00CA1899"/>
    <w:rsid w:val="00CA2022"/>
    <w:rsid w:val="00CA29EE"/>
    <w:rsid w:val="00CA2C26"/>
    <w:rsid w:val="00CA2C3E"/>
    <w:rsid w:val="00CA2D62"/>
    <w:rsid w:val="00CA339F"/>
    <w:rsid w:val="00CA364E"/>
    <w:rsid w:val="00CA3F59"/>
    <w:rsid w:val="00CA4AC2"/>
    <w:rsid w:val="00CA4D35"/>
    <w:rsid w:val="00CA55FD"/>
    <w:rsid w:val="00CA5924"/>
    <w:rsid w:val="00CA5C24"/>
    <w:rsid w:val="00CA5D0C"/>
    <w:rsid w:val="00CA612D"/>
    <w:rsid w:val="00CA7180"/>
    <w:rsid w:val="00CA7226"/>
    <w:rsid w:val="00CB0B31"/>
    <w:rsid w:val="00CB0EA5"/>
    <w:rsid w:val="00CB19BA"/>
    <w:rsid w:val="00CB1C1C"/>
    <w:rsid w:val="00CB1CB0"/>
    <w:rsid w:val="00CB2041"/>
    <w:rsid w:val="00CB2CE6"/>
    <w:rsid w:val="00CB3054"/>
    <w:rsid w:val="00CB38D5"/>
    <w:rsid w:val="00CB3A99"/>
    <w:rsid w:val="00CB41D4"/>
    <w:rsid w:val="00CB42BA"/>
    <w:rsid w:val="00CB487E"/>
    <w:rsid w:val="00CB4959"/>
    <w:rsid w:val="00CB4A6F"/>
    <w:rsid w:val="00CB4ACA"/>
    <w:rsid w:val="00CB4B67"/>
    <w:rsid w:val="00CB4DA2"/>
    <w:rsid w:val="00CB58D1"/>
    <w:rsid w:val="00CB5D4B"/>
    <w:rsid w:val="00CB6399"/>
    <w:rsid w:val="00CB65B2"/>
    <w:rsid w:val="00CB7850"/>
    <w:rsid w:val="00CB79E0"/>
    <w:rsid w:val="00CB7BC4"/>
    <w:rsid w:val="00CC00F0"/>
    <w:rsid w:val="00CC0479"/>
    <w:rsid w:val="00CC1153"/>
    <w:rsid w:val="00CC1ED9"/>
    <w:rsid w:val="00CC243C"/>
    <w:rsid w:val="00CC2659"/>
    <w:rsid w:val="00CC2BBC"/>
    <w:rsid w:val="00CC39F7"/>
    <w:rsid w:val="00CC3B04"/>
    <w:rsid w:val="00CC4A67"/>
    <w:rsid w:val="00CC4CEC"/>
    <w:rsid w:val="00CC52C5"/>
    <w:rsid w:val="00CC53FB"/>
    <w:rsid w:val="00CC544C"/>
    <w:rsid w:val="00CC642B"/>
    <w:rsid w:val="00CC6452"/>
    <w:rsid w:val="00CC64C4"/>
    <w:rsid w:val="00CC6A0C"/>
    <w:rsid w:val="00CC6AF7"/>
    <w:rsid w:val="00CC6DAC"/>
    <w:rsid w:val="00CC6F0D"/>
    <w:rsid w:val="00CD0807"/>
    <w:rsid w:val="00CD0ACB"/>
    <w:rsid w:val="00CD137B"/>
    <w:rsid w:val="00CD13B8"/>
    <w:rsid w:val="00CD1408"/>
    <w:rsid w:val="00CD161C"/>
    <w:rsid w:val="00CD2056"/>
    <w:rsid w:val="00CD2151"/>
    <w:rsid w:val="00CD2552"/>
    <w:rsid w:val="00CD35B3"/>
    <w:rsid w:val="00CD3716"/>
    <w:rsid w:val="00CD3778"/>
    <w:rsid w:val="00CD45E1"/>
    <w:rsid w:val="00CD493E"/>
    <w:rsid w:val="00CD527D"/>
    <w:rsid w:val="00CD5286"/>
    <w:rsid w:val="00CD5ED8"/>
    <w:rsid w:val="00CD65E4"/>
    <w:rsid w:val="00CD66DF"/>
    <w:rsid w:val="00CD6D6A"/>
    <w:rsid w:val="00CD72B1"/>
    <w:rsid w:val="00CD7B58"/>
    <w:rsid w:val="00CD7DDE"/>
    <w:rsid w:val="00CE01C0"/>
    <w:rsid w:val="00CE02C8"/>
    <w:rsid w:val="00CE06E2"/>
    <w:rsid w:val="00CE07BF"/>
    <w:rsid w:val="00CE09F1"/>
    <w:rsid w:val="00CE10BD"/>
    <w:rsid w:val="00CE1174"/>
    <w:rsid w:val="00CE1711"/>
    <w:rsid w:val="00CE1FD7"/>
    <w:rsid w:val="00CE3391"/>
    <w:rsid w:val="00CE3B17"/>
    <w:rsid w:val="00CE3E9B"/>
    <w:rsid w:val="00CE3FEC"/>
    <w:rsid w:val="00CE416A"/>
    <w:rsid w:val="00CE45C3"/>
    <w:rsid w:val="00CE4FB2"/>
    <w:rsid w:val="00CE5046"/>
    <w:rsid w:val="00CE5439"/>
    <w:rsid w:val="00CE548E"/>
    <w:rsid w:val="00CE565F"/>
    <w:rsid w:val="00CE5A81"/>
    <w:rsid w:val="00CE5A82"/>
    <w:rsid w:val="00CE5B16"/>
    <w:rsid w:val="00CE6435"/>
    <w:rsid w:val="00CE7487"/>
    <w:rsid w:val="00CE7921"/>
    <w:rsid w:val="00CE7E8F"/>
    <w:rsid w:val="00CF00CD"/>
    <w:rsid w:val="00CF0181"/>
    <w:rsid w:val="00CF04D2"/>
    <w:rsid w:val="00CF07CD"/>
    <w:rsid w:val="00CF127C"/>
    <w:rsid w:val="00CF13A8"/>
    <w:rsid w:val="00CF1FEE"/>
    <w:rsid w:val="00CF27EF"/>
    <w:rsid w:val="00CF2A1C"/>
    <w:rsid w:val="00CF2BBC"/>
    <w:rsid w:val="00CF3AE9"/>
    <w:rsid w:val="00CF3E8D"/>
    <w:rsid w:val="00CF4472"/>
    <w:rsid w:val="00CF4C10"/>
    <w:rsid w:val="00CF4CD1"/>
    <w:rsid w:val="00CF5361"/>
    <w:rsid w:val="00CF5618"/>
    <w:rsid w:val="00CF5EFE"/>
    <w:rsid w:val="00CF7840"/>
    <w:rsid w:val="00D0001A"/>
    <w:rsid w:val="00D00F1A"/>
    <w:rsid w:val="00D010F7"/>
    <w:rsid w:val="00D014A0"/>
    <w:rsid w:val="00D01636"/>
    <w:rsid w:val="00D01D6F"/>
    <w:rsid w:val="00D01D74"/>
    <w:rsid w:val="00D01E2A"/>
    <w:rsid w:val="00D02178"/>
    <w:rsid w:val="00D0218D"/>
    <w:rsid w:val="00D022AB"/>
    <w:rsid w:val="00D03394"/>
    <w:rsid w:val="00D0367F"/>
    <w:rsid w:val="00D03818"/>
    <w:rsid w:val="00D03C5C"/>
    <w:rsid w:val="00D03E35"/>
    <w:rsid w:val="00D04AA9"/>
    <w:rsid w:val="00D05176"/>
    <w:rsid w:val="00D05960"/>
    <w:rsid w:val="00D06045"/>
    <w:rsid w:val="00D06171"/>
    <w:rsid w:val="00D063BC"/>
    <w:rsid w:val="00D06492"/>
    <w:rsid w:val="00D06515"/>
    <w:rsid w:val="00D065AC"/>
    <w:rsid w:val="00D06751"/>
    <w:rsid w:val="00D0725D"/>
    <w:rsid w:val="00D0745D"/>
    <w:rsid w:val="00D10152"/>
    <w:rsid w:val="00D104DA"/>
    <w:rsid w:val="00D10BBF"/>
    <w:rsid w:val="00D10F0A"/>
    <w:rsid w:val="00D11BD1"/>
    <w:rsid w:val="00D11F31"/>
    <w:rsid w:val="00D11F89"/>
    <w:rsid w:val="00D13CF1"/>
    <w:rsid w:val="00D14070"/>
    <w:rsid w:val="00D1425E"/>
    <w:rsid w:val="00D14AE0"/>
    <w:rsid w:val="00D1587D"/>
    <w:rsid w:val="00D15CEA"/>
    <w:rsid w:val="00D15FB2"/>
    <w:rsid w:val="00D16546"/>
    <w:rsid w:val="00D17EF7"/>
    <w:rsid w:val="00D20703"/>
    <w:rsid w:val="00D208FA"/>
    <w:rsid w:val="00D20FB4"/>
    <w:rsid w:val="00D214D8"/>
    <w:rsid w:val="00D22996"/>
    <w:rsid w:val="00D23629"/>
    <w:rsid w:val="00D23CC4"/>
    <w:rsid w:val="00D24529"/>
    <w:rsid w:val="00D245AE"/>
    <w:rsid w:val="00D24902"/>
    <w:rsid w:val="00D250D5"/>
    <w:rsid w:val="00D25314"/>
    <w:rsid w:val="00D25605"/>
    <w:rsid w:val="00D2572B"/>
    <w:rsid w:val="00D25AF7"/>
    <w:rsid w:val="00D26289"/>
    <w:rsid w:val="00D262C0"/>
    <w:rsid w:val="00D2770B"/>
    <w:rsid w:val="00D277D6"/>
    <w:rsid w:val="00D277FB"/>
    <w:rsid w:val="00D27A26"/>
    <w:rsid w:val="00D27C23"/>
    <w:rsid w:val="00D3005D"/>
    <w:rsid w:val="00D302D0"/>
    <w:rsid w:val="00D303E6"/>
    <w:rsid w:val="00D309DB"/>
    <w:rsid w:val="00D3136B"/>
    <w:rsid w:val="00D31578"/>
    <w:rsid w:val="00D315D4"/>
    <w:rsid w:val="00D31905"/>
    <w:rsid w:val="00D31D24"/>
    <w:rsid w:val="00D320A7"/>
    <w:rsid w:val="00D32690"/>
    <w:rsid w:val="00D3287D"/>
    <w:rsid w:val="00D32D3B"/>
    <w:rsid w:val="00D3384B"/>
    <w:rsid w:val="00D33964"/>
    <w:rsid w:val="00D3436D"/>
    <w:rsid w:val="00D347B5"/>
    <w:rsid w:val="00D3481C"/>
    <w:rsid w:val="00D34DC5"/>
    <w:rsid w:val="00D34EFD"/>
    <w:rsid w:val="00D365A1"/>
    <w:rsid w:val="00D36EF1"/>
    <w:rsid w:val="00D37046"/>
    <w:rsid w:val="00D3744D"/>
    <w:rsid w:val="00D374A6"/>
    <w:rsid w:val="00D37510"/>
    <w:rsid w:val="00D37782"/>
    <w:rsid w:val="00D40A39"/>
    <w:rsid w:val="00D40DC5"/>
    <w:rsid w:val="00D42F07"/>
    <w:rsid w:val="00D439C1"/>
    <w:rsid w:val="00D44126"/>
    <w:rsid w:val="00D44209"/>
    <w:rsid w:val="00D4474A"/>
    <w:rsid w:val="00D44ABC"/>
    <w:rsid w:val="00D44F03"/>
    <w:rsid w:val="00D44FE3"/>
    <w:rsid w:val="00D450F2"/>
    <w:rsid w:val="00D45224"/>
    <w:rsid w:val="00D45C05"/>
    <w:rsid w:val="00D460EE"/>
    <w:rsid w:val="00D4627A"/>
    <w:rsid w:val="00D4635E"/>
    <w:rsid w:val="00D46369"/>
    <w:rsid w:val="00D46D3A"/>
    <w:rsid w:val="00D46E56"/>
    <w:rsid w:val="00D476D7"/>
    <w:rsid w:val="00D47766"/>
    <w:rsid w:val="00D47B69"/>
    <w:rsid w:val="00D47FEF"/>
    <w:rsid w:val="00D50475"/>
    <w:rsid w:val="00D5056B"/>
    <w:rsid w:val="00D51196"/>
    <w:rsid w:val="00D5126D"/>
    <w:rsid w:val="00D512D9"/>
    <w:rsid w:val="00D51810"/>
    <w:rsid w:val="00D518CC"/>
    <w:rsid w:val="00D51EB3"/>
    <w:rsid w:val="00D52912"/>
    <w:rsid w:val="00D52A21"/>
    <w:rsid w:val="00D52AB5"/>
    <w:rsid w:val="00D52C31"/>
    <w:rsid w:val="00D52D52"/>
    <w:rsid w:val="00D53367"/>
    <w:rsid w:val="00D5394F"/>
    <w:rsid w:val="00D53B35"/>
    <w:rsid w:val="00D53BCA"/>
    <w:rsid w:val="00D5417D"/>
    <w:rsid w:val="00D54B5F"/>
    <w:rsid w:val="00D54BF5"/>
    <w:rsid w:val="00D55349"/>
    <w:rsid w:val="00D5541A"/>
    <w:rsid w:val="00D55661"/>
    <w:rsid w:val="00D557C4"/>
    <w:rsid w:val="00D5591E"/>
    <w:rsid w:val="00D5603F"/>
    <w:rsid w:val="00D561D6"/>
    <w:rsid w:val="00D56780"/>
    <w:rsid w:val="00D567B6"/>
    <w:rsid w:val="00D56969"/>
    <w:rsid w:val="00D56A0A"/>
    <w:rsid w:val="00D56F9E"/>
    <w:rsid w:val="00D57129"/>
    <w:rsid w:val="00D57238"/>
    <w:rsid w:val="00D57697"/>
    <w:rsid w:val="00D5790E"/>
    <w:rsid w:val="00D57A08"/>
    <w:rsid w:val="00D57B00"/>
    <w:rsid w:val="00D6035A"/>
    <w:rsid w:val="00D6154C"/>
    <w:rsid w:val="00D621FD"/>
    <w:rsid w:val="00D62555"/>
    <w:rsid w:val="00D62563"/>
    <w:rsid w:val="00D62E4A"/>
    <w:rsid w:val="00D63CF4"/>
    <w:rsid w:val="00D64059"/>
    <w:rsid w:val="00D65003"/>
    <w:rsid w:val="00D656C9"/>
    <w:rsid w:val="00D659C0"/>
    <w:rsid w:val="00D66424"/>
    <w:rsid w:val="00D66691"/>
    <w:rsid w:val="00D6695F"/>
    <w:rsid w:val="00D66DB9"/>
    <w:rsid w:val="00D67A5C"/>
    <w:rsid w:val="00D67CF5"/>
    <w:rsid w:val="00D7068E"/>
    <w:rsid w:val="00D70C1E"/>
    <w:rsid w:val="00D70EF3"/>
    <w:rsid w:val="00D70F0B"/>
    <w:rsid w:val="00D71715"/>
    <w:rsid w:val="00D71931"/>
    <w:rsid w:val="00D72768"/>
    <w:rsid w:val="00D73F40"/>
    <w:rsid w:val="00D741C7"/>
    <w:rsid w:val="00D74FF3"/>
    <w:rsid w:val="00D7502A"/>
    <w:rsid w:val="00D75714"/>
    <w:rsid w:val="00D757B4"/>
    <w:rsid w:val="00D75F8B"/>
    <w:rsid w:val="00D76AD4"/>
    <w:rsid w:val="00D77389"/>
    <w:rsid w:val="00D778D4"/>
    <w:rsid w:val="00D77966"/>
    <w:rsid w:val="00D802F3"/>
    <w:rsid w:val="00D8121F"/>
    <w:rsid w:val="00D812C2"/>
    <w:rsid w:val="00D82288"/>
    <w:rsid w:val="00D82860"/>
    <w:rsid w:val="00D82B1D"/>
    <w:rsid w:val="00D82FB1"/>
    <w:rsid w:val="00D83273"/>
    <w:rsid w:val="00D832F1"/>
    <w:rsid w:val="00D83822"/>
    <w:rsid w:val="00D84234"/>
    <w:rsid w:val="00D84500"/>
    <w:rsid w:val="00D84A35"/>
    <w:rsid w:val="00D84B90"/>
    <w:rsid w:val="00D84CF4"/>
    <w:rsid w:val="00D8510B"/>
    <w:rsid w:val="00D85F15"/>
    <w:rsid w:val="00D85F7A"/>
    <w:rsid w:val="00D86690"/>
    <w:rsid w:val="00D86A75"/>
    <w:rsid w:val="00D86DA5"/>
    <w:rsid w:val="00D872E6"/>
    <w:rsid w:val="00D900CD"/>
    <w:rsid w:val="00D901D4"/>
    <w:rsid w:val="00D901DE"/>
    <w:rsid w:val="00D90258"/>
    <w:rsid w:val="00D905EF"/>
    <w:rsid w:val="00D90FB4"/>
    <w:rsid w:val="00D9108B"/>
    <w:rsid w:val="00D91998"/>
    <w:rsid w:val="00D91B24"/>
    <w:rsid w:val="00D91C81"/>
    <w:rsid w:val="00D91DAB"/>
    <w:rsid w:val="00D92468"/>
    <w:rsid w:val="00D92BDD"/>
    <w:rsid w:val="00D939E3"/>
    <w:rsid w:val="00D93CE8"/>
    <w:rsid w:val="00D93FE5"/>
    <w:rsid w:val="00D94194"/>
    <w:rsid w:val="00D948BF"/>
    <w:rsid w:val="00D950FB"/>
    <w:rsid w:val="00D95530"/>
    <w:rsid w:val="00D9586A"/>
    <w:rsid w:val="00D96D20"/>
    <w:rsid w:val="00D97DF3"/>
    <w:rsid w:val="00DA013C"/>
    <w:rsid w:val="00DA01C6"/>
    <w:rsid w:val="00DA068D"/>
    <w:rsid w:val="00DA0C61"/>
    <w:rsid w:val="00DA0CCD"/>
    <w:rsid w:val="00DA1254"/>
    <w:rsid w:val="00DA2694"/>
    <w:rsid w:val="00DA275A"/>
    <w:rsid w:val="00DA386E"/>
    <w:rsid w:val="00DA3E96"/>
    <w:rsid w:val="00DA3F83"/>
    <w:rsid w:val="00DA44C4"/>
    <w:rsid w:val="00DA47C3"/>
    <w:rsid w:val="00DA4A4E"/>
    <w:rsid w:val="00DA4B33"/>
    <w:rsid w:val="00DA4E50"/>
    <w:rsid w:val="00DA61F3"/>
    <w:rsid w:val="00DA642B"/>
    <w:rsid w:val="00DA6771"/>
    <w:rsid w:val="00DA6C15"/>
    <w:rsid w:val="00DA6C3D"/>
    <w:rsid w:val="00DA7A1B"/>
    <w:rsid w:val="00DA7DFD"/>
    <w:rsid w:val="00DB0F7C"/>
    <w:rsid w:val="00DB1256"/>
    <w:rsid w:val="00DB1372"/>
    <w:rsid w:val="00DB13DE"/>
    <w:rsid w:val="00DB1B38"/>
    <w:rsid w:val="00DB1FEC"/>
    <w:rsid w:val="00DB22C3"/>
    <w:rsid w:val="00DB2A98"/>
    <w:rsid w:val="00DB3385"/>
    <w:rsid w:val="00DB37B8"/>
    <w:rsid w:val="00DB37C4"/>
    <w:rsid w:val="00DB3844"/>
    <w:rsid w:val="00DB3A09"/>
    <w:rsid w:val="00DB4273"/>
    <w:rsid w:val="00DB4BE1"/>
    <w:rsid w:val="00DB50BB"/>
    <w:rsid w:val="00DB5393"/>
    <w:rsid w:val="00DB546C"/>
    <w:rsid w:val="00DB54F2"/>
    <w:rsid w:val="00DB597A"/>
    <w:rsid w:val="00DB5F11"/>
    <w:rsid w:val="00DB6399"/>
    <w:rsid w:val="00DB644A"/>
    <w:rsid w:val="00DB6854"/>
    <w:rsid w:val="00DB6921"/>
    <w:rsid w:val="00DB74C9"/>
    <w:rsid w:val="00DB7C34"/>
    <w:rsid w:val="00DB7D01"/>
    <w:rsid w:val="00DC153D"/>
    <w:rsid w:val="00DC1B2B"/>
    <w:rsid w:val="00DC1E9C"/>
    <w:rsid w:val="00DC2419"/>
    <w:rsid w:val="00DC2A36"/>
    <w:rsid w:val="00DC2B84"/>
    <w:rsid w:val="00DC2BDF"/>
    <w:rsid w:val="00DC3068"/>
    <w:rsid w:val="00DC3077"/>
    <w:rsid w:val="00DC3318"/>
    <w:rsid w:val="00DC339C"/>
    <w:rsid w:val="00DC350E"/>
    <w:rsid w:val="00DC3BF5"/>
    <w:rsid w:val="00DC426F"/>
    <w:rsid w:val="00DC4619"/>
    <w:rsid w:val="00DC53EB"/>
    <w:rsid w:val="00DC63EF"/>
    <w:rsid w:val="00DC660B"/>
    <w:rsid w:val="00DC684A"/>
    <w:rsid w:val="00DC6ABB"/>
    <w:rsid w:val="00DC6E09"/>
    <w:rsid w:val="00DC6EDB"/>
    <w:rsid w:val="00DD0462"/>
    <w:rsid w:val="00DD0E79"/>
    <w:rsid w:val="00DD136D"/>
    <w:rsid w:val="00DD162C"/>
    <w:rsid w:val="00DD1918"/>
    <w:rsid w:val="00DD2799"/>
    <w:rsid w:val="00DD2ABA"/>
    <w:rsid w:val="00DD2CA5"/>
    <w:rsid w:val="00DD2D9A"/>
    <w:rsid w:val="00DD3477"/>
    <w:rsid w:val="00DD390E"/>
    <w:rsid w:val="00DD39BE"/>
    <w:rsid w:val="00DD3AA0"/>
    <w:rsid w:val="00DD4A41"/>
    <w:rsid w:val="00DD4DE0"/>
    <w:rsid w:val="00DD4FB7"/>
    <w:rsid w:val="00DD5D62"/>
    <w:rsid w:val="00DD5E2B"/>
    <w:rsid w:val="00DD5FA6"/>
    <w:rsid w:val="00DD681F"/>
    <w:rsid w:val="00DD727A"/>
    <w:rsid w:val="00DD76CF"/>
    <w:rsid w:val="00DD7B56"/>
    <w:rsid w:val="00DD7DFA"/>
    <w:rsid w:val="00DD7E22"/>
    <w:rsid w:val="00DD7F64"/>
    <w:rsid w:val="00DE0668"/>
    <w:rsid w:val="00DE0796"/>
    <w:rsid w:val="00DE153F"/>
    <w:rsid w:val="00DE1DC5"/>
    <w:rsid w:val="00DE2436"/>
    <w:rsid w:val="00DE2B6E"/>
    <w:rsid w:val="00DE3508"/>
    <w:rsid w:val="00DE36DC"/>
    <w:rsid w:val="00DE3B8C"/>
    <w:rsid w:val="00DE3C15"/>
    <w:rsid w:val="00DE3E58"/>
    <w:rsid w:val="00DE3F31"/>
    <w:rsid w:val="00DE4607"/>
    <w:rsid w:val="00DE4A28"/>
    <w:rsid w:val="00DE4DF6"/>
    <w:rsid w:val="00DE5B37"/>
    <w:rsid w:val="00DE5EE1"/>
    <w:rsid w:val="00DE608A"/>
    <w:rsid w:val="00DE68A9"/>
    <w:rsid w:val="00DE699E"/>
    <w:rsid w:val="00DE755F"/>
    <w:rsid w:val="00DE78B2"/>
    <w:rsid w:val="00DF0635"/>
    <w:rsid w:val="00DF0C1B"/>
    <w:rsid w:val="00DF2062"/>
    <w:rsid w:val="00DF2E03"/>
    <w:rsid w:val="00DF303C"/>
    <w:rsid w:val="00DF3781"/>
    <w:rsid w:val="00DF381E"/>
    <w:rsid w:val="00DF393C"/>
    <w:rsid w:val="00DF46B2"/>
    <w:rsid w:val="00DF531F"/>
    <w:rsid w:val="00DF5529"/>
    <w:rsid w:val="00DF5754"/>
    <w:rsid w:val="00DF5EFD"/>
    <w:rsid w:val="00DF65A5"/>
    <w:rsid w:val="00DF681B"/>
    <w:rsid w:val="00DF7D4E"/>
    <w:rsid w:val="00E003E4"/>
    <w:rsid w:val="00E00A94"/>
    <w:rsid w:val="00E0187D"/>
    <w:rsid w:val="00E01BB1"/>
    <w:rsid w:val="00E01C62"/>
    <w:rsid w:val="00E01FA3"/>
    <w:rsid w:val="00E0260F"/>
    <w:rsid w:val="00E02656"/>
    <w:rsid w:val="00E0281A"/>
    <w:rsid w:val="00E02B08"/>
    <w:rsid w:val="00E02FB7"/>
    <w:rsid w:val="00E0311D"/>
    <w:rsid w:val="00E035E6"/>
    <w:rsid w:val="00E03BC4"/>
    <w:rsid w:val="00E04C3E"/>
    <w:rsid w:val="00E04EDC"/>
    <w:rsid w:val="00E05DE9"/>
    <w:rsid w:val="00E06F6E"/>
    <w:rsid w:val="00E07489"/>
    <w:rsid w:val="00E07C41"/>
    <w:rsid w:val="00E07CFE"/>
    <w:rsid w:val="00E1099A"/>
    <w:rsid w:val="00E11552"/>
    <w:rsid w:val="00E1175F"/>
    <w:rsid w:val="00E11A5F"/>
    <w:rsid w:val="00E11AEC"/>
    <w:rsid w:val="00E11FCA"/>
    <w:rsid w:val="00E1218B"/>
    <w:rsid w:val="00E12268"/>
    <w:rsid w:val="00E123FF"/>
    <w:rsid w:val="00E12449"/>
    <w:rsid w:val="00E12526"/>
    <w:rsid w:val="00E12E98"/>
    <w:rsid w:val="00E1326A"/>
    <w:rsid w:val="00E132A7"/>
    <w:rsid w:val="00E1386B"/>
    <w:rsid w:val="00E138B5"/>
    <w:rsid w:val="00E13C4A"/>
    <w:rsid w:val="00E141A6"/>
    <w:rsid w:val="00E14BDA"/>
    <w:rsid w:val="00E14E0E"/>
    <w:rsid w:val="00E154FC"/>
    <w:rsid w:val="00E1605D"/>
    <w:rsid w:val="00E16863"/>
    <w:rsid w:val="00E16C70"/>
    <w:rsid w:val="00E17042"/>
    <w:rsid w:val="00E17696"/>
    <w:rsid w:val="00E17926"/>
    <w:rsid w:val="00E203A5"/>
    <w:rsid w:val="00E2064E"/>
    <w:rsid w:val="00E20D18"/>
    <w:rsid w:val="00E20F0A"/>
    <w:rsid w:val="00E22CA4"/>
    <w:rsid w:val="00E22D17"/>
    <w:rsid w:val="00E23887"/>
    <w:rsid w:val="00E23BAC"/>
    <w:rsid w:val="00E23BE2"/>
    <w:rsid w:val="00E24103"/>
    <w:rsid w:val="00E24878"/>
    <w:rsid w:val="00E24CE6"/>
    <w:rsid w:val="00E25174"/>
    <w:rsid w:val="00E27137"/>
    <w:rsid w:val="00E277BF"/>
    <w:rsid w:val="00E27A05"/>
    <w:rsid w:val="00E30624"/>
    <w:rsid w:val="00E30759"/>
    <w:rsid w:val="00E30B38"/>
    <w:rsid w:val="00E30C03"/>
    <w:rsid w:val="00E30E9A"/>
    <w:rsid w:val="00E31105"/>
    <w:rsid w:val="00E316B5"/>
    <w:rsid w:val="00E319CA"/>
    <w:rsid w:val="00E31E6F"/>
    <w:rsid w:val="00E31EAE"/>
    <w:rsid w:val="00E3226F"/>
    <w:rsid w:val="00E324D4"/>
    <w:rsid w:val="00E32E7D"/>
    <w:rsid w:val="00E32E85"/>
    <w:rsid w:val="00E334F9"/>
    <w:rsid w:val="00E33C74"/>
    <w:rsid w:val="00E349B4"/>
    <w:rsid w:val="00E34CD1"/>
    <w:rsid w:val="00E35DEB"/>
    <w:rsid w:val="00E361AB"/>
    <w:rsid w:val="00E364B7"/>
    <w:rsid w:val="00E36776"/>
    <w:rsid w:val="00E37287"/>
    <w:rsid w:val="00E3782D"/>
    <w:rsid w:val="00E378D8"/>
    <w:rsid w:val="00E379F1"/>
    <w:rsid w:val="00E37FA7"/>
    <w:rsid w:val="00E401A1"/>
    <w:rsid w:val="00E40939"/>
    <w:rsid w:val="00E40C4B"/>
    <w:rsid w:val="00E41D94"/>
    <w:rsid w:val="00E42448"/>
    <w:rsid w:val="00E429B7"/>
    <w:rsid w:val="00E42D0A"/>
    <w:rsid w:val="00E43486"/>
    <w:rsid w:val="00E44217"/>
    <w:rsid w:val="00E445F4"/>
    <w:rsid w:val="00E44E58"/>
    <w:rsid w:val="00E45431"/>
    <w:rsid w:val="00E46114"/>
    <w:rsid w:val="00E465DA"/>
    <w:rsid w:val="00E466D6"/>
    <w:rsid w:val="00E4686A"/>
    <w:rsid w:val="00E46FF5"/>
    <w:rsid w:val="00E473CB"/>
    <w:rsid w:val="00E47751"/>
    <w:rsid w:val="00E505E2"/>
    <w:rsid w:val="00E5066F"/>
    <w:rsid w:val="00E506E5"/>
    <w:rsid w:val="00E508B7"/>
    <w:rsid w:val="00E51037"/>
    <w:rsid w:val="00E5200F"/>
    <w:rsid w:val="00E52B52"/>
    <w:rsid w:val="00E52F72"/>
    <w:rsid w:val="00E53095"/>
    <w:rsid w:val="00E532FB"/>
    <w:rsid w:val="00E534C9"/>
    <w:rsid w:val="00E53687"/>
    <w:rsid w:val="00E539AC"/>
    <w:rsid w:val="00E542EF"/>
    <w:rsid w:val="00E55D0E"/>
    <w:rsid w:val="00E56270"/>
    <w:rsid w:val="00E568F6"/>
    <w:rsid w:val="00E56B5E"/>
    <w:rsid w:val="00E56B71"/>
    <w:rsid w:val="00E56DE9"/>
    <w:rsid w:val="00E573C7"/>
    <w:rsid w:val="00E573EC"/>
    <w:rsid w:val="00E57433"/>
    <w:rsid w:val="00E575B3"/>
    <w:rsid w:val="00E57BB7"/>
    <w:rsid w:val="00E60587"/>
    <w:rsid w:val="00E60DD3"/>
    <w:rsid w:val="00E612B1"/>
    <w:rsid w:val="00E61E9B"/>
    <w:rsid w:val="00E61F02"/>
    <w:rsid w:val="00E62C46"/>
    <w:rsid w:val="00E62F48"/>
    <w:rsid w:val="00E630BB"/>
    <w:rsid w:val="00E6332B"/>
    <w:rsid w:val="00E63532"/>
    <w:rsid w:val="00E636B5"/>
    <w:rsid w:val="00E64026"/>
    <w:rsid w:val="00E641B6"/>
    <w:rsid w:val="00E6431E"/>
    <w:rsid w:val="00E64551"/>
    <w:rsid w:val="00E64664"/>
    <w:rsid w:val="00E6501E"/>
    <w:rsid w:val="00E651B9"/>
    <w:rsid w:val="00E65295"/>
    <w:rsid w:val="00E6626B"/>
    <w:rsid w:val="00E66412"/>
    <w:rsid w:val="00E665C8"/>
    <w:rsid w:val="00E66BBC"/>
    <w:rsid w:val="00E6701A"/>
    <w:rsid w:val="00E67741"/>
    <w:rsid w:val="00E67BC0"/>
    <w:rsid w:val="00E67CAB"/>
    <w:rsid w:val="00E67EE4"/>
    <w:rsid w:val="00E710C6"/>
    <w:rsid w:val="00E711C0"/>
    <w:rsid w:val="00E71293"/>
    <w:rsid w:val="00E71D04"/>
    <w:rsid w:val="00E71EF8"/>
    <w:rsid w:val="00E72135"/>
    <w:rsid w:val="00E723DC"/>
    <w:rsid w:val="00E7244C"/>
    <w:rsid w:val="00E72473"/>
    <w:rsid w:val="00E7261E"/>
    <w:rsid w:val="00E7266C"/>
    <w:rsid w:val="00E726D4"/>
    <w:rsid w:val="00E72971"/>
    <w:rsid w:val="00E7366C"/>
    <w:rsid w:val="00E7367E"/>
    <w:rsid w:val="00E7390C"/>
    <w:rsid w:val="00E73D42"/>
    <w:rsid w:val="00E740DA"/>
    <w:rsid w:val="00E7459E"/>
    <w:rsid w:val="00E750F3"/>
    <w:rsid w:val="00E75A26"/>
    <w:rsid w:val="00E75E73"/>
    <w:rsid w:val="00E75F54"/>
    <w:rsid w:val="00E76B81"/>
    <w:rsid w:val="00E76C91"/>
    <w:rsid w:val="00E76FDA"/>
    <w:rsid w:val="00E77CF0"/>
    <w:rsid w:val="00E804E0"/>
    <w:rsid w:val="00E80684"/>
    <w:rsid w:val="00E806D9"/>
    <w:rsid w:val="00E80E9D"/>
    <w:rsid w:val="00E81221"/>
    <w:rsid w:val="00E812A6"/>
    <w:rsid w:val="00E819EF"/>
    <w:rsid w:val="00E81D41"/>
    <w:rsid w:val="00E82652"/>
    <w:rsid w:val="00E82671"/>
    <w:rsid w:val="00E8299D"/>
    <w:rsid w:val="00E82BD7"/>
    <w:rsid w:val="00E83E26"/>
    <w:rsid w:val="00E844B1"/>
    <w:rsid w:val="00E85094"/>
    <w:rsid w:val="00E85338"/>
    <w:rsid w:val="00E8537E"/>
    <w:rsid w:val="00E85CD4"/>
    <w:rsid w:val="00E85DD4"/>
    <w:rsid w:val="00E85E25"/>
    <w:rsid w:val="00E86E94"/>
    <w:rsid w:val="00E870D4"/>
    <w:rsid w:val="00E872C8"/>
    <w:rsid w:val="00E87867"/>
    <w:rsid w:val="00E87A96"/>
    <w:rsid w:val="00E87D85"/>
    <w:rsid w:val="00E903C6"/>
    <w:rsid w:val="00E9111B"/>
    <w:rsid w:val="00E912EA"/>
    <w:rsid w:val="00E9144D"/>
    <w:rsid w:val="00E91AB5"/>
    <w:rsid w:val="00E9241C"/>
    <w:rsid w:val="00E92B46"/>
    <w:rsid w:val="00E9376F"/>
    <w:rsid w:val="00E94DAC"/>
    <w:rsid w:val="00E95731"/>
    <w:rsid w:val="00E95890"/>
    <w:rsid w:val="00E95FEB"/>
    <w:rsid w:val="00E96230"/>
    <w:rsid w:val="00E9794E"/>
    <w:rsid w:val="00EA0CE7"/>
    <w:rsid w:val="00EA0D3D"/>
    <w:rsid w:val="00EA1153"/>
    <w:rsid w:val="00EA1575"/>
    <w:rsid w:val="00EA19B6"/>
    <w:rsid w:val="00EA19FD"/>
    <w:rsid w:val="00EA1C77"/>
    <w:rsid w:val="00EA1F60"/>
    <w:rsid w:val="00EA1FDF"/>
    <w:rsid w:val="00EA30C8"/>
    <w:rsid w:val="00EA37AE"/>
    <w:rsid w:val="00EA41EC"/>
    <w:rsid w:val="00EA45CC"/>
    <w:rsid w:val="00EA53D0"/>
    <w:rsid w:val="00EA590D"/>
    <w:rsid w:val="00EA59D2"/>
    <w:rsid w:val="00EA6455"/>
    <w:rsid w:val="00EA74BC"/>
    <w:rsid w:val="00EA77BE"/>
    <w:rsid w:val="00EA7A4C"/>
    <w:rsid w:val="00EA7F35"/>
    <w:rsid w:val="00EB0086"/>
    <w:rsid w:val="00EB01E0"/>
    <w:rsid w:val="00EB06E4"/>
    <w:rsid w:val="00EB06F3"/>
    <w:rsid w:val="00EB0D6D"/>
    <w:rsid w:val="00EB1030"/>
    <w:rsid w:val="00EB1664"/>
    <w:rsid w:val="00EB17BF"/>
    <w:rsid w:val="00EB1E33"/>
    <w:rsid w:val="00EB1E62"/>
    <w:rsid w:val="00EB1F84"/>
    <w:rsid w:val="00EB20FB"/>
    <w:rsid w:val="00EB2E39"/>
    <w:rsid w:val="00EB321B"/>
    <w:rsid w:val="00EB369F"/>
    <w:rsid w:val="00EB398D"/>
    <w:rsid w:val="00EB3C1C"/>
    <w:rsid w:val="00EB472C"/>
    <w:rsid w:val="00EB475E"/>
    <w:rsid w:val="00EB49FB"/>
    <w:rsid w:val="00EB4AB1"/>
    <w:rsid w:val="00EB4C9C"/>
    <w:rsid w:val="00EB531D"/>
    <w:rsid w:val="00EB5FEC"/>
    <w:rsid w:val="00EB60F1"/>
    <w:rsid w:val="00EB6259"/>
    <w:rsid w:val="00EB62FF"/>
    <w:rsid w:val="00EB6E26"/>
    <w:rsid w:val="00EB713A"/>
    <w:rsid w:val="00EB7787"/>
    <w:rsid w:val="00EC0581"/>
    <w:rsid w:val="00EC0D74"/>
    <w:rsid w:val="00EC3841"/>
    <w:rsid w:val="00EC4054"/>
    <w:rsid w:val="00EC4A4D"/>
    <w:rsid w:val="00EC5901"/>
    <w:rsid w:val="00EC5E9C"/>
    <w:rsid w:val="00EC623C"/>
    <w:rsid w:val="00EC6AE5"/>
    <w:rsid w:val="00EC6C14"/>
    <w:rsid w:val="00EC70CB"/>
    <w:rsid w:val="00EC77B0"/>
    <w:rsid w:val="00EC7C92"/>
    <w:rsid w:val="00EC7F89"/>
    <w:rsid w:val="00ED032D"/>
    <w:rsid w:val="00ED0A13"/>
    <w:rsid w:val="00ED16A1"/>
    <w:rsid w:val="00ED1775"/>
    <w:rsid w:val="00ED216B"/>
    <w:rsid w:val="00ED2FC2"/>
    <w:rsid w:val="00ED3175"/>
    <w:rsid w:val="00ED3C32"/>
    <w:rsid w:val="00ED4008"/>
    <w:rsid w:val="00ED402D"/>
    <w:rsid w:val="00ED559D"/>
    <w:rsid w:val="00ED5959"/>
    <w:rsid w:val="00ED6009"/>
    <w:rsid w:val="00ED6A3C"/>
    <w:rsid w:val="00ED7102"/>
    <w:rsid w:val="00ED7108"/>
    <w:rsid w:val="00ED7EF2"/>
    <w:rsid w:val="00EE02BE"/>
    <w:rsid w:val="00EE0A38"/>
    <w:rsid w:val="00EE0B8F"/>
    <w:rsid w:val="00EE0E36"/>
    <w:rsid w:val="00EE19AD"/>
    <w:rsid w:val="00EE19F5"/>
    <w:rsid w:val="00EE2156"/>
    <w:rsid w:val="00EE2500"/>
    <w:rsid w:val="00EE2694"/>
    <w:rsid w:val="00EE2F59"/>
    <w:rsid w:val="00EE2F85"/>
    <w:rsid w:val="00EE3418"/>
    <w:rsid w:val="00EE34A2"/>
    <w:rsid w:val="00EE3C6C"/>
    <w:rsid w:val="00EE429E"/>
    <w:rsid w:val="00EE42F1"/>
    <w:rsid w:val="00EE4A6B"/>
    <w:rsid w:val="00EE4C19"/>
    <w:rsid w:val="00EE5189"/>
    <w:rsid w:val="00EE54AF"/>
    <w:rsid w:val="00EE5C35"/>
    <w:rsid w:val="00EE5D90"/>
    <w:rsid w:val="00EE65F9"/>
    <w:rsid w:val="00EF0AA4"/>
    <w:rsid w:val="00EF0DAA"/>
    <w:rsid w:val="00EF1ED4"/>
    <w:rsid w:val="00EF2449"/>
    <w:rsid w:val="00EF36FE"/>
    <w:rsid w:val="00EF3C18"/>
    <w:rsid w:val="00EF4569"/>
    <w:rsid w:val="00EF4E20"/>
    <w:rsid w:val="00EF56EA"/>
    <w:rsid w:val="00EF585C"/>
    <w:rsid w:val="00EF59E3"/>
    <w:rsid w:val="00EF650F"/>
    <w:rsid w:val="00EF7007"/>
    <w:rsid w:val="00EF7133"/>
    <w:rsid w:val="00F000A9"/>
    <w:rsid w:val="00F004F1"/>
    <w:rsid w:val="00F00DA4"/>
    <w:rsid w:val="00F01616"/>
    <w:rsid w:val="00F017F5"/>
    <w:rsid w:val="00F019D4"/>
    <w:rsid w:val="00F01D09"/>
    <w:rsid w:val="00F01EEF"/>
    <w:rsid w:val="00F02034"/>
    <w:rsid w:val="00F02146"/>
    <w:rsid w:val="00F02347"/>
    <w:rsid w:val="00F03585"/>
    <w:rsid w:val="00F05279"/>
    <w:rsid w:val="00F05286"/>
    <w:rsid w:val="00F05902"/>
    <w:rsid w:val="00F059D6"/>
    <w:rsid w:val="00F06167"/>
    <w:rsid w:val="00F06170"/>
    <w:rsid w:val="00F06CAA"/>
    <w:rsid w:val="00F07DAC"/>
    <w:rsid w:val="00F10141"/>
    <w:rsid w:val="00F10AC5"/>
    <w:rsid w:val="00F10E66"/>
    <w:rsid w:val="00F10FAD"/>
    <w:rsid w:val="00F1127F"/>
    <w:rsid w:val="00F1137C"/>
    <w:rsid w:val="00F11A44"/>
    <w:rsid w:val="00F11BF3"/>
    <w:rsid w:val="00F11C51"/>
    <w:rsid w:val="00F11FA4"/>
    <w:rsid w:val="00F1297D"/>
    <w:rsid w:val="00F133C8"/>
    <w:rsid w:val="00F13739"/>
    <w:rsid w:val="00F13B1A"/>
    <w:rsid w:val="00F13F3E"/>
    <w:rsid w:val="00F14759"/>
    <w:rsid w:val="00F14920"/>
    <w:rsid w:val="00F14B6E"/>
    <w:rsid w:val="00F14BBA"/>
    <w:rsid w:val="00F14DFB"/>
    <w:rsid w:val="00F15842"/>
    <w:rsid w:val="00F158E4"/>
    <w:rsid w:val="00F15B44"/>
    <w:rsid w:val="00F15CAF"/>
    <w:rsid w:val="00F16670"/>
    <w:rsid w:val="00F1783B"/>
    <w:rsid w:val="00F1783F"/>
    <w:rsid w:val="00F1797C"/>
    <w:rsid w:val="00F17BA2"/>
    <w:rsid w:val="00F200AF"/>
    <w:rsid w:val="00F20498"/>
    <w:rsid w:val="00F2078F"/>
    <w:rsid w:val="00F20E37"/>
    <w:rsid w:val="00F20E4D"/>
    <w:rsid w:val="00F218B8"/>
    <w:rsid w:val="00F21C60"/>
    <w:rsid w:val="00F21CE8"/>
    <w:rsid w:val="00F2204B"/>
    <w:rsid w:val="00F2217D"/>
    <w:rsid w:val="00F238C7"/>
    <w:rsid w:val="00F23C47"/>
    <w:rsid w:val="00F23DEF"/>
    <w:rsid w:val="00F23E0B"/>
    <w:rsid w:val="00F23E1D"/>
    <w:rsid w:val="00F24008"/>
    <w:rsid w:val="00F241DF"/>
    <w:rsid w:val="00F24690"/>
    <w:rsid w:val="00F24F24"/>
    <w:rsid w:val="00F251EE"/>
    <w:rsid w:val="00F25D57"/>
    <w:rsid w:val="00F2635E"/>
    <w:rsid w:val="00F26820"/>
    <w:rsid w:val="00F26C87"/>
    <w:rsid w:val="00F26E40"/>
    <w:rsid w:val="00F2707C"/>
    <w:rsid w:val="00F277C0"/>
    <w:rsid w:val="00F30236"/>
    <w:rsid w:val="00F3090C"/>
    <w:rsid w:val="00F30C33"/>
    <w:rsid w:val="00F316F6"/>
    <w:rsid w:val="00F32083"/>
    <w:rsid w:val="00F32243"/>
    <w:rsid w:val="00F32379"/>
    <w:rsid w:val="00F334EC"/>
    <w:rsid w:val="00F3373B"/>
    <w:rsid w:val="00F33BDF"/>
    <w:rsid w:val="00F33C14"/>
    <w:rsid w:val="00F33CD3"/>
    <w:rsid w:val="00F33CF2"/>
    <w:rsid w:val="00F34301"/>
    <w:rsid w:val="00F346FF"/>
    <w:rsid w:val="00F347D9"/>
    <w:rsid w:val="00F357BD"/>
    <w:rsid w:val="00F35991"/>
    <w:rsid w:val="00F35A1D"/>
    <w:rsid w:val="00F35FB0"/>
    <w:rsid w:val="00F360BA"/>
    <w:rsid w:val="00F361C6"/>
    <w:rsid w:val="00F36484"/>
    <w:rsid w:val="00F3658C"/>
    <w:rsid w:val="00F36702"/>
    <w:rsid w:val="00F36CA3"/>
    <w:rsid w:val="00F36F2B"/>
    <w:rsid w:val="00F36F79"/>
    <w:rsid w:val="00F37310"/>
    <w:rsid w:val="00F377A8"/>
    <w:rsid w:val="00F37B84"/>
    <w:rsid w:val="00F37EFE"/>
    <w:rsid w:val="00F40138"/>
    <w:rsid w:val="00F40308"/>
    <w:rsid w:val="00F40A4E"/>
    <w:rsid w:val="00F40E8C"/>
    <w:rsid w:val="00F41062"/>
    <w:rsid w:val="00F41070"/>
    <w:rsid w:val="00F41095"/>
    <w:rsid w:val="00F41099"/>
    <w:rsid w:val="00F418B1"/>
    <w:rsid w:val="00F42376"/>
    <w:rsid w:val="00F423EF"/>
    <w:rsid w:val="00F42DD0"/>
    <w:rsid w:val="00F43019"/>
    <w:rsid w:val="00F43A26"/>
    <w:rsid w:val="00F4405A"/>
    <w:rsid w:val="00F44FBB"/>
    <w:rsid w:val="00F45047"/>
    <w:rsid w:val="00F45231"/>
    <w:rsid w:val="00F456DE"/>
    <w:rsid w:val="00F45777"/>
    <w:rsid w:val="00F45D7E"/>
    <w:rsid w:val="00F46A9B"/>
    <w:rsid w:val="00F46CC6"/>
    <w:rsid w:val="00F474CE"/>
    <w:rsid w:val="00F47565"/>
    <w:rsid w:val="00F4775F"/>
    <w:rsid w:val="00F477C4"/>
    <w:rsid w:val="00F47944"/>
    <w:rsid w:val="00F479D0"/>
    <w:rsid w:val="00F500CE"/>
    <w:rsid w:val="00F5101A"/>
    <w:rsid w:val="00F517DC"/>
    <w:rsid w:val="00F5203B"/>
    <w:rsid w:val="00F53475"/>
    <w:rsid w:val="00F543F0"/>
    <w:rsid w:val="00F5460B"/>
    <w:rsid w:val="00F5543F"/>
    <w:rsid w:val="00F55DD6"/>
    <w:rsid w:val="00F565B3"/>
    <w:rsid w:val="00F5698F"/>
    <w:rsid w:val="00F56E28"/>
    <w:rsid w:val="00F5720A"/>
    <w:rsid w:val="00F60412"/>
    <w:rsid w:val="00F60AA3"/>
    <w:rsid w:val="00F619BA"/>
    <w:rsid w:val="00F61AD9"/>
    <w:rsid w:val="00F61B7C"/>
    <w:rsid w:val="00F61BCB"/>
    <w:rsid w:val="00F61ED1"/>
    <w:rsid w:val="00F63992"/>
    <w:rsid w:val="00F63CC7"/>
    <w:rsid w:val="00F64210"/>
    <w:rsid w:val="00F6471C"/>
    <w:rsid w:val="00F648A1"/>
    <w:rsid w:val="00F64A44"/>
    <w:rsid w:val="00F64F38"/>
    <w:rsid w:val="00F651D4"/>
    <w:rsid w:val="00F65625"/>
    <w:rsid w:val="00F6583A"/>
    <w:rsid w:val="00F65883"/>
    <w:rsid w:val="00F65DEB"/>
    <w:rsid w:val="00F65EB9"/>
    <w:rsid w:val="00F663AF"/>
    <w:rsid w:val="00F66734"/>
    <w:rsid w:val="00F667ED"/>
    <w:rsid w:val="00F67328"/>
    <w:rsid w:val="00F67642"/>
    <w:rsid w:val="00F67E6C"/>
    <w:rsid w:val="00F67E89"/>
    <w:rsid w:val="00F70969"/>
    <w:rsid w:val="00F70ED9"/>
    <w:rsid w:val="00F71713"/>
    <w:rsid w:val="00F71B26"/>
    <w:rsid w:val="00F72BA4"/>
    <w:rsid w:val="00F73A65"/>
    <w:rsid w:val="00F73C0F"/>
    <w:rsid w:val="00F74BC5"/>
    <w:rsid w:val="00F75202"/>
    <w:rsid w:val="00F758C6"/>
    <w:rsid w:val="00F768C8"/>
    <w:rsid w:val="00F76E70"/>
    <w:rsid w:val="00F77C00"/>
    <w:rsid w:val="00F81A1F"/>
    <w:rsid w:val="00F81B0B"/>
    <w:rsid w:val="00F81DBE"/>
    <w:rsid w:val="00F81EC8"/>
    <w:rsid w:val="00F8272B"/>
    <w:rsid w:val="00F82A4E"/>
    <w:rsid w:val="00F832A3"/>
    <w:rsid w:val="00F83404"/>
    <w:rsid w:val="00F839E4"/>
    <w:rsid w:val="00F8421B"/>
    <w:rsid w:val="00F8441C"/>
    <w:rsid w:val="00F84603"/>
    <w:rsid w:val="00F846CD"/>
    <w:rsid w:val="00F84CEB"/>
    <w:rsid w:val="00F84F1A"/>
    <w:rsid w:val="00F850CE"/>
    <w:rsid w:val="00F8589B"/>
    <w:rsid w:val="00F859AB"/>
    <w:rsid w:val="00F85DB6"/>
    <w:rsid w:val="00F85FC0"/>
    <w:rsid w:val="00F8615E"/>
    <w:rsid w:val="00F8620A"/>
    <w:rsid w:val="00F90166"/>
    <w:rsid w:val="00F901AE"/>
    <w:rsid w:val="00F905DF"/>
    <w:rsid w:val="00F907E7"/>
    <w:rsid w:val="00F90A99"/>
    <w:rsid w:val="00F90D6D"/>
    <w:rsid w:val="00F90F2D"/>
    <w:rsid w:val="00F90F61"/>
    <w:rsid w:val="00F913E6"/>
    <w:rsid w:val="00F915B4"/>
    <w:rsid w:val="00F91A79"/>
    <w:rsid w:val="00F91DF5"/>
    <w:rsid w:val="00F92A32"/>
    <w:rsid w:val="00F92ABE"/>
    <w:rsid w:val="00F92D94"/>
    <w:rsid w:val="00F935FE"/>
    <w:rsid w:val="00F938DF"/>
    <w:rsid w:val="00F93F97"/>
    <w:rsid w:val="00F945CD"/>
    <w:rsid w:val="00F946FD"/>
    <w:rsid w:val="00F952B3"/>
    <w:rsid w:val="00F956DE"/>
    <w:rsid w:val="00F95BAA"/>
    <w:rsid w:val="00F96151"/>
    <w:rsid w:val="00F964B7"/>
    <w:rsid w:val="00F96A3D"/>
    <w:rsid w:val="00F96AF7"/>
    <w:rsid w:val="00F96E3A"/>
    <w:rsid w:val="00F96E4E"/>
    <w:rsid w:val="00F96F14"/>
    <w:rsid w:val="00F971BF"/>
    <w:rsid w:val="00F976B0"/>
    <w:rsid w:val="00F97BB6"/>
    <w:rsid w:val="00F97E0C"/>
    <w:rsid w:val="00FA0A13"/>
    <w:rsid w:val="00FA0F53"/>
    <w:rsid w:val="00FA106B"/>
    <w:rsid w:val="00FA10C8"/>
    <w:rsid w:val="00FA1427"/>
    <w:rsid w:val="00FA2064"/>
    <w:rsid w:val="00FA20ED"/>
    <w:rsid w:val="00FA2359"/>
    <w:rsid w:val="00FA24A9"/>
    <w:rsid w:val="00FA2703"/>
    <w:rsid w:val="00FA28FF"/>
    <w:rsid w:val="00FA299C"/>
    <w:rsid w:val="00FA305D"/>
    <w:rsid w:val="00FA30F4"/>
    <w:rsid w:val="00FA3BC2"/>
    <w:rsid w:val="00FA3FC4"/>
    <w:rsid w:val="00FA426B"/>
    <w:rsid w:val="00FA4424"/>
    <w:rsid w:val="00FA44F5"/>
    <w:rsid w:val="00FA54CE"/>
    <w:rsid w:val="00FA55D0"/>
    <w:rsid w:val="00FA5BE6"/>
    <w:rsid w:val="00FA5C43"/>
    <w:rsid w:val="00FA5F72"/>
    <w:rsid w:val="00FA65F4"/>
    <w:rsid w:val="00FA6DC8"/>
    <w:rsid w:val="00FA717B"/>
    <w:rsid w:val="00FA7718"/>
    <w:rsid w:val="00FB0586"/>
    <w:rsid w:val="00FB0877"/>
    <w:rsid w:val="00FB0B02"/>
    <w:rsid w:val="00FB0D0D"/>
    <w:rsid w:val="00FB10BD"/>
    <w:rsid w:val="00FB16A0"/>
    <w:rsid w:val="00FB19A8"/>
    <w:rsid w:val="00FB1B9C"/>
    <w:rsid w:val="00FB21C5"/>
    <w:rsid w:val="00FB2A71"/>
    <w:rsid w:val="00FB2CEB"/>
    <w:rsid w:val="00FB2ED6"/>
    <w:rsid w:val="00FB3604"/>
    <w:rsid w:val="00FB3ABC"/>
    <w:rsid w:val="00FB3CE6"/>
    <w:rsid w:val="00FB41D7"/>
    <w:rsid w:val="00FB4BF7"/>
    <w:rsid w:val="00FB55F9"/>
    <w:rsid w:val="00FB5785"/>
    <w:rsid w:val="00FB5B43"/>
    <w:rsid w:val="00FB6A07"/>
    <w:rsid w:val="00FB700C"/>
    <w:rsid w:val="00FB7020"/>
    <w:rsid w:val="00FC057F"/>
    <w:rsid w:val="00FC12EB"/>
    <w:rsid w:val="00FC1BE1"/>
    <w:rsid w:val="00FC1D22"/>
    <w:rsid w:val="00FC1F52"/>
    <w:rsid w:val="00FC31B5"/>
    <w:rsid w:val="00FC36AD"/>
    <w:rsid w:val="00FC36C6"/>
    <w:rsid w:val="00FC3C02"/>
    <w:rsid w:val="00FC4282"/>
    <w:rsid w:val="00FC4C79"/>
    <w:rsid w:val="00FC5155"/>
    <w:rsid w:val="00FC561C"/>
    <w:rsid w:val="00FC594C"/>
    <w:rsid w:val="00FC5C25"/>
    <w:rsid w:val="00FC6797"/>
    <w:rsid w:val="00FC6916"/>
    <w:rsid w:val="00FC6DC2"/>
    <w:rsid w:val="00FC6F01"/>
    <w:rsid w:val="00FC7272"/>
    <w:rsid w:val="00FC76B0"/>
    <w:rsid w:val="00FD0F11"/>
    <w:rsid w:val="00FD105E"/>
    <w:rsid w:val="00FD12F0"/>
    <w:rsid w:val="00FD140F"/>
    <w:rsid w:val="00FD2057"/>
    <w:rsid w:val="00FD2CA8"/>
    <w:rsid w:val="00FD2DD4"/>
    <w:rsid w:val="00FD38D9"/>
    <w:rsid w:val="00FD3CA5"/>
    <w:rsid w:val="00FD4098"/>
    <w:rsid w:val="00FD474B"/>
    <w:rsid w:val="00FD4E63"/>
    <w:rsid w:val="00FD5B45"/>
    <w:rsid w:val="00FD64BD"/>
    <w:rsid w:val="00FD6633"/>
    <w:rsid w:val="00FD66D4"/>
    <w:rsid w:val="00FD74F1"/>
    <w:rsid w:val="00FD7621"/>
    <w:rsid w:val="00FD76BF"/>
    <w:rsid w:val="00FE00C0"/>
    <w:rsid w:val="00FE0350"/>
    <w:rsid w:val="00FE0EB9"/>
    <w:rsid w:val="00FE1CEA"/>
    <w:rsid w:val="00FE1FE5"/>
    <w:rsid w:val="00FE2799"/>
    <w:rsid w:val="00FE3C9B"/>
    <w:rsid w:val="00FE436C"/>
    <w:rsid w:val="00FE4846"/>
    <w:rsid w:val="00FE4B83"/>
    <w:rsid w:val="00FE50F6"/>
    <w:rsid w:val="00FE56A6"/>
    <w:rsid w:val="00FE5790"/>
    <w:rsid w:val="00FE6149"/>
    <w:rsid w:val="00FE66B9"/>
    <w:rsid w:val="00FE6FF4"/>
    <w:rsid w:val="00FE72EE"/>
    <w:rsid w:val="00FE766F"/>
    <w:rsid w:val="00FE7737"/>
    <w:rsid w:val="00FE797D"/>
    <w:rsid w:val="00FE7AA3"/>
    <w:rsid w:val="00FE7F2C"/>
    <w:rsid w:val="00FF01C6"/>
    <w:rsid w:val="00FF0296"/>
    <w:rsid w:val="00FF054A"/>
    <w:rsid w:val="00FF074D"/>
    <w:rsid w:val="00FF0786"/>
    <w:rsid w:val="00FF0AC1"/>
    <w:rsid w:val="00FF0B84"/>
    <w:rsid w:val="00FF0C10"/>
    <w:rsid w:val="00FF0F0D"/>
    <w:rsid w:val="00FF0FA3"/>
    <w:rsid w:val="00FF0FE6"/>
    <w:rsid w:val="00FF1268"/>
    <w:rsid w:val="00FF18E8"/>
    <w:rsid w:val="00FF20BE"/>
    <w:rsid w:val="00FF2DBA"/>
    <w:rsid w:val="00FF3253"/>
    <w:rsid w:val="00FF32A6"/>
    <w:rsid w:val="00FF3598"/>
    <w:rsid w:val="00FF37D9"/>
    <w:rsid w:val="00FF3C87"/>
    <w:rsid w:val="00FF48E9"/>
    <w:rsid w:val="00FF49BA"/>
    <w:rsid w:val="00FF5327"/>
    <w:rsid w:val="00FF579E"/>
    <w:rsid w:val="00FF5C0E"/>
    <w:rsid w:val="00FF63BB"/>
    <w:rsid w:val="00FF6C15"/>
    <w:rsid w:val="00FF74BB"/>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mk-MK" w:eastAsia="mk-M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able of authorities"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269F9"/>
    <w:pPr>
      <w:spacing w:after="120" w:line="276" w:lineRule="auto"/>
      <w:jc w:val="center"/>
    </w:pPr>
    <w:rPr>
      <w:rFonts w:cs="Times New Roman"/>
      <w:sz w:val="22"/>
      <w:szCs w:val="22"/>
      <w:lang w:val="en-US" w:eastAsia="en-US"/>
    </w:rPr>
  </w:style>
  <w:style w:type="paragraph" w:styleId="Heading1">
    <w:name w:val="heading 1"/>
    <w:basedOn w:val="Normal"/>
    <w:next w:val="Normal"/>
    <w:link w:val="Heading1Char"/>
    <w:uiPriority w:val="9"/>
    <w:qFormat/>
    <w:rsid w:val="00B5331D"/>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
    <w:qFormat/>
    <w:rsid w:val="00B5331D"/>
    <w:pPr>
      <w:keepNext/>
      <w:keepLines/>
      <w:spacing w:before="200" w:after="0"/>
      <w:outlineLvl w:val="1"/>
    </w:pPr>
    <w:rPr>
      <w:rFonts w:ascii="Cambria" w:hAnsi="Cambria"/>
      <w:b/>
      <w:color w:val="4F81BD"/>
      <w:sz w:val="26"/>
      <w:szCs w:val="20"/>
    </w:rPr>
  </w:style>
  <w:style w:type="paragraph" w:styleId="Heading3">
    <w:name w:val="heading 3"/>
    <w:basedOn w:val="Normal"/>
    <w:next w:val="Normal"/>
    <w:link w:val="Heading3Char"/>
    <w:uiPriority w:val="9"/>
    <w:qFormat/>
    <w:rsid w:val="00B5331D"/>
    <w:pPr>
      <w:keepNext/>
      <w:keepLines/>
      <w:spacing w:before="200" w:after="0"/>
      <w:outlineLvl w:val="2"/>
    </w:pPr>
    <w:rPr>
      <w:rFonts w:ascii="Cambria" w:hAnsi="Cambria"/>
      <w:b/>
      <w:color w:val="4F81BD"/>
      <w:sz w:val="20"/>
      <w:szCs w:val="20"/>
    </w:rPr>
  </w:style>
  <w:style w:type="paragraph" w:styleId="Heading4">
    <w:name w:val="heading 4"/>
    <w:basedOn w:val="Heading3"/>
    <w:next w:val="Normal"/>
    <w:link w:val="Heading4Char"/>
    <w:qFormat/>
    <w:rsid w:val="006A0C6E"/>
    <w:pPr>
      <w:tabs>
        <w:tab w:val="num" w:pos="864"/>
      </w:tabs>
      <w:spacing w:before="60" w:after="30" w:line="360" w:lineRule="auto"/>
      <w:ind w:left="864" w:hanging="864"/>
      <w:jc w:val="left"/>
      <w:outlineLvl w:val="3"/>
    </w:pPr>
    <w:rPr>
      <w:rFonts w:ascii="Tahoma" w:hAnsi="Tahoma"/>
      <w:i/>
      <w:color w:val="auto"/>
      <w:kern w:val="28"/>
      <w:sz w:val="22"/>
      <w:szCs w:val="22"/>
      <w:lang w:val="de-AT" w:eastAsia="de-DE"/>
    </w:rPr>
  </w:style>
  <w:style w:type="paragraph" w:styleId="Heading5">
    <w:name w:val="heading 5"/>
    <w:basedOn w:val="Heading4"/>
    <w:next w:val="Normal"/>
    <w:link w:val="Heading5Char"/>
    <w:qFormat/>
    <w:rsid w:val="006A0C6E"/>
    <w:pPr>
      <w:tabs>
        <w:tab w:val="clear" w:pos="864"/>
        <w:tab w:val="num" w:pos="1008"/>
      </w:tabs>
      <w:ind w:left="1008" w:hanging="1008"/>
      <w:outlineLvl w:val="4"/>
    </w:pPr>
  </w:style>
  <w:style w:type="paragraph" w:styleId="Heading6">
    <w:name w:val="heading 6"/>
    <w:basedOn w:val="Heading5"/>
    <w:next w:val="Normal"/>
    <w:link w:val="Heading6Char"/>
    <w:qFormat/>
    <w:rsid w:val="006A0C6E"/>
    <w:pPr>
      <w:tabs>
        <w:tab w:val="clear" w:pos="1008"/>
        <w:tab w:val="num" w:pos="1152"/>
      </w:tabs>
      <w:ind w:left="1152" w:hanging="1152"/>
      <w:outlineLvl w:val="5"/>
    </w:pPr>
  </w:style>
  <w:style w:type="paragraph" w:styleId="Heading7">
    <w:name w:val="heading 7"/>
    <w:basedOn w:val="Heading4"/>
    <w:next w:val="Normal"/>
    <w:link w:val="Heading7Char"/>
    <w:qFormat/>
    <w:rsid w:val="006A0C6E"/>
    <w:pPr>
      <w:tabs>
        <w:tab w:val="clear" w:pos="864"/>
        <w:tab w:val="num" w:pos="1296"/>
      </w:tabs>
      <w:ind w:left="1296" w:hanging="1296"/>
      <w:outlineLvl w:val="6"/>
    </w:pPr>
  </w:style>
  <w:style w:type="paragraph" w:styleId="Heading8">
    <w:name w:val="heading 8"/>
    <w:basedOn w:val="Heading4"/>
    <w:next w:val="Normal"/>
    <w:link w:val="Heading8Char"/>
    <w:qFormat/>
    <w:rsid w:val="006A0C6E"/>
    <w:pPr>
      <w:tabs>
        <w:tab w:val="clear" w:pos="864"/>
        <w:tab w:val="num" w:pos="1440"/>
      </w:tabs>
      <w:ind w:left="1440" w:hanging="1440"/>
      <w:outlineLvl w:val="7"/>
    </w:pPr>
  </w:style>
  <w:style w:type="paragraph" w:styleId="Heading9">
    <w:name w:val="heading 9"/>
    <w:basedOn w:val="Heading4"/>
    <w:next w:val="Normal"/>
    <w:link w:val="Heading9Char"/>
    <w:qFormat/>
    <w:rsid w:val="006A0C6E"/>
    <w:pPr>
      <w:tabs>
        <w:tab w:val="clear" w:pos="864"/>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5331D"/>
    <w:rPr>
      <w:rFonts w:ascii="Cambria" w:hAnsi="Cambria"/>
      <w:b/>
      <w:color w:val="365F91"/>
      <w:sz w:val="28"/>
    </w:rPr>
  </w:style>
  <w:style w:type="character" w:customStyle="1" w:styleId="Heading2Char">
    <w:name w:val="Heading 2 Char"/>
    <w:link w:val="Heading2"/>
    <w:uiPriority w:val="9"/>
    <w:locked/>
    <w:rsid w:val="00B5331D"/>
    <w:rPr>
      <w:rFonts w:ascii="Cambria" w:hAnsi="Cambria"/>
      <w:b/>
      <w:color w:val="4F81BD"/>
      <w:sz w:val="26"/>
    </w:rPr>
  </w:style>
  <w:style w:type="character" w:customStyle="1" w:styleId="Heading3Char">
    <w:name w:val="Heading 3 Char"/>
    <w:link w:val="Heading3"/>
    <w:uiPriority w:val="9"/>
    <w:locked/>
    <w:rsid w:val="00B5331D"/>
    <w:rPr>
      <w:rFonts w:ascii="Cambria" w:hAnsi="Cambria"/>
      <w:b/>
      <w:color w:val="4F81BD"/>
    </w:rPr>
  </w:style>
  <w:style w:type="paragraph" w:styleId="ListParagraph">
    <w:name w:val="List Paragraph"/>
    <w:basedOn w:val="Normal"/>
    <w:uiPriority w:val="34"/>
    <w:qFormat/>
    <w:rsid w:val="00596551"/>
    <w:pPr>
      <w:ind w:left="720"/>
      <w:contextualSpacing/>
    </w:pPr>
  </w:style>
  <w:style w:type="paragraph" w:styleId="TOCHeading">
    <w:name w:val="TOC Heading"/>
    <w:basedOn w:val="Heading1"/>
    <w:next w:val="Normal"/>
    <w:uiPriority w:val="39"/>
    <w:qFormat/>
    <w:rsid w:val="00866281"/>
    <w:pPr>
      <w:outlineLvl w:val="9"/>
    </w:pPr>
  </w:style>
  <w:style w:type="paragraph" w:styleId="BalloonText">
    <w:name w:val="Balloon Text"/>
    <w:basedOn w:val="Normal"/>
    <w:link w:val="BalloonTextChar"/>
    <w:uiPriority w:val="99"/>
    <w:semiHidden/>
    <w:unhideWhenUsed/>
    <w:rsid w:val="00866281"/>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866281"/>
    <w:rPr>
      <w:rFonts w:ascii="Tahoma" w:hAnsi="Tahoma"/>
      <w:sz w:val="16"/>
    </w:rPr>
  </w:style>
  <w:style w:type="paragraph" w:styleId="TOC1">
    <w:name w:val="toc 1"/>
    <w:basedOn w:val="Normal"/>
    <w:next w:val="Normal"/>
    <w:autoRedefine/>
    <w:uiPriority w:val="39"/>
    <w:unhideWhenUsed/>
    <w:rsid w:val="00866281"/>
    <w:pPr>
      <w:spacing w:before="360" w:after="0"/>
    </w:pPr>
    <w:rPr>
      <w:rFonts w:ascii="Arial" w:hAnsi="Arial" w:cs="Arial"/>
      <w:b/>
      <w:bCs/>
      <w:caps/>
      <w:sz w:val="24"/>
      <w:szCs w:val="24"/>
    </w:rPr>
  </w:style>
  <w:style w:type="paragraph" w:styleId="TOC2">
    <w:name w:val="toc 2"/>
    <w:basedOn w:val="Normal"/>
    <w:next w:val="Normal"/>
    <w:autoRedefine/>
    <w:uiPriority w:val="39"/>
    <w:unhideWhenUsed/>
    <w:rsid w:val="00866281"/>
    <w:pPr>
      <w:spacing w:before="240" w:after="0"/>
    </w:pPr>
    <w:rPr>
      <w:rFonts w:ascii="Times New Roman" w:hAnsi="Times New Roman"/>
      <w:b/>
      <w:bCs/>
      <w:sz w:val="20"/>
      <w:szCs w:val="20"/>
    </w:rPr>
  </w:style>
  <w:style w:type="paragraph" w:styleId="TOC3">
    <w:name w:val="toc 3"/>
    <w:basedOn w:val="Normal"/>
    <w:next w:val="Normal"/>
    <w:autoRedefine/>
    <w:uiPriority w:val="39"/>
    <w:unhideWhenUsed/>
    <w:rsid w:val="00866281"/>
    <w:pPr>
      <w:spacing w:after="0"/>
      <w:ind w:left="220"/>
    </w:pPr>
    <w:rPr>
      <w:rFonts w:ascii="Times New Roman" w:hAnsi="Times New Roman"/>
      <w:sz w:val="20"/>
      <w:szCs w:val="20"/>
    </w:rPr>
  </w:style>
  <w:style w:type="character" w:styleId="Hyperlink">
    <w:name w:val="Hyperlink"/>
    <w:uiPriority w:val="99"/>
    <w:unhideWhenUsed/>
    <w:rsid w:val="00866281"/>
    <w:rPr>
      <w:color w:val="0000FF"/>
      <w:u w:val="single"/>
    </w:rPr>
  </w:style>
  <w:style w:type="paragraph" w:styleId="Header">
    <w:name w:val="header"/>
    <w:basedOn w:val="Normal"/>
    <w:link w:val="HeaderChar"/>
    <w:uiPriority w:val="99"/>
    <w:unhideWhenUsed/>
    <w:rsid w:val="00CC0479"/>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CC0479"/>
    <w:rPr>
      <w:rFonts w:cs="Times New Roman"/>
    </w:rPr>
  </w:style>
  <w:style w:type="paragraph" w:styleId="Footer">
    <w:name w:val="footer"/>
    <w:basedOn w:val="Normal"/>
    <w:link w:val="FooterChar"/>
    <w:uiPriority w:val="99"/>
    <w:unhideWhenUsed/>
    <w:rsid w:val="00CC0479"/>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CC0479"/>
    <w:rPr>
      <w:rFonts w:cs="Times New Roman"/>
    </w:rPr>
  </w:style>
  <w:style w:type="paragraph" w:customStyle="1" w:styleId="t-9-8">
    <w:name w:val="t-9-8"/>
    <w:basedOn w:val="Normal"/>
    <w:rsid w:val="003926D3"/>
    <w:pPr>
      <w:spacing w:before="100" w:beforeAutospacing="1" w:after="100" w:afterAutospacing="1" w:line="240" w:lineRule="auto"/>
    </w:pPr>
    <w:rPr>
      <w:rFonts w:ascii="Times New Roman" w:hAnsi="Times New Roman"/>
      <w:sz w:val="24"/>
      <w:szCs w:val="24"/>
      <w:lang w:val="hr-HR" w:eastAsia="hr-HR"/>
    </w:rPr>
  </w:style>
  <w:style w:type="paragraph" w:customStyle="1" w:styleId="clanak">
    <w:name w:val="clanak"/>
    <w:basedOn w:val="Normal"/>
    <w:uiPriority w:val="99"/>
    <w:rsid w:val="003926D3"/>
    <w:pPr>
      <w:spacing w:before="100" w:beforeAutospacing="1" w:after="100" w:afterAutospacing="1" w:line="240" w:lineRule="auto"/>
    </w:pPr>
    <w:rPr>
      <w:rFonts w:ascii="Times New Roman" w:hAnsi="Times New Roman"/>
      <w:sz w:val="24"/>
      <w:szCs w:val="24"/>
      <w:lang w:val="hr-HR" w:eastAsia="hr-HR"/>
    </w:rPr>
  </w:style>
  <w:style w:type="character" w:styleId="CommentReference">
    <w:name w:val="annotation reference"/>
    <w:uiPriority w:val="99"/>
    <w:semiHidden/>
    <w:unhideWhenUsed/>
    <w:rsid w:val="003926D3"/>
    <w:rPr>
      <w:sz w:val="16"/>
    </w:rPr>
  </w:style>
  <w:style w:type="paragraph" w:styleId="CommentText">
    <w:name w:val="annotation text"/>
    <w:basedOn w:val="Normal"/>
    <w:link w:val="CommentTextChar2"/>
    <w:uiPriority w:val="99"/>
    <w:unhideWhenUsed/>
    <w:rsid w:val="003926D3"/>
    <w:rPr>
      <w:sz w:val="20"/>
      <w:szCs w:val="20"/>
    </w:rPr>
  </w:style>
  <w:style w:type="character" w:customStyle="1" w:styleId="CommentTextChar">
    <w:name w:val="Comment Text Char"/>
    <w:uiPriority w:val="99"/>
    <w:semiHidden/>
    <w:rsid w:val="00BC5AA5"/>
    <w:rPr>
      <w:rFonts w:cs="Times New Roman"/>
    </w:rPr>
  </w:style>
  <w:style w:type="character" w:customStyle="1" w:styleId="CommentTextChar2">
    <w:name w:val="Comment Text Char2"/>
    <w:link w:val="CommentText"/>
    <w:uiPriority w:val="99"/>
    <w:locked/>
    <w:rsid w:val="003926D3"/>
    <w:rPr>
      <w:rFonts w:cs="Times New Roman"/>
    </w:rPr>
  </w:style>
  <w:style w:type="paragraph" w:styleId="CommentSubject">
    <w:name w:val="annotation subject"/>
    <w:basedOn w:val="CommentText"/>
    <w:next w:val="CommentText"/>
    <w:link w:val="CommentSubjectChar"/>
    <w:uiPriority w:val="99"/>
    <w:semiHidden/>
    <w:unhideWhenUsed/>
    <w:rsid w:val="003926D3"/>
    <w:rPr>
      <w:b/>
    </w:rPr>
  </w:style>
  <w:style w:type="character" w:customStyle="1" w:styleId="CommentSubjectChar">
    <w:name w:val="Comment Subject Char"/>
    <w:link w:val="CommentSubject"/>
    <w:uiPriority w:val="99"/>
    <w:semiHidden/>
    <w:locked/>
    <w:rsid w:val="003926D3"/>
    <w:rPr>
      <w:rFonts w:cs="Times New Roman"/>
      <w:b/>
    </w:rPr>
  </w:style>
  <w:style w:type="character" w:customStyle="1" w:styleId="kurziv1">
    <w:name w:val="kurziv1"/>
    <w:rsid w:val="006D72F4"/>
    <w:rPr>
      <w:i/>
    </w:rPr>
  </w:style>
  <w:style w:type="paragraph" w:customStyle="1" w:styleId="clanak-">
    <w:name w:val="clanak-"/>
    <w:basedOn w:val="Normal"/>
    <w:rsid w:val="00334800"/>
    <w:pPr>
      <w:spacing w:before="100" w:beforeAutospacing="1" w:after="100" w:afterAutospacing="1" w:line="240" w:lineRule="auto"/>
    </w:pPr>
    <w:rPr>
      <w:rFonts w:ascii="Times New Roman" w:hAnsi="Times New Roman"/>
      <w:sz w:val="24"/>
      <w:szCs w:val="24"/>
      <w:lang w:val="hr-HR" w:eastAsia="hr-HR"/>
    </w:rPr>
  </w:style>
  <w:style w:type="paragraph" w:customStyle="1" w:styleId="t-10-9-kurz-s">
    <w:name w:val="t-10-9-kurz-s"/>
    <w:basedOn w:val="Normal"/>
    <w:rsid w:val="002E303E"/>
    <w:pPr>
      <w:spacing w:before="100" w:beforeAutospacing="1" w:after="100" w:afterAutospacing="1" w:line="240" w:lineRule="auto"/>
    </w:pPr>
    <w:rPr>
      <w:rFonts w:ascii="Times New Roman" w:hAnsi="Times New Roman"/>
      <w:i/>
      <w:iCs/>
      <w:sz w:val="26"/>
      <w:szCs w:val="26"/>
      <w:lang w:val="hr-HR" w:eastAsia="hr-HR"/>
    </w:rPr>
  </w:style>
  <w:style w:type="paragraph" w:styleId="NoSpacing">
    <w:name w:val="No Spacing"/>
    <w:uiPriority w:val="1"/>
    <w:qFormat/>
    <w:rsid w:val="00C87FC7"/>
    <w:pPr>
      <w:spacing w:after="120" w:line="276" w:lineRule="auto"/>
      <w:jc w:val="center"/>
    </w:pPr>
    <w:rPr>
      <w:rFonts w:ascii="Times New Roman" w:hAnsi="Times New Roman" w:cs="Times New Roman"/>
      <w:sz w:val="24"/>
      <w:szCs w:val="24"/>
      <w:lang w:val="en-US" w:eastAsia="en-US"/>
    </w:rPr>
  </w:style>
  <w:style w:type="character" w:customStyle="1" w:styleId="FontStyle11">
    <w:name w:val="Font Style11"/>
    <w:rsid w:val="00A64EE8"/>
    <w:rPr>
      <w:rFonts w:ascii="Cambria" w:hAnsi="Cambria"/>
      <w:sz w:val="28"/>
    </w:rPr>
  </w:style>
  <w:style w:type="paragraph" w:customStyle="1" w:styleId="Style8">
    <w:name w:val="Style8"/>
    <w:basedOn w:val="Normal"/>
    <w:rsid w:val="00A64EE8"/>
    <w:pPr>
      <w:widowControl w:val="0"/>
      <w:autoSpaceDE w:val="0"/>
      <w:autoSpaceDN w:val="0"/>
      <w:adjustRightInd w:val="0"/>
      <w:spacing w:after="0" w:line="365" w:lineRule="exact"/>
      <w:ind w:firstLine="216"/>
      <w:jc w:val="both"/>
    </w:pPr>
    <w:rPr>
      <w:rFonts w:ascii="Cambria" w:hAnsi="Cambria"/>
      <w:sz w:val="24"/>
      <w:szCs w:val="24"/>
      <w:lang w:val="en-GB" w:eastAsia="en-GB"/>
    </w:rPr>
  </w:style>
  <w:style w:type="paragraph" w:styleId="Revision">
    <w:name w:val="Revision"/>
    <w:hidden/>
    <w:uiPriority w:val="99"/>
    <w:semiHidden/>
    <w:rsid w:val="00A91703"/>
    <w:pPr>
      <w:spacing w:after="120" w:line="276" w:lineRule="auto"/>
      <w:jc w:val="center"/>
    </w:pPr>
    <w:rPr>
      <w:rFonts w:cs="Times New Roman"/>
      <w:sz w:val="22"/>
      <w:szCs w:val="22"/>
      <w:lang w:val="en-US" w:eastAsia="en-US"/>
    </w:rPr>
  </w:style>
  <w:style w:type="paragraph" w:customStyle="1" w:styleId="CM1">
    <w:name w:val="CM1"/>
    <w:basedOn w:val="Normal"/>
    <w:next w:val="Normal"/>
    <w:uiPriority w:val="99"/>
    <w:rsid w:val="00F346FF"/>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F346FF"/>
    <w:pPr>
      <w:autoSpaceDE w:val="0"/>
      <w:autoSpaceDN w:val="0"/>
      <w:adjustRightInd w:val="0"/>
      <w:spacing w:after="0" w:line="240" w:lineRule="auto"/>
    </w:pPr>
    <w:rPr>
      <w:rFonts w:ascii="EUAlbertina" w:hAnsi="EUAlbertina"/>
      <w:sz w:val="24"/>
      <w:szCs w:val="24"/>
    </w:rPr>
  </w:style>
  <w:style w:type="paragraph" w:customStyle="1" w:styleId="Default">
    <w:name w:val="Default"/>
    <w:rsid w:val="00737AF0"/>
    <w:pPr>
      <w:autoSpaceDE w:val="0"/>
      <w:autoSpaceDN w:val="0"/>
      <w:adjustRightInd w:val="0"/>
      <w:spacing w:after="120" w:line="276" w:lineRule="auto"/>
      <w:jc w:val="center"/>
    </w:pPr>
    <w:rPr>
      <w:rFonts w:ascii="EUAlbertina" w:hAnsi="EUAlbertina" w:cs="EUAlbertina"/>
      <w:color w:val="000000"/>
      <w:sz w:val="24"/>
      <w:szCs w:val="24"/>
      <w:lang w:val="en-GB" w:eastAsia="en-GB"/>
    </w:rPr>
  </w:style>
  <w:style w:type="paragraph" w:customStyle="1" w:styleId="CM4">
    <w:name w:val="CM4"/>
    <w:basedOn w:val="Default"/>
    <w:next w:val="Default"/>
    <w:rsid w:val="00077DD6"/>
    <w:rPr>
      <w:rFonts w:cs="Times New Roman"/>
      <w:color w:val="auto"/>
    </w:rPr>
  </w:style>
  <w:style w:type="paragraph" w:customStyle="1" w:styleId="t-9-8-bez-uvl">
    <w:name w:val="t-9-8-bez-uvl"/>
    <w:basedOn w:val="Normal"/>
    <w:rsid w:val="004C3D96"/>
    <w:pPr>
      <w:spacing w:before="100" w:beforeAutospacing="1" w:after="100" w:afterAutospacing="1" w:line="240" w:lineRule="auto"/>
    </w:pPr>
    <w:rPr>
      <w:rFonts w:ascii="Times New Roman" w:hAnsi="Times New Roman"/>
      <w:sz w:val="24"/>
      <w:szCs w:val="24"/>
      <w:lang w:val="hr-HR" w:eastAsia="hr-HR"/>
    </w:rPr>
  </w:style>
  <w:style w:type="character" w:customStyle="1" w:styleId="CommentTextChar1">
    <w:name w:val="Comment Text Char1"/>
    <w:uiPriority w:val="99"/>
    <w:rsid w:val="00737742"/>
  </w:style>
  <w:style w:type="character" w:customStyle="1" w:styleId="longtext">
    <w:name w:val="long_text"/>
    <w:rsid w:val="00737742"/>
  </w:style>
  <w:style w:type="paragraph" w:customStyle="1" w:styleId="Style22">
    <w:name w:val="Style22"/>
    <w:basedOn w:val="Normal"/>
    <w:rsid w:val="00737742"/>
    <w:pPr>
      <w:widowControl w:val="0"/>
      <w:autoSpaceDE w:val="0"/>
      <w:autoSpaceDN w:val="0"/>
      <w:adjustRightInd w:val="0"/>
      <w:spacing w:after="0" w:line="269" w:lineRule="exact"/>
      <w:ind w:firstLine="816"/>
      <w:jc w:val="both"/>
    </w:pPr>
    <w:rPr>
      <w:rFonts w:ascii="Arial" w:hAnsi="Arial"/>
      <w:sz w:val="24"/>
      <w:szCs w:val="24"/>
      <w:lang w:val="en-GB" w:eastAsia="en-GB"/>
    </w:rPr>
  </w:style>
  <w:style w:type="character" w:customStyle="1" w:styleId="FontStyle40">
    <w:name w:val="Font Style40"/>
    <w:rsid w:val="00737742"/>
    <w:rPr>
      <w:rFonts w:ascii="Arial" w:hAnsi="Arial"/>
      <w:sz w:val="22"/>
    </w:rPr>
  </w:style>
  <w:style w:type="paragraph" w:styleId="BodyText">
    <w:name w:val="Body Text"/>
    <w:basedOn w:val="Normal"/>
    <w:link w:val="BodyTextChar"/>
    <w:uiPriority w:val="99"/>
    <w:rsid w:val="00706154"/>
    <w:pPr>
      <w:widowControl w:val="0"/>
      <w:spacing w:before="119" w:after="0" w:line="240" w:lineRule="auto"/>
      <w:ind w:left="118"/>
    </w:pPr>
    <w:rPr>
      <w:rFonts w:ascii="Arial" w:hAnsi="Arial"/>
      <w:szCs w:val="20"/>
    </w:rPr>
  </w:style>
  <w:style w:type="character" w:customStyle="1" w:styleId="BodyTextChar">
    <w:name w:val="Body Text Char"/>
    <w:link w:val="BodyText"/>
    <w:uiPriority w:val="99"/>
    <w:semiHidden/>
    <w:locked/>
    <w:rsid w:val="00706154"/>
    <w:rPr>
      <w:rFonts w:ascii="Arial" w:hAnsi="Arial"/>
      <w:sz w:val="22"/>
      <w:lang w:val="en-US" w:eastAsia="en-US"/>
    </w:rPr>
  </w:style>
  <w:style w:type="paragraph" w:styleId="TOC4">
    <w:name w:val="toc 4"/>
    <w:basedOn w:val="Normal"/>
    <w:next w:val="Normal"/>
    <w:autoRedefine/>
    <w:uiPriority w:val="39"/>
    <w:rsid w:val="00821C59"/>
    <w:pPr>
      <w:spacing w:after="0"/>
      <w:ind w:left="440"/>
    </w:pPr>
    <w:rPr>
      <w:rFonts w:ascii="Times New Roman" w:hAnsi="Times New Roman"/>
      <w:sz w:val="20"/>
      <w:szCs w:val="20"/>
    </w:rPr>
  </w:style>
  <w:style w:type="paragraph" w:styleId="TOC5">
    <w:name w:val="toc 5"/>
    <w:basedOn w:val="Normal"/>
    <w:next w:val="Normal"/>
    <w:autoRedefine/>
    <w:uiPriority w:val="39"/>
    <w:rsid w:val="00821C59"/>
    <w:pPr>
      <w:spacing w:after="0"/>
      <w:ind w:left="660"/>
    </w:pPr>
    <w:rPr>
      <w:rFonts w:ascii="Times New Roman" w:hAnsi="Times New Roman"/>
      <w:sz w:val="20"/>
      <w:szCs w:val="20"/>
    </w:rPr>
  </w:style>
  <w:style w:type="paragraph" w:styleId="TOC6">
    <w:name w:val="toc 6"/>
    <w:basedOn w:val="Normal"/>
    <w:next w:val="Normal"/>
    <w:autoRedefine/>
    <w:uiPriority w:val="39"/>
    <w:rsid w:val="00821C59"/>
    <w:pPr>
      <w:spacing w:after="0"/>
      <w:ind w:left="880"/>
    </w:pPr>
    <w:rPr>
      <w:rFonts w:ascii="Times New Roman" w:hAnsi="Times New Roman"/>
      <w:sz w:val="20"/>
      <w:szCs w:val="20"/>
    </w:rPr>
  </w:style>
  <w:style w:type="paragraph" w:styleId="TOC7">
    <w:name w:val="toc 7"/>
    <w:basedOn w:val="Normal"/>
    <w:next w:val="Normal"/>
    <w:autoRedefine/>
    <w:uiPriority w:val="39"/>
    <w:rsid w:val="00821C59"/>
    <w:pPr>
      <w:spacing w:after="0"/>
      <w:ind w:left="1100"/>
    </w:pPr>
    <w:rPr>
      <w:rFonts w:ascii="Times New Roman" w:hAnsi="Times New Roman"/>
      <w:sz w:val="20"/>
      <w:szCs w:val="20"/>
    </w:rPr>
  </w:style>
  <w:style w:type="paragraph" w:styleId="TOC8">
    <w:name w:val="toc 8"/>
    <w:basedOn w:val="Normal"/>
    <w:next w:val="Normal"/>
    <w:autoRedefine/>
    <w:uiPriority w:val="39"/>
    <w:rsid w:val="00821C59"/>
    <w:pPr>
      <w:spacing w:after="0"/>
      <w:ind w:left="1320"/>
    </w:pPr>
    <w:rPr>
      <w:rFonts w:ascii="Times New Roman" w:hAnsi="Times New Roman"/>
      <w:sz w:val="20"/>
      <w:szCs w:val="20"/>
    </w:rPr>
  </w:style>
  <w:style w:type="paragraph" w:styleId="TOC9">
    <w:name w:val="toc 9"/>
    <w:basedOn w:val="Normal"/>
    <w:next w:val="Normal"/>
    <w:autoRedefine/>
    <w:uiPriority w:val="39"/>
    <w:rsid w:val="00821C59"/>
    <w:pPr>
      <w:spacing w:after="0"/>
      <w:ind w:left="1540"/>
    </w:pPr>
    <w:rPr>
      <w:rFonts w:ascii="Times New Roman" w:hAnsi="Times New Roman"/>
      <w:sz w:val="20"/>
      <w:szCs w:val="20"/>
    </w:rPr>
  </w:style>
  <w:style w:type="character" w:customStyle="1" w:styleId="CommentTextChar3">
    <w:name w:val="Comment Text Char3"/>
    <w:uiPriority w:val="99"/>
    <w:locked/>
    <w:rsid w:val="002B2970"/>
    <w:rPr>
      <w:rFonts w:ascii="Calibri" w:hAnsi="Calibri"/>
      <w:sz w:val="20"/>
    </w:rPr>
  </w:style>
  <w:style w:type="paragraph" w:customStyle="1" w:styleId="CharChar1CharCharCharCharCharCharCharCharCharCharCharCharCharCharCharChar">
    <w:name w:val="Char Char1 Char Char Char Char Char Char Char Char Char Char Char Char Char Char Char Char"/>
    <w:basedOn w:val="Normal"/>
    <w:rsid w:val="00070B84"/>
    <w:pPr>
      <w:spacing w:after="160" w:line="240" w:lineRule="exact"/>
    </w:pPr>
    <w:rPr>
      <w:rFonts w:ascii="Tahoma" w:hAnsi="Tahoma"/>
      <w:sz w:val="20"/>
      <w:szCs w:val="20"/>
    </w:rPr>
  </w:style>
  <w:style w:type="paragraph" w:styleId="FootnoteText">
    <w:name w:val="footnote text"/>
    <w:basedOn w:val="Normal"/>
    <w:link w:val="FootnoteTextChar"/>
    <w:uiPriority w:val="99"/>
    <w:unhideWhenUsed/>
    <w:rsid w:val="00785D9C"/>
    <w:rPr>
      <w:sz w:val="20"/>
      <w:szCs w:val="20"/>
    </w:rPr>
  </w:style>
  <w:style w:type="character" w:customStyle="1" w:styleId="FootnoteTextChar">
    <w:name w:val="Footnote Text Char"/>
    <w:link w:val="FootnoteText"/>
    <w:uiPriority w:val="99"/>
    <w:rsid w:val="00785D9C"/>
    <w:rPr>
      <w:rFonts w:cs="Times New Roman"/>
      <w:lang w:val="en-US" w:eastAsia="en-US"/>
    </w:rPr>
  </w:style>
  <w:style w:type="character" w:styleId="FootnoteReference">
    <w:name w:val="footnote reference"/>
    <w:uiPriority w:val="99"/>
    <w:unhideWhenUsed/>
    <w:rsid w:val="00785D9C"/>
    <w:rPr>
      <w:vertAlign w:val="superscript"/>
    </w:rPr>
  </w:style>
  <w:style w:type="paragraph" w:styleId="NormalWeb">
    <w:name w:val="Normal (Web)"/>
    <w:basedOn w:val="Normal"/>
    <w:rsid w:val="00213E58"/>
    <w:pPr>
      <w:spacing w:before="280" w:after="119" w:line="240" w:lineRule="auto"/>
      <w:jc w:val="left"/>
    </w:pPr>
    <w:rPr>
      <w:rFonts w:ascii="Times New Roman" w:hAnsi="Times New Roman"/>
      <w:kern w:val="1"/>
      <w:sz w:val="24"/>
      <w:szCs w:val="24"/>
      <w:lang w:eastAsia="zh-CN"/>
    </w:rPr>
  </w:style>
  <w:style w:type="paragraph" w:customStyle="1" w:styleId="Char">
    <w:name w:val="Char"/>
    <w:basedOn w:val="Normal"/>
    <w:rsid w:val="006A0C6E"/>
    <w:pPr>
      <w:spacing w:after="160" w:line="240" w:lineRule="exact"/>
      <w:jc w:val="left"/>
    </w:pPr>
    <w:rPr>
      <w:rFonts w:ascii="Tahoma" w:hAnsi="Tahoma"/>
      <w:sz w:val="20"/>
      <w:szCs w:val="20"/>
    </w:rPr>
  </w:style>
  <w:style w:type="character" w:styleId="FollowedHyperlink">
    <w:name w:val="FollowedHyperlink"/>
    <w:uiPriority w:val="99"/>
    <w:unhideWhenUsed/>
    <w:rsid w:val="006A0C6E"/>
    <w:rPr>
      <w:color w:val="800080"/>
      <w:u w:val="single"/>
    </w:rPr>
  </w:style>
  <w:style w:type="character" w:customStyle="1" w:styleId="Heading4Char">
    <w:name w:val="Heading 4 Char"/>
    <w:basedOn w:val="DefaultParagraphFont"/>
    <w:link w:val="Heading4"/>
    <w:rsid w:val="006A0C6E"/>
    <w:rPr>
      <w:rFonts w:ascii="Tahoma" w:hAnsi="Tahoma" w:cs="Times New Roman"/>
      <w:b/>
      <w:i/>
      <w:kern w:val="28"/>
      <w:sz w:val="22"/>
      <w:szCs w:val="22"/>
      <w:lang w:val="de-AT" w:eastAsia="de-DE"/>
    </w:rPr>
  </w:style>
  <w:style w:type="character" w:customStyle="1" w:styleId="Heading5Char">
    <w:name w:val="Heading 5 Char"/>
    <w:basedOn w:val="DefaultParagraphFont"/>
    <w:link w:val="Heading5"/>
    <w:rsid w:val="006A0C6E"/>
    <w:rPr>
      <w:rFonts w:ascii="Tahoma" w:hAnsi="Tahoma" w:cs="Times New Roman"/>
      <w:b/>
      <w:i/>
      <w:kern w:val="28"/>
      <w:sz w:val="22"/>
      <w:szCs w:val="22"/>
      <w:lang w:val="de-AT" w:eastAsia="de-DE"/>
    </w:rPr>
  </w:style>
  <w:style w:type="character" w:customStyle="1" w:styleId="Heading6Char">
    <w:name w:val="Heading 6 Char"/>
    <w:basedOn w:val="DefaultParagraphFont"/>
    <w:link w:val="Heading6"/>
    <w:rsid w:val="006A0C6E"/>
    <w:rPr>
      <w:rFonts w:ascii="Tahoma" w:hAnsi="Tahoma" w:cs="Times New Roman"/>
      <w:b/>
      <w:i/>
      <w:kern w:val="28"/>
      <w:sz w:val="22"/>
      <w:szCs w:val="22"/>
      <w:lang w:val="de-AT" w:eastAsia="de-DE"/>
    </w:rPr>
  </w:style>
  <w:style w:type="character" w:customStyle="1" w:styleId="Heading7Char">
    <w:name w:val="Heading 7 Char"/>
    <w:basedOn w:val="DefaultParagraphFont"/>
    <w:link w:val="Heading7"/>
    <w:rsid w:val="006A0C6E"/>
    <w:rPr>
      <w:rFonts w:ascii="Tahoma" w:hAnsi="Tahoma" w:cs="Times New Roman"/>
      <w:b/>
      <w:i/>
      <w:kern w:val="28"/>
      <w:sz w:val="22"/>
      <w:szCs w:val="22"/>
      <w:lang w:val="de-AT" w:eastAsia="de-DE"/>
    </w:rPr>
  </w:style>
  <w:style w:type="character" w:customStyle="1" w:styleId="Heading8Char">
    <w:name w:val="Heading 8 Char"/>
    <w:basedOn w:val="DefaultParagraphFont"/>
    <w:link w:val="Heading8"/>
    <w:rsid w:val="006A0C6E"/>
    <w:rPr>
      <w:rFonts w:ascii="Tahoma" w:hAnsi="Tahoma" w:cs="Times New Roman"/>
      <w:b/>
      <w:i/>
      <w:kern w:val="28"/>
      <w:sz w:val="22"/>
      <w:szCs w:val="22"/>
      <w:lang w:val="de-AT" w:eastAsia="de-DE"/>
    </w:rPr>
  </w:style>
  <w:style w:type="character" w:customStyle="1" w:styleId="Heading9Char">
    <w:name w:val="Heading 9 Char"/>
    <w:basedOn w:val="DefaultParagraphFont"/>
    <w:link w:val="Heading9"/>
    <w:rsid w:val="006A0C6E"/>
    <w:rPr>
      <w:rFonts w:ascii="Tahoma" w:hAnsi="Tahoma" w:cs="Times New Roman"/>
      <w:b/>
      <w:i/>
      <w:kern w:val="28"/>
      <w:sz w:val="22"/>
      <w:szCs w:val="22"/>
      <w:lang w:val="de-AT" w:eastAsia="de-DE"/>
    </w:rPr>
  </w:style>
  <w:style w:type="numbering" w:styleId="111111">
    <w:name w:val="Outline List 2"/>
    <w:basedOn w:val="NoList"/>
    <w:semiHidden/>
    <w:rsid w:val="006A0C6E"/>
    <w:pPr>
      <w:numPr>
        <w:numId w:val="211"/>
      </w:numPr>
    </w:pPr>
  </w:style>
  <w:style w:type="numbering" w:styleId="1ai">
    <w:name w:val="Outline List 1"/>
    <w:basedOn w:val="NoList"/>
    <w:semiHidden/>
    <w:rsid w:val="006A0C6E"/>
    <w:pPr>
      <w:numPr>
        <w:numId w:val="212"/>
      </w:numPr>
    </w:pPr>
  </w:style>
  <w:style w:type="paragraph" w:styleId="TableofFigures">
    <w:name w:val="table of figures"/>
    <w:basedOn w:val="Normal"/>
    <w:next w:val="Normal"/>
    <w:semiHidden/>
    <w:rsid w:val="006A0C6E"/>
    <w:pPr>
      <w:tabs>
        <w:tab w:val="right" w:pos="9412"/>
      </w:tabs>
      <w:spacing w:after="0" w:line="360" w:lineRule="auto"/>
      <w:jc w:val="left"/>
    </w:pPr>
    <w:rPr>
      <w:rFonts w:ascii="Tahoma" w:hAnsi="Tahoma"/>
      <w:lang w:val="de-AT" w:eastAsia="de-DE"/>
    </w:rPr>
  </w:style>
  <w:style w:type="paragraph" w:styleId="Salutation">
    <w:name w:val="Salutation"/>
    <w:basedOn w:val="Normal"/>
    <w:next w:val="Normal"/>
    <w:link w:val="SalutationChar"/>
    <w:semiHidden/>
    <w:rsid w:val="006A0C6E"/>
    <w:pPr>
      <w:spacing w:after="0" w:line="360" w:lineRule="auto"/>
      <w:jc w:val="left"/>
    </w:pPr>
    <w:rPr>
      <w:rFonts w:ascii="Tahoma" w:hAnsi="Tahoma"/>
      <w:lang w:val="de-AT" w:eastAsia="de-DE"/>
    </w:rPr>
  </w:style>
  <w:style w:type="character" w:customStyle="1" w:styleId="SalutationChar">
    <w:name w:val="Salutation Char"/>
    <w:basedOn w:val="DefaultParagraphFont"/>
    <w:link w:val="Salutation"/>
    <w:semiHidden/>
    <w:rsid w:val="006A0C6E"/>
    <w:rPr>
      <w:rFonts w:ascii="Tahoma" w:hAnsi="Tahoma" w:cs="Times New Roman"/>
      <w:sz w:val="22"/>
      <w:szCs w:val="22"/>
      <w:lang w:val="de-AT" w:eastAsia="de-DE"/>
    </w:rPr>
  </w:style>
  <w:style w:type="numbering" w:styleId="ArticleSection">
    <w:name w:val="Outline List 3"/>
    <w:basedOn w:val="NoList"/>
    <w:semiHidden/>
    <w:rsid w:val="006A0C6E"/>
    <w:pPr>
      <w:numPr>
        <w:numId w:val="213"/>
      </w:numPr>
    </w:pPr>
  </w:style>
  <w:style w:type="paragraph" w:styleId="ListBullet">
    <w:name w:val="List Bullet"/>
    <w:basedOn w:val="Normal"/>
    <w:rsid w:val="006A0C6E"/>
    <w:pPr>
      <w:numPr>
        <w:numId w:val="214"/>
      </w:numPr>
      <w:spacing w:after="0" w:line="360" w:lineRule="auto"/>
      <w:jc w:val="left"/>
    </w:pPr>
    <w:rPr>
      <w:rFonts w:ascii="Tahoma" w:hAnsi="Tahoma"/>
      <w:lang w:val="de-AT" w:eastAsia="de-DE"/>
    </w:rPr>
  </w:style>
  <w:style w:type="paragraph" w:styleId="ListBullet2">
    <w:name w:val="List Bullet 2"/>
    <w:basedOn w:val="Normal"/>
    <w:rsid w:val="006A0C6E"/>
    <w:pPr>
      <w:numPr>
        <w:numId w:val="215"/>
      </w:numPr>
      <w:spacing w:after="0" w:line="360" w:lineRule="auto"/>
      <w:jc w:val="left"/>
    </w:pPr>
    <w:rPr>
      <w:rFonts w:ascii="Tahoma" w:hAnsi="Tahoma"/>
      <w:lang w:val="de-AT" w:eastAsia="de-DE"/>
    </w:rPr>
  </w:style>
  <w:style w:type="paragraph" w:styleId="ListBullet3">
    <w:name w:val="List Bullet 3"/>
    <w:basedOn w:val="Normal"/>
    <w:rsid w:val="006A0C6E"/>
    <w:pPr>
      <w:numPr>
        <w:numId w:val="216"/>
      </w:numPr>
      <w:spacing w:after="0" w:line="360" w:lineRule="auto"/>
      <w:jc w:val="left"/>
    </w:pPr>
    <w:rPr>
      <w:rFonts w:ascii="Tahoma" w:hAnsi="Tahoma"/>
      <w:lang w:val="de-AT" w:eastAsia="de-DE"/>
    </w:rPr>
  </w:style>
  <w:style w:type="paragraph" w:styleId="ListBullet4">
    <w:name w:val="List Bullet 4"/>
    <w:basedOn w:val="Normal"/>
    <w:rsid w:val="006A0C6E"/>
    <w:pPr>
      <w:numPr>
        <w:numId w:val="217"/>
      </w:numPr>
      <w:spacing w:after="0" w:line="360" w:lineRule="auto"/>
      <w:jc w:val="left"/>
    </w:pPr>
    <w:rPr>
      <w:rFonts w:ascii="Tahoma" w:hAnsi="Tahoma"/>
      <w:lang w:val="de-AT" w:eastAsia="de-DE"/>
    </w:rPr>
  </w:style>
  <w:style w:type="paragraph" w:styleId="ListBullet5">
    <w:name w:val="List Bullet 5"/>
    <w:basedOn w:val="Normal"/>
    <w:rsid w:val="006A0C6E"/>
    <w:pPr>
      <w:numPr>
        <w:numId w:val="218"/>
      </w:numPr>
      <w:spacing w:after="0" w:line="360" w:lineRule="auto"/>
      <w:jc w:val="left"/>
    </w:pPr>
    <w:rPr>
      <w:rFonts w:ascii="Tahoma" w:hAnsi="Tahoma"/>
      <w:lang w:val="de-AT" w:eastAsia="de-DE"/>
    </w:rPr>
  </w:style>
  <w:style w:type="paragraph" w:styleId="Caption">
    <w:name w:val="caption"/>
    <w:basedOn w:val="Normal"/>
    <w:next w:val="Normal"/>
    <w:qFormat/>
    <w:rsid w:val="006A0C6E"/>
    <w:pPr>
      <w:keepNext/>
      <w:keepLines/>
      <w:spacing w:after="0" w:line="360" w:lineRule="auto"/>
      <w:jc w:val="left"/>
    </w:pPr>
    <w:rPr>
      <w:rFonts w:ascii="Tahoma" w:hAnsi="Tahoma"/>
      <w:sz w:val="16"/>
      <w:szCs w:val="16"/>
      <w:lang w:val="de-AT" w:eastAsia="de-DE"/>
    </w:rPr>
  </w:style>
  <w:style w:type="paragraph" w:styleId="BlockText">
    <w:name w:val="Block Text"/>
    <w:basedOn w:val="Normal"/>
    <w:semiHidden/>
    <w:rsid w:val="006A0C6E"/>
    <w:pPr>
      <w:spacing w:line="360" w:lineRule="auto"/>
      <w:ind w:left="1440" w:right="1440"/>
      <w:jc w:val="left"/>
    </w:pPr>
    <w:rPr>
      <w:rFonts w:ascii="Tahoma" w:hAnsi="Tahoma"/>
      <w:lang w:val="de-AT" w:eastAsia="de-DE"/>
    </w:rPr>
  </w:style>
  <w:style w:type="paragraph" w:styleId="Date">
    <w:name w:val="Date"/>
    <w:basedOn w:val="Normal"/>
    <w:next w:val="Normal"/>
    <w:link w:val="DateChar"/>
    <w:semiHidden/>
    <w:rsid w:val="006A0C6E"/>
    <w:pPr>
      <w:spacing w:after="0" w:line="360" w:lineRule="auto"/>
      <w:jc w:val="left"/>
    </w:pPr>
    <w:rPr>
      <w:rFonts w:ascii="Tahoma" w:hAnsi="Tahoma"/>
      <w:lang w:val="de-AT" w:eastAsia="de-DE"/>
    </w:rPr>
  </w:style>
  <w:style w:type="character" w:customStyle="1" w:styleId="DateChar">
    <w:name w:val="Date Char"/>
    <w:basedOn w:val="DefaultParagraphFont"/>
    <w:link w:val="Date"/>
    <w:semiHidden/>
    <w:rsid w:val="006A0C6E"/>
    <w:rPr>
      <w:rFonts w:ascii="Tahoma" w:hAnsi="Tahoma" w:cs="Times New Roman"/>
      <w:sz w:val="22"/>
      <w:szCs w:val="22"/>
      <w:lang w:val="de-AT" w:eastAsia="de-DE"/>
    </w:rPr>
  </w:style>
  <w:style w:type="paragraph" w:styleId="DocumentMap">
    <w:name w:val="Document Map"/>
    <w:basedOn w:val="Normal"/>
    <w:link w:val="DocumentMapChar"/>
    <w:semiHidden/>
    <w:rsid w:val="006A0C6E"/>
    <w:pPr>
      <w:shd w:val="clear" w:color="auto" w:fill="000080"/>
      <w:spacing w:after="0" w:line="360" w:lineRule="auto"/>
      <w:jc w:val="left"/>
    </w:pPr>
    <w:rPr>
      <w:rFonts w:ascii="Tahoma" w:hAnsi="Tahoma" w:cs="Tahoma"/>
      <w:lang w:val="de-AT" w:eastAsia="de-DE"/>
    </w:rPr>
  </w:style>
  <w:style w:type="character" w:customStyle="1" w:styleId="DocumentMapChar">
    <w:name w:val="Document Map Char"/>
    <w:basedOn w:val="DefaultParagraphFont"/>
    <w:link w:val="DocumentMap"/>
    <w:semiHidden/>
    <w:rsid w:val="006A0C6E"/>
    <w:rPr>
      <w:rFonts w:ascii="Tahoma" w:hAnsi="Tahoma" w:cs="Tahoma"/>
      <w:sz w:val="22"/>
      <w:szCs w:val="22"/>
      <w:shd w:val="clear" w:color="auto" w:fill="000080"/>
      <w:lang w:val="de-AT" w:eastAsia="de-DE"/>
    </w:rPr>
  </w:style>
  <w:style w:type="paragraph" w:styleId="E-mailSignature">
    <w:name w:val="E-mail Signature"/>
    <w:basedOn w:val="Normal"/>
    <w:link w:val="E-mailSignatureChar"/>
    <w:rsid w:val="006A0C6E"/>
    <w:pPr>
      <w:spacing w:after="0" w:line="240" w:lineRule="auto"/>
      <w:jc w:val="left"/>
    </w:pPr>
    <w:rPr>
      <w:rFonts w:ascii="Tahoma" w:hAnsi="Tahoma"/>
      <w:lang w:val="de-AT" w:eastAsia="de-DE"/>
    </w:rPr>
  </w:style>
  <w:style w:type="character" w:customStyle="1" w:styleId="E-mailSignatureChar">
    <w:name w:val="E-mail Signature Char"/>
    <w:basedOn w:val="DefaultParagraphFont"/>
    <w:link w:val="E-mailSignature"/>
    <w:rsid w:val="006A0C6E"/>
    <w:rPr>
      <w:rFonts w:ascii="Tahoma" w:hAnsi="Tahoma" w:cs="Times New Roman"/>
      <w:sz w:val="22"/>
      <w:szCs w:val="22"/>
      <w:lang w:val="de-AT" w:eastAsia="de-DE"/>
    </w:rPr>
  </w:style>
  <w:style w:type="paragraph" w:styleId="EndnoteText">
    <w:name w:val="endnote text"/>
    <w:basedOn w:val="FootnoteText"/>
    <w:link w:val="EndnoteTextChar"/>
    <w:semiHidden/>
    <w:rsid w:val="006A0C6E"/>
    <w:pPr>
      <w:spacing w:after="0" w:line="240" w:lineRule="auto"/>
      <w:jc w:val="left"/>
    </w:pPr>
    <w:rPr>
      <w:rFonts w:ascii="Tahoma" w:hAnsi="Tahoma"/>
      <w:szCs w:val="22"/>
      <w:lang w:val="de-AT" w:eastAsia="de-DE"/>
    </w:rPr>
  </w:style>
  <w:style w:type="character" w:customStyle="1" w:styleId="EndnoteTextChar">
    <w:name w:val="Endnote Text Char"/>
    <w:basedOn w:val="DefaultParagraphFont"/>
    <w:link w:val="EndnoteText"/>
    <w:semiHidden/>
    <w:rsid w:val="006A0C6E"/>
    <w:rPr>
      <w:rFonts w:ascii="Tahoma" w:hAnsi="Tahoma" w:cs="Times New Roman"/>
      <w:szCs w:val="22"/>
      <w:lang w:val="de-AT" w:eastAsia="de-DE"/>
    </w:rPr>
  </w:style>
  <w:style w:type="character" w:styleId="EndnoteReference">
    <w:name w:val="endnote reference"/>
    <w:semiHidden/>
    <w:rsid w:val="006A0C6E"/>
    <w:rPr>
      <w:position w:val="6"/>
      <w:sz w:val="20"/>
      <w:szCs w:val="20"/>
      <w:vertAlign w:val="superscript"/>
    </w:rPr>
  </w:style>
  <w:style w:type="character" w:styleId="Strong">
    <w:name w:val="Strong"/>
    <w:qFormat/>
    <w:rsid w:val="006A0C6E"/>
    <w:rPr>
      <w:b/>
      <w:sz w:val="22"/>
      <w:szCs w:val="22"/>
    </w:rPr>
  </w:style>
  <w:style w:type="paragraph" w:styleId="NoteHeading">
    <w:name w:val="Note Heading"/>
    <w:basedOn w:val="Normal"/>
    <w:next w:val="Normal"/>
    <w:link w:val="NoteHeadingChar"/>
    <w:rsid w:val="006A0C6E"/>
    <w:pPr>
      <w:spacing w:after="0" w:line="360" w:lineRule="auto"/>
      <w:jc w:val="left"/>
    </w:pPr>
    <w:rPr>
      <w:rFonts w:ascii="Tahoma" w:hAnsi="Tahoma"/>
      <w:lang w:val="de-AT" w:eastAsia="de-DE"/>
    </w:rPr>
  </w:style>
  <w:style w:type="character" w:customStyle="1" w:styleId="NoteHeadingChar">
    <w:name w:val="Note Heading Char"/>
    <w:basedOn w:val="DefaultParagraphFont"/>
    <w:link w:val="NoteHeading"/>
    <w:rsid w:val="006A0C6E"/>
    <w:rPr>
      <w:rFonts w:ascii="Tahoma" w:hAnsi="Tahoma" w:cs="Times New Roman"/>
      <w:sz w:val="22"/>
      <w:szCs w:val="22"/>
      <w:lang w:val="de-AT" w:eastAsia="de-DE"/>
    </w:rPr>
  </w:style>
  <w:style w:type="paragraph" w:styleId="Closing">
    <w:name w:val="Closing"/>
    <w:basedOn w:val="Normal"/>
    <w:link w:val="ClosingChar"/>
    <w:semiHidden/>
    <w:rsid w:val="006A0C6E"/>
    <w:pPr>
      <w:spacing w:after="0" w:line="360" w:lineRule="auto"/>
      <w:ind w:left="4252"/>
      <w:jc w:val="left"/>
    </w:pPr>
    <w:rPr>
      <w:rFonts w:ascii="Tahoma" w:hAnsi="Tahoma"/>
      <w:lang w:val="de-AT" w:eastAsia="de-DE"/>
    </w:rPr>
  </w:style>
  <w:style w:type="character" w:customStyle="1" w:styleId="ClosingChar">
    <w:name w:val="Closing Char"/>
    <w:basedOn w:val="DefaultParagraphFont"/>
    <w:link w:val="Closing"/>
    <w:semiHidden/>
    <w:rsid w:val="006A0C6E"/>
    <w:rPr>
      <w:rFonts w:ascii="Tahoma" w:hAnsi="Tahoma" w:cs="Times New Roman"/>
      <w:sz w:val="22"/>
      <w:szCs w:val="22"/>
      <w:lang w:val="de-AT" w:eastAsia="de-DE"/>
    </w:rPr>
  </w:style>
  <w:style w:type="character" w:styleId="Emphasis">
    <w:name w:val="Emphasis"/>
    <w:qFormat/>
    <w:rsid w:val="006A0C6E"/>
    <w:rPr>
      <w:i/>
      <w:iCs/>
    </w:rPr>
  </w:style>
  <w:style w:type="character" w:customStyle="1" w:styleId="Hervorhebung1">
    <w:name w:val="Hervorhebung1"/>
    <w:basedOn w:val="DefaultParagraphFont"/>
    <w:semiHidden/>
    <w:rsid w:val="006A0C6E"/>
  </w:style>
  <w:style w:type="paragraph" w:styleId="HTMLAddress">
    <w:name w:val="HTML Address"/>
    <w:basedOn w:val="Normal"/>
    <w:link w:val="HTMLAddressChar"/>
    <w:semiHidden/>
    <w:rsid w:val="006A0C6E"/>
    <w:pPr>
      <w:spacing w:after="0" w:line="360" w:lineRule="auto"/>
      <w:jc w:val="left"/>
    </w:pPr>
    <w:rPr>
      <w:rFonts w:ascii="Tahoma" w:hAnsi="Tahoma"/>
      <w:i/>
      <w:iCs/>
      <w:lang w:val="de-AT" w:eastAsia="de-DE"/>
    </w:rPr>
  </w:style>
  <w:style w:type="character" w:customStyle="1" w:styleId="HTMLAddressChar">
    <w:name w:val="HTML Address Char"/>
    <w:basedOn w:val="DefaultParagraphFont"/>
    <w:link w:val="HTMLAddress"/>
    <w:semiHidden/>
    <w:rsid w:val="006A0C6E"/>
    <w:rPr>
      <w:rFonts w:ascii="Tahoma" w:hAnsi="Tahoma" w:cs="Times New Roman"/>
      <w:i/>
      <w:iCs/>
      <w:sz w:val="22"/>
      <w:szCs w:val="22"/>
      <w:lang w:val="de-AT" w:eastAsia="de-DE"/>
    </w:rPr>
  </w:style>
  <w:style w:type="character" w:styleId="HTMLAcronym">
    <w:name w:val="HTML Acronym"/>
    <w:basedOn w:val="DefaultParagraphFont"/>
    <w:semiHidden/>
    <w:rsid w:val="006A0C6E"/>
  </w:style>
  <w:style w:type="character" w:styleId="HTMLSample">
    <w:name w:val="HTML Sample"/>
    <w:semiHidden/>
    <w:rsid w:val="006A0C6E"/>
    <w:rPr>
      <w:rFonts w:ascii="Courier New" w:hAnsi="Courier New" w:cs="Courier New"/>
    </w:rPr>
  </w:style>
  <w:style w:type="character" w:styleId="HTMLCode">
    <w:name w:val="HTML Code"/>
    <w:semiHidden/>
    <w:rsid w:val="006A0C6E"/>
    <w:rPr>
      <w:rFonts w:ascii="Courier New" w:hAnsi="Courier New" w:cs="Courier New"/>
      <w:sz w:val="20"/>
      <w:szCs w:val="20"/>
    </w:rPr>
  </w:style>
  <w:style w:type="character" w:styleId="HTMLDefinition">
    <w:name w:val="HTML Definition"/>
    <w:semiHidden/>
    <w:rsid w:val="006A0C6E"/>
    <w:rPr>
      <w:i/>
      <w:iCs/>
    </w:rPr>
  </w:style>
  <w:style w:type="character" w:styleId="HTMLTypewriter">
    <w:name w:val="HTML Typewriter"/>
    <w:semiHidden/>
    <w:rsid w:val="006A0C6E"/>
    <w:rPr>
      <w:rFonts w:ascii="Courier New" w:hAnsi="Courier New" w:cs="Courier New"/>
      <w:sz w:val="20"/>
      <w:szCs w:val="20"/>
    </w:rPr>
  </w:style>
  <w:style w:type="character" w:styleId="HTMLKeyboard">
    <w:name w:val="HTML Keyboard"/>
    <w:semiHidden/>
    <w:rsid w:val="006A0C6E"/>
    <w:rPr>
      <w:rFonts w:ascii="Courier New" w:hAnsi="Courier New" w:cs="Courier New"/>
      <w:sz w:val="20"/>
      <w:szCs w:val="20"/>
    </w:rPr>
  </w:style>
  <w:style w:type="character" w:styleId="HTMLVariable">
    <w:name w:val="HTML Variable"/>
    <w:semiHidden/>
    <w:rsid w:val="006A0C6E"/>
    <w:rPr>
      <w:i/>
      <w:iCs/>
    </w:rPr>
  </w:style>
  <w:style w:type="paragraph" w:styleId="HTMLPreformatted">
    <w:name w:val="HTML Preformatted"/>
    <w:basedOn w:val="Normal"/>
    <w:link w:val="HTMLPreformattedChar"/>
    <w:semiHidden/>
    <w:rsid w:val="006A0C6E"/>
    <w:pPr>
      <w:spacing w:after="0" w:line="360" w:lineRule="auto"/>
      <w:jc w:val="left"/>
    </w:pPr>
    <w:rPr>
      <w:rFonts w:ascii="Courier New" w:hAnsi="Courier New" w:cs="Courier New"/>
      <w:sz w:val="20"/>
      <w:lang w:val="de-AT" w:eastAsia="de-DE"/>
    </w:rPr>
  </w:style>
  <w:style w:type="character" w:customStyle="1" w:styleId="HTMLPreformattedChar">
    <w:name w:val="HTML Preformatted Char"/>
    <w:basedOn w:val="DefaultParagraphFont"/>
    <w:link w:val="HTMLPreformatted"/>
    <w:semiHidden/>
    <w:rsid w:val="006A0C6E"/>
    <w:rPr>
      <w:rFonts w:ascii="Courier New" w:hAnsi="Courier New" w:cs="Courier New"/>
      <w:szCs w:val="22"/>
      <w:lang w:val="de-AT" w:eastAsia="de-DE"/>
    </w:rPr>
  </w:style>
  <w:style w:type="character" w:styleId="HTMLCite">
    <w:name w:val="HTML Cite"/>
    <w:semiHidden/>
    <w:rsid w:val="006A0C6E"/>
    <w:rPr>
      <w:i/>
      <w:iCs/>
    </w:rPr>
  </w:style>
  <w:style w:type="paragraph" w:styleId="Index1">
    <w:name w:val="index 1"/>
    <w:basedOn w:val="Normal"/>
    <w:next w:val="Normal"/>
    <w:autoRedefine/>
    <w:semiHidden/>
    <w:rsid w:val="006A0C6E"/>
    <w:pPr>
      <w:tabs>
        <w:tab w:val="right" w:pos="2659"/>
      </w:tabs>
      <w:spacing w:after="0" w:line="240" w:lineRule="auto"/>
      <w:ind w:left="221" w:hanging="221"/>
      <w:jc w:val="left"/>
    </w:pPr>
    <w:rPr>
      <w:rFonts w:ascii="Tahoma" w:hAnsi="Tahoma"/>
      <w:sz w:val="20"/>
      <w:lang w:val="de-AT" w:eastAsia="de-DE"/>
    </w:rPr>
  </w:style>
  <w:style w:type="paragraph" w:styleId="Index2">
    <w:name w:val="index 2"/>
    <w:basedOn w:val="Normal"/>
    <w:next w:val="Normal"/>
    <w:autoRedefine/>
    <w:semiHidden/>
    <w:rsid w:val="006A0C6E"/>
    <w:pPr>
      <w:tabs>
        <w:tab w:val="right" w:pos="2659"/>
      </w:tabs>
      <w:spacing w:after="0" w:line="240" w:lineRule="auto"/>
      <w:ind w:left="442" w:hanging="221"/>
      <w:jc w:val="left"/>
    </w:pPr>
    <w:rPr>
      <w:rFonts w:ascii="Tahoma" w:hAnsi="Tahoma"/>
      <w:sz w:val="20"/>
      <w:lang w:val="de-AT" w:eastAsia="de-DE"/>
    </w:rPr>
  </w:style>
  <w:style w:type="paragraph" w:styleId="Index3">
    <w:name w:val="index 3"/>
    <w:basedOn w:val="Normal"/>
    <w:next w:val="Normal"/>
    <w:autoRedefine/>
    <w:semiHidden/>
    <w:rsid w:val="006A0C6E"/>
    <w:pPr>
      <w:tabs>
        <w:tab w:val="right" w:pos="2659"/>
      </w:tabs>
      <w:spacing w:after="0" w:line="240" w:lineRule="auto"/>
      <w:ind w:left="663" w:hanging="221"/>
      <w:jc w:val="left"/>
    </w:pPr>
    <w:rPr>
      <w:rFonts w:ascii="Tahoma" w:hAnsi="Tahoma"/>
      <w:sz w:val="20"/>
      <w:lang w:val="de-AT" w:eastAsia="de-DE"/>
    </w:rPr>
  </w:style>
  <w:style w:type="paragraph" w:styleId="Index4">
    <w:name w:val="index 4"/>
    <w:basedOn w:val="Normal"/>
    <w:next w:val="Normal"/>
    <w:autoRedefine/>
    <w:semiHidden/>
    <w:rsid w:val="006A0C6E"/>
    <w:pPr>
      <w:tabs>
        <w:tab w:val="right" w:pos="2659"/>
      </w:tabs>
      <w:spacing w:after="0" w:line="240" w:lineRule="auto"/>
      <w:ind w:left="879" w:hanging="221"/>
      <w:jc w:val="left"/>
    </w:pPr>
    <w:rPr>
      <w:rFonts w:ascii="Tahoma" w:hAnsi="Tahoma"/>
      <w:sz w:val="20"/>
      <w:lang w:val="de-AT" w:eastAsia="de-DE"/>
    </w:rPr>
  </w:style>
  <w:style w:type="paragraph" w:styleId="Index5">
    <w:name w:val="index 5"/>
    <w:basedOn w:val="Normal"/>
    <w:next w:val="Normal"/>
    <w:autoRedefine/>
    <w:semiHidden/>
    <w:rsid w:val="006A0C6E"/>
    <w:pPr>
      <w:tabs>
        <w:tab w:val="right" w:pos="2659"/>
      </w:tabs>
      <w:spacing w:after="0" w:line="240" w:lineRule="auto"/>
      <w:ind w:left="1100" w:hanging="221"/>
      <w:jc w:val="left"/>
    </w:pPr>
    <w:rPr>
      <w:rFonts w:ascii="Tahoma" w:hAnsi="Tahoma"/>
      <w:sz w:val="20"/>
      <w:lang w:val="de-AT" w:eastAsia="de-DE"/>
    </w:rPr>
  </w:style>
  <w:style w:type="paragraph" w:styleId="Index6">
    <w:name w:val="index 6"/>
    <w:basedOn w:val="Normal"/>
    <w:next w:val="Normal"/>
    <w:autoRedefine/>
    <w:semiHidden/>
    <w:rsid w:val="006A0C6E"/>
    <w:pPr>
      <w:tabs>
        <w:tab w:val="right" w:pos="2659"/>
      </w:tabs>
      <w:spacing w:after="0" w:line="240" w:lineRule="auto"/>
      <w:ind w:left="1321" w:hanging="221"/>
      <w:jc w:val="left"/>
    </w:pPr>
    <w:rPr>
      <w:rFonts w:ascii="Tahoma" w:hAnsi="Tahoma"/>
      <w:sz w:val="20"/>
      <w:lang w:val="de-AT" w:eastAsia="de-DE"/>
    </w:rPr>
  </w:style>
  <w:style w:type="paragraph" w:styleId="Index7">
    <w:name w:val="index 7"/>
    <w:basedOn w:val="Normal"/>
    <w:next w:val="Normal"/>
    <w:autoRedefine/>
    <w:semiHidden/>
    <w:rsid w:val="006A0C6E"/>
    <w:pPr>
      <w:tabs>
        <w:tab w:val="right" w:pos="2659"/>
      </w:tabs>
      <w:spacing w:after="0" w:line="240" w:lineRule="auto"/>
      <w:ind w:left="1542" w:hanging="221"/>
      <w:jc w:val="left"/>
    </w:pPr>
    <w:rPr>
      <w:rFonts w:ascii="Tahoma" w:hAnsi="Tahoma"/>
      <w:sz w:val="20"/>
      <w:lang w:val="de-AT" w:eastAsia="de-DE"/>
    </w:rPr>
  </w:style>
  <w:style w:type="paragraph" w:styleId="Index8">
    <w:name w:val="index 8"/>
    <w:basedOn w:val="Normal"/>
    <w:next w:val="Normal"/>
    <w:autoRedefine/>
    <w:semiHidden/>
    <w:rsid w:val="006A0C6E"/>
    <w:pPr>
      <w:tabs>
        <w:tab w:val="right" w:pos="2659"/>
      </w:tabs>
      <w:spacing w:after="0" w:line="240" w:lineRule="auto"/>
      <w:ind w:left="1763" w:hanging="221"/>
      <w:jc w:val="left"/>
    </w:pPr>
    <w:rPr>
      <w:rFonts w:ascii="Tahoma" w:hAnsi="Tahoma"/>
      <w:sz w:val="20"/>
      <w:lang w:val="de-AT" w:eastAsia="de-DE"/>
    </w:rPr>
  </w:style>
  <w:style w:type="paragraph" w:styleId="Index9">
    <w:name w:val="index 9"/>
    <w:basedOn w:val="Normal"/>
    <w:next w:val="Normal"/>
    <w:autoRedefine/>
    <w:semiHidden/>
    <w:rsid w:val="006A0C6E"/>
    <w:pPr>
      <w:tabs>
        <w:tab w:val="right" w:pos="2659"/>
      </w:tabs>
      <w:spacing w:after="0" w:line="240" w:lineRule="auto"/>
      <w:ind w:left="1979" w:hanging="221"/>
      <w:jc w:val="left"/>
    </w:pPr>
    <w:rPr>
      <w:rFonts w:ascii="Tahoma" w:hAnsi="Tahoma"/>
      <w:sz w:val="20"/>
      <w:lang w:val="de-AT" w:eastAsia="de-DE"/>
    </w:rPr>
  </w:style>
  <w:style w:type="paragraph" w:styleId="IndexHeading">
    <w:name w:val="index heading"/>
    <w:basedOn w:val="Normal"/>
    <w:next w:val="Index1"/>
    <w:semiHidden/>
    <w:rsid w:val="006A0C6E"/>
    <w:pPr>
      <w:spacing w:after="0" w:line="360" w:lineRule="auto"/>
      <w:jc w:val="left"/>
    </w:pPr>
    <w:rPr>
      <w:rFonts w:ascii="Tahoma" w:hAnsi="Tahoma"/>
      <w:lang w:val="de-AT" w:eastAsia="de-DE"/>
    </w:rPr>
  </w:style>
  <w:style w:type="paragraph" w:styleId="List">
    <w:name w:val="List"/>
    <w:basedOn w:val="Normal"/>
    <w:rsid w:val="006A0C6E"/>
    <w:pPr>
      <w:spacing w:after="0" w:line="360" w:lineRule="auto"/>
      <w:ind w:left="454" w:hanging="454"/>
      <w:jc w:val="left"/>
    </w:pPr>
    <w:rPr>
      <w:rFonts w:ascii="Tahoma" w:hAnsi="Tahoma"/>
      <w:lang w:val="de-AT" w:eastAsia="de-DE"/>
    </w:rPr>
  </w:style>
  <w:style w:type="paragraph" w:styleId="List2">
    <w:name w:val="List 2"/>
    <w:basedOn w:val="Normal"/>
    <w:rsid w:val="006A0C6E"/>
    <w:pPr>
      <w:spacing w:after="0" w:line="360" w:lineRule="auto"/>
      <w:ind w:left="681" w:hanging="454"/>
      <w:jc w:val="left"/>
    </w:pPr>
    <w:rPr>
      <w:rFonts w:ascii="Tahoma" w:hAnsi="Tahoma"/>
      <w:lang w:val="de-AT" w:eastAsia="de-DE"/>
    </w:rPr>
  </w:style>
  <w:style w:type="paragraph" w:styleId="List3">
    <w:name w:val="List 3"/>
    <w:basedOn w:val="Normal"/>
    <w:rsid w:val="006A0C6E"/>
    <w:pPr>
      <w:spacing w:after="0" w:line="360" w:lineRule="auto"/>
      <w:ind w:left="908" w:hanging="454"/>
      <w:jc w:val="left"/>
    </w:pPr>
    <w:rPr>
      <w:rFonts w:ascii="Tahoma" w:hAnsi="Tahoma"/>
      <w:lang w:val="de-AT" w:eastAsia="de-DE"/>
    </w:rPr>
  </w:style>
  <w:style w:type="paragraph" w:styleId="List4">
    <w:name w:val="List 4"/>
    <w:basedOn w:val="Normal"/>
    <w:rsid w:val="006A0C6E"/>
    <w:pPr>
      <w:spacing w:after="0" w:line="360" w:lineRule="auto"/>
      <w:ind w:left="1134" w:hanging="454"/>
      <w:jc w:val="left"/>
    </w:pPr>
    <w:rPr>
      <w:rFonts w:ascii="Tahoma" w:hAnsi="Tahoma"/>
      <w:lang w:val="de-AT" w:eastAsia="de-DE"/>
    </w:rPr>
  </w:style>
  <w:style w:type="paragraph" w:styleId="List5">
    <w:name w:val="List 5"/>
    <w:basedOn w:val="Normal"/>
    <w:rsid w:val="006A0C6E"/>
    <w:pPr>
      <w:spacing w:after="0" w:line="360" w:lineRule="auto"/>
      <w:ind w:left="1361" w:hanging="454"/>
      <w:jc w:val="left"/>
    </w:pPr>
    <w:rPr>
      <w:rFonts w:ascii="Tahoma" w:hAnsi="Tahoma"/>
      <w:lang w:val="de-AT" w:eastAsia="de-DE"/>
    </w:rPr>
  </w:style>
  <w:style w:type="paragraph" w:styleId="ListContinue">
    <w:name w:val="List Continue"/>
    <w:basedOn w:val="Normal"/>
    <w:rsid w:val="006A0C6E"/>
    <w:pPr>
      <w:spacing w:after="0" w:line="360" w:lineRule="auto"/>
      <w:ind w:left="227"/>
      <w:jc w:val="left"/>
    </w:pPr>
    <w:rPr>
      <w:rFonts w:ascii="Tahoma" w:hAnsi="Tahoma"/>
      <w:lang w:val="de-AT" w:eastAsia="de-DE"/>
    </w:rPr>
  </w:style>
  <w:style w:type="paragraph" w:styleId="ListContinue2">
    <w:name w:val="List Continue 2"/>
    <w:basedOn w:val="Normal"/>
    <w:rsid w:val="006A0C6E"/>
    <w:pPr>
      <w:spacing w:after="0" w:line="360" w:lineRule="auto"/>
      <w:ind w:left="454"/>
      <w:jc w:val="left"/>
    </w:pPr>
    <w:rPr>
      <w:rFonts w:ascii="Tahoma" w:hAnsi="Tahoma"/>
      <w:lang w:val="de-AT" w:eastAsia="de-DE"/>
    </w:rPr>
  </w:style>
  <w:style w:type="paragraph" w:styleId="ListContinue3">
    <w:name w:val="List Continue 3"/>
    <w:basedOn w:val="Normal"/>
    <w:rsid w:val="006A0C6E"/>
    <w:pPr>
      <w:spacing w:after="0" w:line="360" w:lineRule="auto"/>
      <w:ind w:left="680"/>
      <w:jc w:val="left"/>
    </w:pPr>
    <w:rPr>
      <w:rFonts w:ascii="Tahoma" w:hAnsi="Tahoma"/>
      <w:lang w:val="de-AT" w:eastAsia="de-DE"/>
    </w:rPr>
  </w:style>
  <w:style w:type="paragraph" w:styleId="ListContinue4">
    <w:name w:val="List Continue 4"/>
    <w:basedOn w:val="Normal"/>
    <w:rsid w:val="006A0C6E"/>
    <w:pPr>
      <w:spacing w:after="0" w:line="360" w:lineRule="auto"/>
      <w:ind w:left="907"/>
      <w:jc w:val="left"/>
    </w:pPr>
    <w:rPr>
      <w:rFonts w:ascii="Tahoma" w:hAnsi="Tahoma"/>
      <w:lang w:val="de-AT" w:eastAsia="de-DE"/>
    </w:rPr>
  </w:style>
  <w:style w:type="paragraph" w:styleId="ListContinue5">
    <w:name w:val="List Continue 5"/>
    <w:basedOn w:val="Normal"/>
    <w:rsid w:val="006A0C6E"/>
    <w:pPr>
      <w:spacing w:after="0" w:line="360" w:lineRule="auto"/>
      <w:ind w:left="1134"/>
      <w:jc w:val="left"/>
    </w:pPr>
    <w:rPr>
      <w:rFonts w:ascii="Tahoma" w:hAnsi="Tahoma"/>
      <w:lang w:val="de-AT" w:eastAsia="de-DE"/>
    </w:rPr>
  </w:style>
  <w:style w:type="paragraph" w:styleId="ListNumber">
    <w:name w:val="List Number"/>
    <w:basedOn w:val="Normal"/>
    <w:rsid w:val="006A0C6E"/>
    <w:pPr>
      <w:numPr>
        <w:numId w:val="219"/>
      </w:numPr>
      <w:spacing w:after="0" w:line="360" w:lineRule="auto"/>
      <w:jc w:val="left"/>
    </w:pPr>
    <w:rPr>
      <w:rFonts w:ascii="Tahoma" w:hAnsi="Tahoma"/>
      <w:lang w:val="de-AT" w:eastAsia="de-DE"/>
    </w:rPr>
  </w:style>
  <w:style w:type="paragraph" w:styleId="ListNumber2">
    <w:name w:val="List Number 2"/>
    <w:basedOn w:val="Normal"/>
    <w:rsid w:val="006A0C6E"/>
    <w:pPr>
      <w:numPr>
        <w:numId w:val="220"/>
      </w:numPr>
      <w:spacing w:after="0" w:line="360" w:lineRule="auto"/>
      <w:jc w:val="left"/>
    </w:pPr>
    <w:rPr>
      <w:rFonts w:ascii="Tahoma" w:hAnsi="Tahoma"/>
      <w:lang w:val="de-AT" w:eastAsia="de-DE"/>
    </w:rPr>
  </w:style>
  <w:style w:type="paragraph" w:styleId="ListNumber3">
    <w:name w:val="List Number 3"/>
    <w:basedOn w:val="Normal"/>
    <w:rsid w:val="006A0C6E"/>
    <w:pPr>
      <w:numPr>
        <w:numId w:val="221"/>
      </w:numPr>
      <w:spacing w:after="0" w:line="360" w:lineRule="auto"/>
      <w:jc w:val="left"/>
    </w:pPr>
    <w:rPr>
      <w:rFonts w:ascii="Tahoma" w:hAnsi="Tahoma"/>
      <w:lang w:val="de-AT" w:eastAsia="de-DE"/>
    </w:rPr>
  </w:style>
  <w:style w:type="paragraph" w:styleId="ListNumber4">
    <w:name w:val="List Number 4"/>
    <w:basedOn w:val="Normal"/>
    <w:rsid w:val="006A0C6E"/>
    <w:pPr>
      <w:numPr>
        <w:numId w:val="222"/>
      </w:numPr>
      <w:spacing w:after="0" w:line="360" w:lineRule="auto"/>
      <w:jc w:val="left"/>
    </w:pPr>
    <w:rPr>
      <w:rFonts w:ascii="Tahoma" w:hAnsi="Tahoma"/>
      <w:lang w:val="de-AT" w:eastAsia="de-DE"/>
    </w:rPr>
  </w:style>
  <w:style w:type="paragraph" w:styleId="ListNumber5">
    <w:name w:val="List Number 5"/>
    <w:basedOn w:val="Normal"/>
    <w:rsid w:val="006A0C6E"/>
    <w:pPr>
      <w:numPr>
        <w:numId w:val="223"/>
      </w:numPr>
      <w:spacing w:after="0" w:line="360" w:lineRule="auto"/>
      <w:jc w:val="left"/>
    </w:pPr>
    <w:rPr>
      <w:rFonts w:ascii="Tahoma" w:hAnsi="Tahoma"/>
      <w:lang w:val="de-AT" w:eastAsia="de-DE"/>
    </w:rPr>
  </w:style>
  <w:style w:type="paragraph" w:styleId="MacroText">
    <w:name w:val="macro"/>
    <w:link w:val="MacroTextChar"/>
    <w:semiHidden/>
    <w:rsid w:val="006A0C6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Times New Roman"/>
      <w:sz w:val="22"/>
      <w:szCs w:val="22"/>
      <w:lang w:val="de-DE" w:eastAsia="de-DE"/>
    </w:rPr>
  </w:style>
  <w:style w:type="character" w:customStyle="1" w:styleId="MacroTextChar">
    <w:name w:val="Macro Text Char"/>
    <w:basedOn w:val="DefaultParagraphFont"/>
    <w:link w:val="MacroText"/>
    <w:semiHidden/>
    <w:rsid w:val="006A0C6E"/>
    <w:rPr>
      <w:rFonts w:ascii="Courier New" w:hAnsi="Courier New" w:cs="Times New Roman"/>
      <w:sz w:val="22"/>
      <w:szCs w:val="22"/>
      <w:lang w:val="de-DE" w:eastAsia="de-DE"/>
    </w:rPr>
  </w:style>
  <w:style w:type="paragraph" w:styleId="MessageHeader">
    <w:name w:val="Message Header"/>
    <w:basedOn w:val="Normal"/>
    <w:link w:val="MessageHeaderChar"/>
    <w:semiHidden/>
    <w:rsid w:val="006A0C6E"/>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left"/>
    </w:pPr>
    <w:rPr>
      <w:rFonts w:ascii="Tahoma" w:hAnsi="Tahoma" w:cs="Arial"/>
      <w:sz w:val="24"/>
      <w:szCs w:val="24"/>
      <w:lang w:val="de-AT" w:eastAsia="de-DE"/>
    </w:rPr>
  </w:style>
  <w:style w:type="character" w:customStyle="1" w:styleId="MessageHeaderChar">
    <w:name w:val="Message Header Char"/>
    <w:basedOn w:val="DefaultParagraphFont"/>
    <w:link w:val="MessageHeader"/>
    <w:semiHidden/>
    <w:rsid w:val="006A0C6E"/>
    <w:rPr>
      <w:rFonts w:ascii="Tahoma" w:hAnsi="Tahoma" w:cs="Arial"/>
      <w:sz w:val="24"/>
      <w:szCs w:val="24"/>
      <w:shd w:val="pct20" w:color="auto" w:fill="auto"/>
      <w:lang w:val="de-AT" w:eastAsia="de-DE"/>
    </w:rPr>
  </w:style>
  <w:style w:type="character" w:styleId="PageNumber">
    <w:name w:val="page number"/>
    <w:rsid w:val="006A0C6E"/>
    <w:rPr>
      <w:sz w:val="22"/>
      <w:szCs w:val="22"/>
    </w:rPr>
  </w:style>
  <w:style w:type="paragraph" w:styleId="NormalIndent">
    <w:name w:val="Normal Indent"/>
    <w:basedOn w:val="Normal"/>
    <w:rsid w:val="006A0C6E"/>
    <w:pPr>
      <w:spacing w:after="0" w:line="360" w:lineRule="auto"/>
      <w:ind w:left="454"/>
      <w:jc w:val="left"/>
    </w:pPr>
    <w:rPr>
      <w:rFonts w:ascii="Tahoma" w:hAnsi="Tahoma"/>
      <w:lang w:val="de-AT" w:eastAsia="de-DE"/>
    </w:rPr>
  </w:style>
  <w:style w:type="table" w:styleId="Table3Deffects1">
    <w:name w:val="Table 3D effects 1"/>
    <w:basedOn w:val="TableNormal"/>
    <w:semiHidden/>
    <w:rsid w:val="006A0C6E"/>
    <w:pPr>
      <w:spacing w:line="360" w:lineRule="auto"/>
    </w:pPr>
    <w:rPr>
      <w:rFonts w:ascii="Tahoma" w:hAnsi="Tahoma" w:cs="Times New Roman"/>
      <w:lang w:eastAsia="de-AT"/>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0C6E"/>
    <w:pPr>
      <w:spacing w:line="360" w:lineRule="auto"/>
    </w:pPr>
    <w:rPr>
      <w:rFonts w:ascii="Times New Roman" w:hAnsi="Times New Roman" w:cs="Times New Roman"/>
      <w:lang w:eastAsia="de-AT"/>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0C6E"/>
    <w:pPr>
      <w:spacing w:line="360" w:lineRule="auto"/>
    </w:pPr>
    <w:rPr>
      <w:rFonts w:ascii="Times New Roman" w:hAnsi="Times New Roman" w:cs="Times New Roman"/>
      <w:lang w:eastAsia="de-AT"/>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6A0C6E"/>
    <w:pPr>
      <w:spacing w:line="360" w:lineRule="auto"/>
    </w:pPr>
    <w:rPr>
      <w:rFonts w:ascii="Times New Roman" w:hAnsi="Times New Roman" w:cs="Times New Roman"/>
      <w:lang w:eastAsia="de-A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6A0C6E"/>
    <w:pPr>
      <w:spacing w:line="360" w:lineRule="auto"/>
    </w:pPr>
    <w:rPr>
      <w:rFonts w:ascii="Times New Roman" w:hAnsi="Times New Roman" w:cs="Times New Roman"/>
      <w:lang w:eastAsia="de-A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0C6E"/>
    <w:pPr>
      <w:spacing w:line="360" w:lineRule="auto"/>
    </w:pPr>
    <w:rPr>
      <w:rFonts w:ascii="Times New Roman" w:hAnsi="Times New Roman" w:cs="Times New Roman"/>
      <w:lang w:eastAsia="de-AT"/>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6A0C6E"/>
    <w:pPr>
      <w:spacing w:line="360" w:lineRule="auto"/>
    </w:pPr>
    <w:rPr>
      <w:rFonts w:ascii="Times New Roman" w:hAnsi="Times New Roman" w:cs="Times New Roman"/>
      <w:lang w:eastAsia="de-AT"/>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6A0C6E"/>
    <w:pPr>
      <w:spacing w:line="360" w:lineRule="auto"/>
    </w:pPr>
    <w:rPr>
      <w:rFonts w:ascii="Times New Roman" w:hAnsi="Times New Roman" w:cs="Times New Roman"/>
      <w:color w:val="FFFFFF"/>
      <w:lang w:eastAsia="de-AT"/>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0C6E"/>
    <w:pPr>
      <w:spacing w:line="360" w:lineRule="auto"/>
    </w:pPr>
    <w:rPr>
      <w:rFonts w:ascii="Times New Roman" w:hAnsi="Times New Roman" w:cs="Times New Roman"/>
      <w:lang w:eastAsia="de-A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0C6E"/>
    <w:pPr>
      <w:spacing w:line="360" w:lineRule="auto"/>
    </w:pPr>
    <w:rPr>
      <w:rFonts w:ascii="Times New Roman" w:hAnsi="Times New Roman" w:cs="Times New Roman"/>
      <w:lang w:eastAsia="de-A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0C6E"/>
    <w:pPr>
      <w:spacing w:line="360" w:lineRule="auto"/>
    </w:pPr>
    <w:rPr>
      <w:rFonts w:ascii="Times New Roman" w:hAnsi="Times New Roman" w:cs="Times New Roman"/>
      <w:color w:val="000080"/>
      <w:lang w:eastAsia="de-A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0C6E"/>
    <w:pPr>
      <w:spacing w:line="360" w:lineRule="auto"/>
    </w:pPr>
    <w:rPr>
      <w:rFonts w:ascii="Times New Roman" w:hAnsi="Times New Roman" w:cs="Times New Roman"/>
      <w:lang w:eastAsia="de-AT"/>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0C6E"/>
    <w:pPr>
      <w:spacing w:line="360" w:lineRule="auto"/>
    </w:pPr>
    <w:rPr>
      <w:rFonts w:ascii="Times New Roman" w:hAnsi="Times New Roman" w:cs="Times New Roman"/>
      <w:lang w:eastAsia="de-AT"/>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0C6E"/>
    <w:pPr>
      <w:spacing w:line="360" w:lineRule="auto"/>
    </w:pPr>
    <w:rPr>
      <w:rFonts w:ascii="Times New Roman" w:hAnsi="Times New Roman" w:cs="Times New Roman"/>
      <w:lang w:eastAsia="de-A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0C6E"/>
    <w:pPr>
      <w:spacing w:line="360" w:lineRule="auto"/>
    </w:pPr>
    <w:rPr>
      <w:rFonts w:ascii="Times New Roman" w:hAnsi="Times New Roman" w:cs="Times New Roman"/>
      <w:b/>
      <w:bCs/>
      <w:lang w:eastAsia="de-A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0C6E"/>
    <w:pPr>
      <w:spacing w:line="360" w:lineRule="auto"/>
    </w:pPr>
    <w:rPr>
      <w:rFonts w:ascii="Times New Roman" w:hAnsi="Times New Roman" w:cs="Times New Roman"/>
      <w:lang w:eastAsia="de-AT"/>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6A0C6E"/>
    <w:pPr>
      <w:spacing w:line="360" w:lineRule="auto"/>
    </w:pPr>
    <w:rPr>
      <w:rFonts w:ascii="Times New Roman" w:hAnsi="Times New Roman" w:cs="Times New Roman"/>
      <w:b/>
      <w:bCs/>
      <w:lang w:eastAsia="de-AT"/>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0C6E"/>
    <w:pPr>
      <w:spacing w:line="360" w:lineRule="auto"/>
    </w:pPr>
    <w:rPr>
      <w:rFonts w:ascii="Times New Roman" w:hAnsi="Times New Roman" w:cs="Times New Roman"/>
      <w:b/>
      <w:bCs/>
      <w:lang w:eastAsia="de-A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0C6E"/>
    <w:pPr>
      <w:spacing w:line="360" w:lineRule="auto"/>
    </w:pPr>
    <w:rPr>
      <w:rFonts w:ascii="Times New Roman" w:hAnsi="Times New Roman" w:cs="Times New Roman"/>
      <w:b/>
      <w:bCs/>
      <w:lang w:eastAsia="de-A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0C6E"/>
    <w:pPr>
      <w:spacing w:line="360" w:lineRule="auto"/>
    </w:pPr>
    <w:rPr>
      <w:rFonts w:ascii="Times New Roman" w:hAnsi="Times New Roman" w:cs="Times New Roman"/>
      <w:lang w:eastAsia="de-A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0C6E"/>
    <w:pPr>
      <w:spacing w:line="360" w:lineRule="auto"/>
    </w:pPr>
    <w:rPr>
      <w:rFonts w:ascii="Times New Roman" w:hAnsi="Times New Roman" w:cs="Times New Roman"/>
      <w:lang w:eastAsia="de-AT"/>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6A0C6E"/>
    <w:pPr>
      <w:spacing w:line="360" w:lineRule="auto"/>
    </w:pPr>
    <w:rPr>
      <w:rFonts w:ascii="Times New Roman" w:hAnsi="Times New Roman" w:cs="Times New Roman"/>
      <w:lang w:eastAsia="de-AT"/>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0C6E"/>
    <w:pPr>
      <w:spacing w:line="360" w:lineRule="auto"/>
    </w:pPr>
    <w:rPr>
      <w:rFonts w:ascii="Times New Roman" w:hAnsi="Times New Roman" w:cs="Times New Roman"/>
      <w:lang w:eastAsia="de-AT"/>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6A0C6E"/>
    <w:pPr>
      <w:spacing w:line="360" w:lineRule="auto"/>
    </w:pPr>
    <w:rPr>
      <w:rFonts w:ascii="Times New Roman" w:hAnsi="Times New Roman" w:cs="Times New Roman"/>
      <w:lang w:eastAsia="de-AT"/>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0C6E"/>
    <w:pPr>
      <w:spacing w:line="360" w:lineRule="auto"/>
    </w:pPr>
    <w:rPr>
      <w:rFonts w:ascii="Times New Roman" w:hAnsi="Times New Roman" w:cs="Times New Roman"/>
      <w:lang w:eastAsia="de-AT"/>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0C6E"/>
    <w:pPr>
      <w:spacing w:line="360" w:lineRule="auto"/>
    </w:pPr>
    <w:rPr>
      <w:rFonts w:ascii="Times New Roman" w:hAnsi="Times New Roman" w:cs="Times New Roman"/>
      <w:lang w:eastAsia="de-AT"/>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6A0C6E"/>
    <w:pPr>
      <w:spacing w:line="360" w:lineRule="auto"/>
    </w:pPr>
    <w:rPr>
      <w:rFonts w:ascii="Times New Roman" w:hAnsi="Times New Roman" w:cs="Times New Roman"/>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6A0C6E"/>
    <w:pPr>
      <w:spacing w:line="360" w:lineRule="auto"/>
    </w:pPr>
    <w:rPr>
      <w:rFonts w:ascii="Tahoma" w:hAnsi="Tahoma" w:cs="Times New Roman"/>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6A0C6E"/>
    <w:pPr>
      <w:spacing w:line="480" w:lineRule="auto"/>
      <w:jc w:val="left"/>
    </w:pPr>
    <w:rPr>
      <w:rFonts w:ascii="Tahoma" w:hAnsi="Tahoma"/>
      <w:lang w:val="de-AT" w:eastAsia="de-DE"/>
    </w:rPr>
  </w:style>
  <w:style w:type="character" w:customStyle="1" w:styleId="BodyText2Char">
    <w:name w:val="Body Text 2 Char"/>
    <w:basedOn w:val="DefaultParagraphFont"/>
    <w:link w:val="BodyText2"/>
    <w:semiHidden/>
    <w:rsid w:val="006A0C6E"/>
    <w:rPr>
      <w:rFonts w:ascii="Tahoma" w:hAnsi="Tahoma" w:cs="Times New Roman"/>
      <w:sz w:val="22"/>
      <w:szCs w:val="22"/>
      <w:lang w:val="de-AT" w:eastAsia="de-DE"/>
    </w:rPr>
  </w:style>
  <w:style w:type="paragraph" w:styleId="BodyText3">
    <w:name w:val="Body Text 3"/>
    <w:basedOn w:val="Normal"/>
    <w:link w:val="BodyText3Char"/>
    <w:semiHidden/>
    <w:rsid w:val="006A0C6E"/>
    <w:pPr>
      <w:spacing w:line="360" w:lineRule="auto"/>
      <w:jc w:val="left"/>
    </w:pPr>
    <w:rPr>
      <w:rFonts w:ascii="Tahoma" w:hAnsi="Tahoma"/>
      <w:sz w:val="16"/>
      <w:szCs w:val="16"/>
      <w:lang w:val="de-AT" w:eastAsia="de-DE"/>
    </w:rPr>
  </w:style>
  <w:style w:type="character" w:customStyle="1" w:styleId="BodyText3Char">
    <w:name w:val="Body Text 3 Char"/>
    <w:basedOn w:val="DefaultParagraphFont"/>
    <w:link w:val="BodyText3"/>
    <w:semiHidden/>
    <w:rsid w:val="006A0C6E"/>
    <w:rPr>
      <w:rFonts w:ascii="Tahoma" w:hAnsi="Tahoma" w:cs="Times New Roman"/>
      <w:sz w:val="16"/>
      <w:szCs w:val="16"/>
      <w:lang w:val="de-AT" w:eastAsia="de-DE"/>
    </w:rPr>
  </w:style>
  <w:style w:type="paragraph" w:customStyle="1" w:styleId="Textkrper-Einzug">
    <w:name w:val="Textkörper-Einzug"/>
    <w:basedOn w:val="Normal"/>
    <w:semiHidden/>
    <w:rsid w:val="006A0C6E"/>
    <w:pPr>
      <w:spacing w:line="360" w:lineRule="auto"/>
      <w:ind w:left="284"/>
      <w:jc w:val="left"/>
    </w:pPr>
    <w:rPr>
      <w:rFonts w:ascii="Tahoma" w:hAnsi="Tahoma"/>
      <w:lang w:val="de-AT" w:eastAsia="de-DE"/>
    </w:rPr>
  </w:style>
  <w:style w:type="paragraph" w:styleId="BodyTextIndent2">
    <w:name w:val="Body Text Indent 2"/>
    <w:basedOn w:val="Normal"/>
    <w:link w:val="BodyTextIndent2Char"/>
    <w:semiHidden/>
    <w:rsid w:val="006A0C6E"/>
    <w:pPr>
      <w:spacing w:line="480" w:lineRule="auto"/>
      <w:ind w:left="283"/>
      <w:jc w:val="left"/>
    </w:pPr>
    <w:rPr>
      <w:rFonts w:ascii="Tahoma" w:hAnsi="Tahoma"/>
      <w:lang w:val="de-AT" w:eastAsia="de-DE"/>
    </w:rPr>
  </w:style>
  <w:style w:type="character" w:customStyle="1" w:styleId="BodyTextIndent2Char">
    <w:name w:val="Body Text Indent 2 Char"/>
    <w:basedOn w:val="DefaultParagraphFont"/>
    <w:link w:val="BodyTextIndent2"/>
    <w:semiHidden/>
    <w:rsid w:val="006A0C6E"/>
    <w:rPr>
      <w:rFonts w:ascii="Tahoma" w:hAnsi="Tahoma" w:cs="Times New Roman"/>
      <w:sz w:val="22"/>
      <w:szCs w:val="22"/>
      <w:lang w:val="de-AT" w:eastAsia="de-DE"/>
    </w:rPr>
  </w:style>
  <w:style w:type="paragraph" w:styleId="BodyTextIndent3">
    <w:name w:val="Body Text Indent 3"/>
    <w:basedOn w:val="Normal"/>
    <w:link w:val="BodyTextIndent3Char"/>
    <w:semiHidden/>
    <w:rsid w:val="006A0C6E"/>
    <w:pPr>
      <w:spacing w:line="360" w:lineRule="auto"/>
      <w:ind w:left="283"/>
      <w:jc w:val="left"/>
    </w:pPr>
    <w:rPr>
      <w:rFonts w:ascii="Tahoma" w:hAnsi="Tahoma"/>
      <w:sz w:val="16"/>
      <w:szCs w:val="16"/>
      <w:lang w:val="de-AT" w:eastAsia="de-DE"/>
    </w:rPr>
  </w:style>
  <w:style w:type="character" w:customStyle="1" w:styleId="BodyTextIndent3Char">
    <w:name w:val="Body Text Indent 3 Char"/>
    <w:basedOn w:val="DefaultParagraphFont"/>
    <w:link w:val="BodyTextIndent3"/>
    <w:semiHidden/>
    <w:rsid w:val="006A0C6E"/>
    <w:rPr>
      <w:rFonts w:ascii="Tahoma" w:hAnsi="Tahoma" w:cs="Times New Roman"/>
      <w:sz w:val="16"/>
      <w:szCs w:val="16"/>
      <w:lang w:val="de-AT" w:eastAsia="de-DE"/>
    </w:rPr>
  </w:style>
  <w:style w:type="paragraph" w:styleId="BodyTextFirstIndent">
    <w:name w:val="Body Text First Indent"/>
    <w:basedOn w:val="BodyText"/>
    <w:link w:val="BodyTextFirstIndentChar"/>
    <w:semiHidden/>
    <w:rsid w:val="006A0C6E"/>
    <w:pPr>
      <w:widowControl/>
      <w:spacing w:before="0" w:after="120" w:line="360" w:lineRule="auto"/>
      <w:ind w:left="0" w:firstLine="210"/>
      <w:jc w:val="left"/>
    </w:pPr>
    <w:rPr>
      <w:rFonts w:ascii="Tahoma" w:hAnsi="Tahoma"/>
      <w:szCs w:val="22"/>
      <w:lang w:val="de-AT" w:eastAsia="de-DE"/>
    </w:rPr>
  </w:style>
  <w:style w:type="character" w:customStyle="1" w:styleId="BodyTextFirstIndentChar">
    <w:name w:val="Body Text First Indent Char"/>
    <w:basedOn w:val="BodyTextChar"/>
    <w:link w:val="BodyTextFirstIndent"/>
    <w:semiHidden/>
    <w:rsid w:val="006A0C6E"/>
    <w:rPr>
      <w:rFonts w:ascii="Tahoma" w:hAnsi="Tahoma" w:cs="Times New Roman"/>
      <w:sz w:val="22"/>
      <w:szCs w:val="22"/>
      <w:lang w:val="de-AT" w:eastAsia="de-DE"/>
    </w:rPr>
  </w:style>
  <w:style w:type="paragraph" w:styleId="BodyTextIndent">
    <w:name w:val="Body Text Indent"/>
    <w:basedOn w:val="Normal"/>
    <w:link w:val="BodyTextIndentChar"/>
    <w:semiHidden/>
    <w:rsid w:val="006A0C6E"/>
    <w:pPr>
      <w:spacing w:line="360" w:lineRule="auto"/>
      <w:ind w:left="283"/>
      <w:jc w:val="left"/>
    </w:pPr>
    <w:rPr>
      <w:rFonts w:ascii="Tahoma" w:hAnsi="Tahoma"/>
      <w:lang w:val="de-AT" w:eastAsia="de-DE"/>
    </w:rPr>
  </w:style>
  <w:style w:type="character" w:customStyle="1" w:styleId="BodyTextIndentChar">
    <w:name w:val="Body Text Indent Char"/>
    <w:basedOn w:val="DefaultParagraphFont"/>
    <w:link w:val="BodyTextIndent"/>
    <w:semiHidden/>
    <w:rsid w:val="006A0C6E"/>
    <w:rPr>
      <w:rFonts w:ascii="Tahoma" w:hAnsi="Tahoma" w:cs="Times New Roman"/>
      <w:sz w:val="22"/>
      <w:szCs w:val="22"/>
      <w:lang w:val="de-AT" w:eastAsia="de-DE"/>
    </w:rPr>
  </w:style>
  <w:style w:type="paragraph" w:styleId="BodyTextFirstIndent2">
    <w:name w:val="Body Text First Indent 2"/>
    <w:basedOn w:val="BodyTextIndent"/>
    <w:link w:val="BodyTextFirstIndent2Char"/>
    <w:semiHidden/>
    <w:rsid w:val="006A0C6E"/>
    <w:pPr>
      <w:ind w:left="284" w:firstLine="210"/>
    </w:pPr>
  </w:style>
  <w:style w:type="character" w:customStyle="1" w:styleId="BodyTextFirstIndent2Char">
    <w:name w:val="Body Text First Indent 2 Char"/>
    <w:basedOn w:val="BodyTextIndentChar"/>
    <w:link w:val="BodyTextFirstIndent2"/>
    <w:semiHidden/>
    <w:rsid w:val="006A0C6E"/>
    <w:rPr>
      <w:rFonts w:ascii="Tahoma" w:hAnsi="Tahoma" w:cs="Times New Roman"/>
      <w:sz w:val="22"/>
      <w:szCs w:val="22"/>
      <w:lang w:val="de-AT" w:eastAsia="de-DE"/>
    </w:rPr>
  </w:style>
  <w:style w:type="paragraph" w:styleId="Title">
    <w:name w:val="Title"/>
    <w:basedOn w:val="Normal"/>
    <w:next w:val="Normal"/>
    <w:link w:val="TitleChar"/>
    <w:qFormat/>
    <w:rsid w:val="006A0C6E"/>
    <w:pPr>
      <w:keepNext/>
      <w:keepLines/>
      <w:spacing w:after="480" w:line="360" w:lineRule="auto"/>
    </w:pPr>
    <w:rPr>
      <w:rFonts w:ascii="Tahoma" w:hAnsi="Tahoma"/>
      <w:b/>
      <w:kern w:val="28"/>
      <w:sz w:val="36"/>
      <w:szCs w:val="36"/>
      <w:lang w:val="de-AT" w:eastAsia="de-DE"/>
    </w:rPr>
  </w:style>
  <w:style w:type="character" w:customStyle="1" w:styleId="TitleChar">
    <w:name w:val="Title Char"/>
    <w:basedOn w:val="DefaultParagraphFont"/>
    <w:link w:val="Title"/>
    <w:rsid w:val="006A0C6E"/>
    <w:rPr>
      <w:rFonts w:ascii="Tahoma" w:hAnsi="Tahoma" w:cs="Times New Roman"/>
      <w:b/>
      <w:kern w:val="28"/>
      <w:sz w:val="36"/>
      <w:szCs w:val="36"/>
      <w:lang w:val="de-AT" w:eastAsia="de-DE"/>
    </w:rPr>
  </w:style>
  <w:style w:type="paragraph" w:styleId="EnvelopeReturn">
    <w:name w:val="envelope return"/>
    <w:basedOn w:val="Normal"/>
    <w:rsid w:val="006A0C6E"/>
    <w:pPr>
      <w:spacing w:after="0" w:line="240" w:lineRule="auto"/>
      <w:jc w:val="left"/>
    </w:pPr>
    <w:rPr>
      <w:rFonts w:ascii="Tahoma" w:hAnsi="Tahoma"/>
      <w:sz w:val="20"/>
      <w:lang w:val="de-AT" w:eastAsia="de-DE"/>
    </w:rPr>
  </w:style>
  <w:style w:type="paragraph" w:styleId="EnvelopeAddress">
    <w:name w:val="envelope address"/>
    <w:basedOn w:val="Normal"/>
    <w:rsid w:val="006A0C6E"/>
    <w:pPr>
      <w:framePr w:w="7938" w:h="2835" w:hRule="exact" w:hSpace="142" w:vSpace="142" w:wrap="around" w:hAnchor="page" w:xAlign="center" w:yAlign="bottom"/>
      <w:spacing w:after="0" w:line="240" w:lineRule="auto"/>
      <w:ind w:left="2835"/>
      <w:jc w:val="left"/>
    </w:pPr>
    <w:rPr>
      <w:rFonts w:ascii="Tahoma" w:hAnsi="Tahoma"/>
      <w:sz w:val="24"/>
      <w:szCs w:val="24"/>
      <w:lang w:val="de-AT" w:eastAsia="de-DE"/>
    </w:rPr>
  </w:style>
  <w:style w:type="paragraph" w:styleId="Signature">
    <w:name w:val="Signature"/>
    <w:basedOn w:val="Normal"/>
    <w:link w:val="SignatureChar"/>
    <w:semiHidden/>
    <w:rsid w:val="006A0C6E"/>
    <w:pPr>
      <w:spacing w:after="0" w:line="360" w:lineRule="auto"/>
      <w:ind w:left="4252"/>
      <w:jc w:val="left"/>
    </w:pPr>
    <w:rPr>
      <w:rFonts w:ascii="Tahoma" w:hAnsi="Tahoma"/>
      <w:lang w:val="de-AT" w:eastAsia="de-DE"/>
    </w:rPr>
  </w:style>
  <w:style w:type="character" w:customStyle="1" w:styleId="SignatureChar">
    <w:name w:val="Signature Char"/>
    <w:basedOn w:val="DefaultParagraphFont"/>
    <w:link w:val="Signature"/>
    <w:semiHidden/>
    <w:rsid w:val="006A0C6E"/>
    <w:rPr>
      <w:rFonts w:ascii="Tahoma" w:hAnsi="Tahoma" w:cs="Times New Roman"/>
      <w:sz w:val="22"/>
      <w:szCs w:val="22"/>
      <w:lang w:val="de-AT" w:eastAsia="de-DE"/>
    </w:rPr>
  </w:style>
  <w:style w:type="paragraph" w:styleId="Subtitle">
    <w:name w:val="Subtitle"/>
    <w:basedOn w:val="Title"/>
    <w:next w:val="Normal"/>
    <w:link w:val="SubtitleChar"/>
    <w:qFormat/>
    <w:rsid w:val="006A0C6E"/>
    <w:rPr>
      <w:sz w:val="32"/>
    </w:rPr>
  </w:style>
  <w:style w:type="character" w:customStyle="1" w:styleId="SubtitleChar">
    <w:name w:val="Subtitle Char"/>
    <w:basedOn w:val="DefaultParagraphFont"/>
    <w:link w:val="Subtitle"/>
    <w:rsid w:val="006A0C6E"/>
    <w:rPr>
      <w:rFonts w:ascii="Tahoma" w:hAnsi="Tahoma" w:cs="Times New Roman"/>
      <w:b/>
      <w:kern w:val="28"/>
      <w:sz w:val="32"/>
      <w:szCs w:val="36"/>
      <w:lang w:val="de-AT" w:eastAsia="de-DE"/>
    </w:rPr>
  </w:style>
  <w:style w:type="character" w:styleId="LineNumber">
    <w:name w:val="line number"/>
    <w:rsid w:val="006A0C6E"/>
    <w:rPr>
      <w:sz w:val="22"/>
      <w:szCs w:val="22"/>
    </w:rPr>
  </w:style>
  <w:style w:type="paragraph" w:customStyle="1" w:styleId="Zusatz1">
    <w:name w:val="Zusatz 1"/>
    <w:basedOn w:val="Normal"/>
    <w:next w:val="Normal"/>
    <w:semiHidden/>
    <w:rsid w:val="006A0C6E"/>
    <w:pPr>
      <w:spacing w:before="120" w:after="0" w:line="360" w:lineRule="auto"/>
      <w:jc w:val="left"/>
    </w:pPr>
    <w:rPr>
      <w:rFonts w:ascii="Tahoma" w:hAnsi="Tahoma"/>
      <w:b/>
      <w:sz w:val="24"/>
      <w:szCs w:val="24"/>
      <w:lang w:val="de-AT" w:eastAsia="de-DE"/>
    </w:rPr>
  </w:style>
  <w:style w:type="paragraph" w:customStyle="1" w:styleId="Zusatz2">
    <w:name w:val="Zusatz 2"/>
    <w:basedOn w:val="Normal"/>
    <w:next w:val="Normal"/>
    <w:semiHidden/>
    <w:rsid w:val="006A0C6E"/>
    <w:pPr>
      <w:spacing w:after="0" w:line="360" w:lineRule="auto"/>
      <w:jc w:val="left"/>
    </w:pPr>
    <w:rPr>
      <w:rFonts w:ascii="Tahoma" w:hAnsi="Tahoma"/>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mk-MK" w:eastAsia="mk-M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able of authorities"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269F9"/>
    <w:pPr>
      <w:spacing w:after="120" w:line="276" w:lineRule="auto"/>
      <w:jc w:val="center"/>
    </w:pPr>
    <w:rPr>
      <w:rFonts w:cs="Times New Roman"/>
      <w:sz w:val="22"/>
      <w:szCs w:val="22"/>
      <w:lang w:val="en-US" w:eastAsia="en-US"/>
    </w:rPr>
  </w:style>
  <w:style w:type="paragraph" w:styleId="Heading1">
    <w:name w:val="heading 1"/>
    <w:basedOn w:val="Normal"/>
    <w:next w:val="Normal"/>
    <w:link w:val="Heading1Char"/>
    <w:uiPriority w:val="9"/>
    <w:qFormat/>
    <w:rsid w:val="00B5331D"/>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
    <w:qFormat/>
    <w:rsid w:val="00B5331D"/>
    <w:pPr>
      <w:keepNext/>
      <w:keepLines/>
      <w:spacing w:before="200" w:after="0"/>
      <w:outlineLvl w:val="1"/>
    </w:pPr>
    <w:rPr>
      <w:rFonts w:ascii="Cambria" w:hAnsi="Cambria"/>
      <w:b/>
      <w:color w:val="4F81BD"/>
      <w:sz w:val="26"/>
      <w:szCs w:val="20"/>
    </w:rPr>
  </w:style>
  <w:style w:type="paragraph" w:styleId="Heading3">
    <w:name w:val="heading 3"/>
    <w:basedOn w:val="Normal"/>
    <w:next w:val="Normal"/>
    <w:link w:val="Heading3Char"/>
    <w:uiPriority w:val="9"/>
    <w:qFormat/>
    <w:rsid w:val="00B5331D"/>
    <w:pPr>
      <w:keepNext/>
      <w:keepLines/>
      <w:spacing w:before="200" w:after="0"/>
      <w:outlineLvl w:val="2"/>
    </w:pPr>
    <w:rPr>
      <w:rFonts w:ascii="Cambria" w:hAnsi="Cambria"/>
      <w:b/>
      <w:color w:val="4F81BD"/>
      <w:sz w:val="20"/>
      <w:szCs w:val="20"/>
    </w:rPr>
  </w:style>
  <w:style w:type="paragraph" w:styleId="Heading4">
    <w:name w:val="heading 4"/>
    <w:basedOn w:val="Heading3"/>
    <w:next w:val="Normal"/>
    <w:link w:val="Heading4Char"/>
    <w:qFormat/>
    <w:rsid w:val="006A0C6E"/>
    <w:pPr>
      <w:tabs>
        <w:tab w:val="num" w:pos="864"/>
      </w:tabs>
      <w:spacing w:before="60" w:after="30" w:line="360" w:lineRule="auto"/>
      <w:ind w:left="864" w:hanging="864"/>
      <w:jc w:val="left"/>
      <w:outlineLvl w:val="3"/>
    </w:pPr>
    <w:rPr>
      <w:rFonts w:ascii="Tahoma" w:hAnsi="Tahoma"/>
      <w:i/>
      <w:color w:val="auto"/>
      <w:kern w:val="28"/>
      <w:sz w:val="22"/>
      <w:szCs w:val="22"/>
      <w:lang w:val="de-AT" w:eastAsia="de-DE"/>
    </w:rPr>
  </w:style>
  <w:style w:type="paragraph" w:styleId="Heading5">
    <w:name w:val="heading 5"/>
    <w:basedOn w:val="Heading4"/>
    <w:next w:val="Normal"/>
    <w:link w:val="Heading5Char"/>
    <w:qFormat/>
    <w:rsid w:val="006A0C6E"/>
    <w:pPr>
      <w:tabs>
        <w:tab w:val="clear" w:pos="864"/>
        <w:tab w:val="num" w:pos="1008"/>
      </w:tabs>
      <w:ind w:left="1008" w:hanging="1008"/>
      <w:outlineLvl w:val="4"/>
    </w:pPr>
  </w:style>
  <w:style w:type="paragraph" w:styleId="Heading6">
    <w:name w:val="heading 6"/>
    <w:basedOn w:val="Heading5"/>
    <w:next w:val="Normal"/>
    <w:link w:val="Heading6Char"/>
    <w:qFormat/>
    <w:rsid w:val="006A0C6E"/>
    <w:pPr>
      <w:tabs>
        <w:tab w:val="clear" w:pos="1008"/>
        <w:tab w:val="num" w:pos="1152"/>
      </w:tabs>
      <w:ind w:left="1152" w:hanging="1152"/>
      <w:outlineLvl w:val="5"/>
    </w:pPr>
  </w:style>
  <w:style w:type="paragraph" w:styleId="Heading7">
    <w:name w:val="heading 7"/>
    <w:basedOn w:val="Heading4"/>
    <w:next w:val="Normal"/>
    <w:link w:val="Heading7Char"/>
    <w:qFormat/>
    <w:rsid w:val="006A0C6E"/>
    <w:pPr>
      <w:tabs>
        <w:tab w:val="clear" w:pos="864"/>
        <w:tab w:val="num" w:pos="1296"/>
      </w:tabs>
      <w:ind w:left="1296" w:hanging="1296"/>
      <w:outlineLvl w:val="6"/>
    </w:pPr>
  </w:style>
  <w:style w:type="paragraph" w:styleId="Heading8">
    <w:name w:val="heading 8"/>
    <w:basedOn w:val="Heading4"/>
    <w:next w:val="Normal"/>
    <w:link w:val="Heading8Char"/>
    <w:qFormat/>
    <w:rsid w:val="006A0C6E"/>
    <w:pPr>
      <w:tabs>
        <w:tab w:val="clear" w:pos="864"/>
        <w:tab w:val="num" w:pos="1440"/>
      </w:tabs>
      <w:ind w:left="1440" w:hanging="1440"/>
      <w:outlineLvl w:val="7"/>
    </w:pPr>
  </w:style>
  <w:style w:type="paragraph" w:styleId="Heading9">
    <w:name w:val="heading 9"/>
    <w:basedOn w:val="Heading4"/>
    <w:next w:val="Normal"/>
    <w:link w:val="Heading9Char"/>
    <w:qFormat/>
    <w:rsid w:val="006A0C6E"/>
    <w:pPr>
      <w:tabs>
        <w:tab w:val="clear" w:pos="864"/>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5331D"/>
    <w:rPr>
      <w:rFonts w:ascii="Cambria" w:hAnsi="Cambria"/>
      <w:b/>
      <w:color w:val="365F91"/>
      <w:sz w:val="28"/>
    </w:rPr>
  </w:style>
  <w:style w:type="character" w:customStyle="1" w:styleId="Heading2Char">
    <w:name w:val="Heading 2 Char"/>
    <w:link w:val="Heading2"/>
    <w:uiPriority w:val="9"/>
    <w:locked/>
    <w:rsid w:val="00B5331D"/>
    <w:rPr>
      <w:rFonts w:ascii="Cambria" w:hAnsi="Cambria"/>
      <w:b/>
      <w:color w:val="4F81BD"/>
      <w:sz w:val="26"/>
    </w:rPr>
  </w:style>
  <w:style w:type="character" w:customStyle="1" w:styleId="Heading3Char">
    <w:name w:val="Heading 3 Char"/>
    <w:link w:val="Heading3"/>
    <w:uiPriority w:val="9"/>
    <w:locked/>
    <w:rsid w:val="00B5331D"/>
    <w:rPr>
      <w:rFonts w:ascii="Cambria" w:hAnsi="Cambria"/>
      <w:b/>
      <w:color w:val="4F81BD"/>
    </w:rPr>
  </w:style>
  <w:style w:type="paragraph" w:styleId="ListParagraph">
    <w:name w:val="List Paragraph"/>
    <w:basedOn w:val="Normal"/>
    <w:uiPriority w:val="34"/>
    <w:qFormat/>
    <w:rsid w:val="00596551"/>
    <w:pPr>
      <w:ind w:left="720"/>
      <w:contextualSpacing/>
    </w:pPr>
  </w:style>
  <w:style w:type="paragraph" w:styleId="TOCHeading">
    <w:name w:val="TOC Heading"/>
    <w:basedOn w:val="Heading1"/>
    <w:next w:val="Normal"/>
    <w:uiPriority w:val="39"/>
    <w:qFormat/>
    <w:rsid w:val="00866281"/>
    <w:pPr>
      <w:outlineLvl w:val="9"/>
    </w:pPr>
  </w:style>
  <w:style w:type="paragraph" w:styleId="BalloonText">
    <w:name w:val="Balloon Text"/>
    <w:basedOn w:val="Normal"/>
    <w:link w:val="BalloonTextChar"/>
    <w:uiPriority w:val="99"/>
    <w:semiHidden/>
    <w:unhideWhenUsed/>
    <w:rsid w:val="00866281"/>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866281"/>
    <w:rPr>
      <w:rFonts w:ascii="Tahoma" w:hAnsi="Tahoma"/>
      <w:sz w:val="16"/>
    </w:rPr>
  </w:style>
  <w:style w:type="paragraph" w:styleId="TOC1">
    <w:name w:val="toc 1"/>
    <w:basedOn w:val="Normal"/>
    <w:next w:val="Normal"/>
    <w:autoRedefine/>
    <w:uiPriority w:val="39"/>
    <w:unhideWhenUsed/>
    <w:rsid w:val="00866281"/>
    <w:pPr>
      <w:spacing w:before="360" w:after="0"/>
    </w:pPr>
    <w:rPr>
      <w:rFonts w:ascii="Arial" w:hAnsi="Arial" w:cs="Arial"/>
      <w:b/>
      <w:bCs/>
      <w:caps/>
      <w:sz w:val="24"/>
      <w:szCs w:val="24"/>
    </w:rPr>
  </w:style>
  <w:style w:type="paragraph" w:styleId="TOC2">
    <w:name w:val="toc 2"/>
    <w:basedOn w:val="Normal"/>
    <w:next w:val="Normal"/>
    <w:autoRedefine/>
    <w:uiPriority w:val="39"/>
    <w:unhideWhenUsed/>
    <w:rsid w:val="00866281"/>
    <w:pPr>
      <w:spacing w:before="240" w:after="0"/>
    </w:pPr>
    <w:rPr>
      <w:rFonts w:ascii="Times New Roman" w:hAnsi="Times New Roman"/>
      <w:b/>
      <w:bCs/>
      <w:sz w:val="20"/>
      <w:szCs w:val="20"/>
    </w:rPr>
  </w:style>
  <w:style w:type="paragraph" w:styleId="TOC3">
    <w:name w:val="toc 3"/>
    <w:basedOn w:val="Normal"/>
    <w:next w:val="Normal"/>
    <w:autoRedefine/>
    <w:uiPriority w:val="39"/>
    <w:unhideWhenUsed/>
    <w:rsid w:val="00866281"/>
    <w:pPr>
      <w:spacing w:after="0"/>
      <w:ind w:left="220"/>
    </w:pPr>
    <w:rPr>
      <w:rFonts w:ascii="Times New Roman" w:hAnsi="Times New Roman"/>
      <w:sz w:val="20"/>
      <w:szCs w:val="20"/>
    </w:rPr>
  </w:style>
  <w:style w:type="character" w:styleId="Hyperlink">
    <w:name w:val="Hyperlink"/>
    <w:uiPriority w:val="99"/>
    <w:unhideWhenUsed/>
    <w:rsid w:val="00866281"/>
    <w:rPr>
      <w:color w:val="0000FF"/>
      <w:u w:val="single"/>
    </w:rPr>
  </w:style>
  <w:style w:type="paragraph" w:styleId="Header">
    <w:name w:val="header"/>
    <w:basedOn w:val="Normal"/>
    <w:link w:val="HeaderChar"/>
    <w:uiPriority w:val="99"/>
    <w:unhideWhenUsed/>
    <w:rsid w:val="00CC0479"/>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CC0479"/>
    <w:rPr>
      <w:rFonts w:cs="Times New Roman"/>
    </w:rPr>
  </w:style>
  <w:style w:type="paragraph" w:styleId="Footer">
    <w:name w:val="footer"/>
    <w:basedOn w:val="Normal"/>
    <w:link w:val="FooterChar"/>
    <w:uiPriority w:val="99"/>
    <w:unhideWhenUsed/>
    <w:rsid w:val="00CC0479"/>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CC0479"/>
    <w:rPr>
      <w:rFonts w:cs="Times New Roman"/>
    </w:rPr>
  </w:style>
  <w:style w:type="paragraph" w:customStyle="1" w:styleId="t-9-8">
    <w:name w:val="t-9-8"/>
    <w:basedOn w:val="Normal"/>
    <w:rsid w:val="003926D3"/>
    <w:pPr>
      <w:spacing w:before="100" w:beforeAutospacing="1" w:after="100" w:afterAutospacing="1" w:line="240" w:lineRule="auto"/>
    </w:pPr>
    <w:rPr>
      <w:rFonts w:ascii="Times New Roman" w:hAnsi="Times New Roman"/>
      <w:sz w:val="24"/>
      <w:szCs w:val="24"/>
      <w:lang w:val="hr-HR" w:eastAsia="hr-HR"/>
    </w:rPr>
  </w:style>
  <w:style w:type="paragraph" w:customStyle="1" w:styleId="clanak">
    <w:name w:val="clanak"/>
    <w:basedOn w:val="Normal"/>
    <w:uiPriority w:val="99"/>
    <w:rsid w:val="003926D3"/>
    <w:pPr>
      <w:spacing w:before="100" w:beforeAutospacing="1" w:after="100" w:afterAutospacing="1" w:line="240" w:lineRule="auto"/>
    </w:pPr>
    <w:rPr>
      <w:rFonts w:ascii="Times New Roman" w:hAnsi="Times New Roman"/>
      <w:sz w:val="24"/>
      <w:szCs w:val="24"/>
      <w:lang w:val="hr-HR" w:eastAsia="hr-HR"/>
    </w:rPr>
  </w:style>
  <w:style w:type="character" w:styleId="CommentReference">
    <w:name w:val="annotation reference"/>
    <w:uiPriority w:val="99"/>
    <w:semiHidden/>
    <w:unhideWhenUsed/>
    <w:rsid w:val="003926D3"/>
    <w:rPr>
      <w:sz w:val="16"/>
    </w:rPr>
  </w:style>
  <w:style w:type="paragraph" w:styleId="CommentText">
    <w:name w:val="annotation text"/>
    <w:basedOn w:val="Normal"/>
    <w:link w:val="CommentTextChar2"/>
    <w:uiPriority w:val="99"/>
    <w:unhideWhenUsed/>
    <w:rsid w:val="003926D3"/>
    <w:rPr>
      <w:sz w:val="20"/>
      <w:szCs w:val="20"/>
    </w:rPr>
  </w:style>
  <w:style w:type="character" w:customStyle="1" w:styleId="CommentTextChar">
    <w:name w:val="Comment Text Char"/>
    <w:uiPriority w:val="99"/>
    <w:semiHidden/>
    <w:rsid w:val="00BC5AA5"/>
    <w:rPr>
      <w:rFonts w:cs="Times New Roman"/>
    </w:rPr>
  </w:style>
  <w:style w:type="character" w:customStyle="1" w:styleId="CommentTextChar2">
    <w:name w:val="Comment Text Char2"/>
    <w:link w:val="CommentText"/>
    <w:uiPriority w:val="99"/>
    <w:locked/>
    <w:rsid w:val="003926D3"/>
    <w:rPr>
      <w:rFonts w:cs="Times New Roman"/>
    </w:rPr>
  </w:style>
  <w:style w:type="paragraph" w:styleId="CommentSubject">
    <w:name w:val="annotation subject"/>
    <w:basedOn w:val="CommentText"/>
    <w:next w:val="CommentText"/>
    <w:link w:val="CommentSubjectChar"/>
    <w:uiPriority w:val="99"/>
    <w:semiHidden/>
    <w:unhideWhenUsed/>
    <w:rsid w:val="003926D3"/>
    <w:rPr>
      <w:b/>
    </w:rPr>
  </w:style>
  <w:style w:type="character" w:customStyle="1" w:styleId="CommentSubjectChar">
    <w:name w:val="Comment Subject Char"/>
    <w:link w:val="CommentSubject"/>
    <w:uiPriority w:val="99"/>
    <w:semiHidden/>
    <w:locked/>
    <w:rsid w:val="003926D3"/>
    <w:rPr>
      <w:rFonts w:cs="Times New Roman"/>
      <w:b/>
    </w:rPr>
  </w:style>
  <w:style w:type="character" w:customStyle="1" w:styleId="kurziv1">
    <w:name w:val="kurziv1"/>
    <w:rsid w:val="006D72F4"/>
    <w:rPr>
      <w:i/>
    </w:rPr>
  </w:style>
  <w:style w:type="paragraph" w:customStyle="1" w:styleId="clanak-">
    <w:name w:val="clanak-"/>
    <w:basedOn w:val="Normal"/>
    <w:rsid w:val="00334800"/>
    <w:pPr>
      <w:spacing w:before="100" w:beforeAutospacing="1" w:after="100" w:afterAutospacing="1" w:line="240" w:lineRule="auto"/>
    </w:pPr>
    <w:rPr>
      <w:rFonts w:ascii="Times New Roman" w:hAnsi="Times New Roman"/>
      <w:sz w:val="24"/>
      <w:szCs w:val="24"/>
      <w:lang w:val="hr-HR" w:eastAsia="hr-HR"/>
    </w:rPr>
  </w:style>
  <w:style w:type="paragraph" w:customStyle="1" w:styleId="t-10-9-kurz-s">
    <w:name w:val="t-10-9-kurz-s"/>
    <w:basedOn w:val="Normal"/>
    <w:rsid w:val="002E303E"/>
    <w:pPr>
      <w:spacing w:before="100" w:beforeAutospacing="1" w:after="100" w:afterAutospacing="1" w:line="240" w:lineRule="auto"/>
    </w:pPr>
    <w:rPr>
      <w:rFonts w:ascii="Times New Roman" w:hAnsi="Times New Roman"/>
      <w:i/>
      <w:iCs/>
      <w:sz w:val="26"/>
      <w:szCs w:val="26"/>
      <w:lang w:val="hr-HR" w:eastAsia="hr-HR"/>
    </w:rPr>
  </w:style>
  <w:style w:type="paragraph" w:styleId="NoSpacing">
    <w:name w:val="No Spacing"/>
    <w:uiPriority w:val="1"/>
    <w:qFormat/>
    <w:rsid w:val="00C87FC7"/>
    <w:pPr>
      <w:spacing w:after="120" w:line="276" w:lineRule="auto"/>
      <w:jc w:val="center"/>
    </w:pPr>
    <w:rPr>
      <w:rFonts w:ascii="Times New Roman" w:hAnsi="Times New Roman" w:cs="Times New Roman"/>
      <w:sz w:val="24"/>
      <w:szCs w:val="24"/>
      <w:lang w:val="en-US" w:eastAsia="en-US"/>
    </w:rPr>
  </w:style>
  <w:style w:type="character" w:customStyle="1" w:styleId="FontStyle11">
    <w:name w:val="Font Style11"/>
    <w:rsid w:val="00A64EE8"/>
    <w:rPr>
      <w:rFonts w:ascii="Cambria" w:hAnsi="Cambria"/>
      <w:sz w:val="28"/>
    </w:rPr>
  </w:style>
  <w:style w:type="paragraph" w:customStyle="1" w:styleId="Style8">
    <w:name w:val="Style8"/>
    <w:basedOn w:val="Normal"/>
    <w:rsid w:val="00A64EE8"/>
    <w:pPr>
      <w:widowControl w:val="0"/>
      <w:autoSpaceDE w:val="0"/>
      <w:autoSpaceDN w:val="0"/>
      <w:adjustRightInd w:val="0"/>
      <w:spacing w:after="0" w:line="365" w:lineRule="exact"/>
      <w:ind w:firstLine="216"/>
      <w:jc w:val="both"/>
    </w:pPr>
    <w:rPr>
      <w:rFonts w:ascii="Cambria" w:hAnsi="Cambria"/>
      <w:sz w:val="24"/>
      <w:szCs w:val="24"/>
      <w:lang w:val="en-GB" w:eastAsia="en-GB"/>
    </w:rPr>
  </w:style>
  <w:style w:type="paragraph" w:styleId="Revision">
    <w:name w:val="Revision"/>
    <w:hidden/>
    <w:uiPriority w:val="99"/>
    <w:semiHidden/>
    <w:rsid w:val="00A91703"/>
    <w:pPr>
      <w:spacing w:after="120" w:line="276" w:lineRule="auto"/>
      <w:jc w:val="center"/>
    </w:pPr>
    <w:rPr>
      <w:rFonts w:cs="Times New Roman"/>
      <w:sz w:val="22"/>
      <w:szCs w:val="22"/>
      <w:lang w:val="en-US" w:eastAsia="en-US"/>
    </w:rPr>
  </w:style>
  <w:style w:type="paragraph" w:customStyle="1" w:styleId="CM1">
    <w:name w:val="CM1"/>
    <w:basedOn w:val="Normal"/>
    <w:next w:val="Normal"/>
    <w:uiPriority w:val="99"/>
    <w:rsid w:val="00F346FF"/>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F346FF"/>
    <w:pPr>
      <w:autoSpaceDE w:val="0"/>
      <w:autoSpaceDN w:val="0"/>
      <w:adjustRightInd w:val="0"/>
      <w:spacing w:after="0" w:line="240" w:lineRule="auto"/>
    </w:pPr>
    <w:rPr>
      <w:rFonts w:ascii="EUAlbertina" w:hAnsi="EUAlbertina"/>
      <w:sz w:val="24"/>
      <w:szCs w:val="24"/>
    </w:rPr>
  </w:style>
  <w:style w:type="paragraph" w:customStyle="1" w:styleId="Default">
    <w:name w:val="Default"/>
    <w:rsid w:val="00737AF0"/>
    <w:pPr>
      <w:autoSpaceDE w:val="0"/>
      <w:autoSpaceDN w:val="0"/>
      <w:adjustRightInd w:val="0"/>
      <w:spacing w:after="120" w:line="276" w:lineRule="auto"/>
      <w:jc w:val="center"/>
    </w:pPr>
    <w:rPr>
      <w:rFonts w:ascii="EUAlbertina" w:hAnsi="EUAlbertina" w:cs="EUAlbertina"/>
      <w:color w:val="000000"/>
      <w:sz w:val="24"/>
      <w:szCs w:val="24"/>
      <w:lang w:val="en-GB" w:eastAsia="en-GB"/>
    </w:rPr>
  </w:style>
  <w:style w:type="paragraph" w:customStyle="1" w:styleId="CM4">
    <w:name w:val="CM4"/>
    <w:basedOn w:val="Default"/>
    <w:next w:val="Default"/>
    <w:rsid w:val="00077DD6"/>
    <w:rPr>
      <w:rFonts w:cs="Times New Roman"/>
      <w:color w:val="auto"/>
    </w:rPr>
  </w:style>
  <w:style w:type="paragraph" w:customStyle="1" w:styleId="t-9-8-bez-uvl">
    <w:name w:val="t-9-8-bez-uvl"/>
    <w:basedOn w:val="Normal"/>
    <w:rsid w:val="004C3D96"/>
    <w:pPr>
      <w:spacing w:before="100" w:beforeAutospacing="1" w:after="100" w:afterAutospacing="1" w:line="240" w:lineRule="auto"/>
    </w:pPr>
    <w:rPr>
      <w:rFonts w:ascii="Times New Roman" w:hAnsi="Times New Roman"/>
      <w:sz w:val="24"/>
      <w:szCs w:val="24"/>
      <w:lang w:val="hr-HR" w:eastAsia="hr-HR"/>
    </w:rPr>
  </w:style>
  <w:style w:type="character" w:customStyle="1" w:styleId="CommentTextChar1">
    <w:name w:val="Comment Text Char1"/>
    <w:uiPriority w:val="99"/>
    <w:rsid w:val="00737742"/>
  </w:style>
  <w:style w:type="character" w:customStyle="1" w:styleId="longtext">
    <w:name w:val="long_text"/>
    <w:rsid w:val="00737742"/>
  </w:style>
  <w:style w:type="paragraph" w:customStyle="1" w:styleId="Style22">
    <w:name w:val="Style22"/>
    <w:basedOn w:val="Normal"/>
    <w:rsid w:val="00737742"/>
    <w:pPr>
      <w:widowControl w:val="0"/>
      <w:autoSpaceDE w:val="0"/>
      <w:autoSpaceDN w:val="0"/>
      <w:adjustRightInd w:val="0"/>
      <w:spacing w:after="0" w:line="269" w:lineRule="exact"/>
      <w:ind w:firstLine="816"/>
      <w:jc w:val="both"/>
    </w:pPr>
    <w:rPr>
      <w:rFonts w:ascii="Arial" w:hAnsi="Arial"/>
      <w:sz w:val="24"/>
      <w:szCs w:val="24"/>
      <w:lang w:val="en-GB" w:eastAsia="en-GB"/>
    </w:rPr>
  </w:style>
  <w:style w:type="character" w:customStyle="1" w:styleId="FontStyle40">
    <w:name w:val="Font Style40"/>
    <w:rsid w:val="00737742"/>
    <w:rPr>
      <w:rFonts w:ascii="Arial" w:hAnsi="Arial"/>
      <w:sz w:val="22"/>
    </w:rPr>
  </w:style>
  <w:style w:type="paragraph" w:styleId="BodyText">
    <w:name w:val="Body Text"/>
    <w:basedOn w:val="Normal"/>
    <w:link w:val="BodyTextChar"/>
    <w:uiPriority w:val="99"/>
    <w:rsid w:val="00706154"/>
    <w:pPr>
      <w:widowControl w:val="0"/>
      <w:spacing w:before="119" w:after="0" w:line="240" w:lineRule="auto"/>
      <w:ind w:left="118"/>
    </w:pPr>
    <w:rPr>
      <w:rFonts w:ascii="Arial" w:hAnsi="Arial"/>
      <w:szCs w:val="20"/>
    </w:rPr>
  </w:style>
  <w:style w:type="character" w:customStyle="1" w:styleId="BodyTextChar">
    <w:name w:val="Body Text Char"/>
    <w:link w:val="BodyText"/>
    <w:uiPriority w:val="99"/>
    <w:semiHidden/>
    <w:locked/>
    <w:rsid w:val="00706154"/>
    <w:rPr>
      <w:rFonts w:ascii="Arial" w:hAnsi="Arial"/>
      <w:sz w:val="22"/>
      <w:lang w:val="en-US" w:eastAsia="en-US"/>
    </w:rPr>
  </w:style>
  <w:style w:type="paragraph" w:styleId="TOC4">
    <w:name w:val="toc 4"/>
    <w:basedOn w:val="Normal"/>
    <w:next w:val="Normal"/>
    <w:autoRedefine/>
    <w:uiPriority w:val="39"/>
    <w:rsid w:val="00821C59"/>
    <w:pPr>
      <w:spacing w:after="0"/>
      <w:ind w:left="440"/>
    </w:pPr>
    <w:rPr>
      <w:rFonts w:ascii="Times New Roman" w:hAnsi="Times New Roman"/>
      <w:sz w:val="20"/>
      <w:szCs w:val="20"/>
    </w:rPr>
  </w:style>
  <w:style w:type="paragraph" w:styleId="TOC5">
    <w:name w:val="toc 5"/>
    <w:basedOn w:val="Normal"/>
    <w:next w:val="Normal"/>
    <w:autoRedefine/>
    <w:uiPriority w:val="39"/>
    <w:rsid w:val="00821C59"/>
    <w:pPr>
      <w:spacing w:after="0"/>
      <w:ind w:left="660"/>
    </w:pPr>
    <w:rPr>
      <w:rFonts w:ascii="Times New Roman" w:hAnsi="Times New Roman"/>
      <w:sz w:val="20"/>
      <w:szCs w:val="20"/>
    </w:rPr>
  </w:style>
  <w:style w:type="paragraph" w:styleId="TOC6">
    <w:name w:val="toc 6"/>
    <w:basedOn w:val="Normal"/>
    <w:next w:val="Normal"/>
    <w:autoRedefine/>
    <w:uiPriority w:val="39"/>
    <w:rsid w:val="00821C59"/>
    <w:pPr>
      <w:spacing w:after="0"/>
      <w:ind w:left="880"/>
    </w:pPr>
    <w:rPr>
      <w:rFonts w:ascii="Times New Roman" w:hAnsi="Times New Roman"/>
      <w:sz w:val="20"/>
      <w:szCs w:val="20"/>
    </w:rPr>
  </w:style>
  <w:style w:type="paragraph" w:styleId="TOC7">
    <w:name w:val="toc 7"/>
    <w:basedOn w:val="Normal"/>
    <w:next w:val="Normal"/>
    <w:autoRedefine/>
    <w:uiPriority w:val="39"/>
    <w:rsid w:val="00821C59"/>
    <w:pPr>
      <w:spacing w:after="0"/>
      <w:ind w:left="1100"/>
    </w:pPr>
    <w:rPr>
      <w:rFonts w:ascii="Times New Roman" w:hAnsi="Times New Roman"/>
      <w:sz w:val="20"/>
      <w:szCs w:val="20"/>
    </w:rPr>
  </w:style>
  <w:style w:type="paragraph" w:styleId="TOC8">
    <w:name w:val="toc 8"/>
    <w:basedOn w:val="Normal"/>
    <w:next w:val="Normal"/>
    <w:autoRedefine/>
    <w:uiPriority w:val="39"/>
    <w:rsid w:val="00821C59"/>
    <w:pPr>
      <w:spacing w:after="0"/>
      <w:ind w:left="1320"/>
    </w:pPr>
    <w:rPr>
      <w:rFonts w:ascii="Times New Roman" w:hAnsi="Times New Roman"/>
      <w:sz w:val="20"/>
      <w:szCs w:val="20"/>
    </w:rPr>
  </w:style>
  <w:style w:type="paragraph" w:styleId="TOC9">
    <w:name w:val="toc 9"/>
    <w:basedOn w:val="Normal"/>
    <w:next w:val="Normal"/>
    <w:autoRedefine/>
    <w:uiPriority w:val="39"/>
    <w:rsid w:val="00821C59"/>
    <w:pPr>
      <w:spacing w:after="0"/>
      <w:ind w:left="1540"/>
    </w:pPr>
    <w:rPr>
      <w:rFonts w:ascii="Times New Roman" w:hAnsi="Times New Roman"/>
      <w:sz w:val="20"/>
      <w:szCs w:val="20"/>
    </w:rPr>
  </w:style>
  <w:style w:type="character" w:customStyle="1" w:styleId="CommentTextChar3">
    <w:name w:val="Comment Text Char3"/>
    <w:uiPriority w:val="99"/>
    <w:locked/>
    <w:rsid w:val="002B2970"/>
    <w:rPr>
      <w:rFonts w:ascii="Calibri" w:hAnsi="Calibri"/>
      <w:sz w:val="20"/>
    </w:rPr>
  </w:style>
  <w:style w:type="paragraph" w:customStyle="1" w:styleId="CharChar1CharCharCharCharCharCharCharCharCharCharCharCharCharCharCharChar">
    <w:name w:val="Char Char1 Char Char Char Char Char Char Char Char Char Char Char Char Char Char Char Char"/>
    <w:basedOn w:val="Normal"/>
    <w:rsid w:val="00070B84"/>
    <w:pPr>
      <w:spacing w:after="160" w:line="240" w:lineRule="exact"/>
    </w:pPr>
    <w:rPr>
      <w:rFonts w:ascii="Tahoma" w:hAnsi="Tahoma"/>
      <w:sz w:val="20"/>
      <w:szCs w:val="20"/>
    </w:rPr>
  </w:style>
  <w:style w:type="paragraph" w:styleId="FootnoteText">
    <w:name w:val="footnote text"/>
    <w:basedOn w:val="Normal"/>
    <w:link w:val="FootnoteTextChar"/>
    <w:uiPriority w:val="99"/>
    <w:unhideWhenUsed/>
    <w:rsid w:val="00785D9C"/>
    <w:rPr>
      <w:sz w:val="20"/>
      <w:szCs w:val="20"/>
    </w:rPr>
  </w:style>
  <w:style w:type="character" w:customStyle="1" w:styleId="FootnoteTextChar">
    <w:name w:val="Footnote Text Char"/>
    <w:link w:val="FootnoteText"/>
    <w:uiPriority w:val="99"/>
    <w:rsid w:val="00785D9C"/>
    <w:rPr>
      <w:rFonts w:cs="Times New Roman"/>
      <w:lang w:val="en-US" w:eastAsia="en-US"/>
    </w:rPr>
  </w:style>
  <w:style w:type="character" w:styleId="FootnoteReference">
    <w:name w:val="footnote reference"/>
    <w:uiPriority w:val="99"/>
    <w:unhideWhenUsed/>
    <w:rsid w:val="00785D9C"/>
    <w:rPr>
      <w:vertAlign w:val="superscript"/>
    </w:rPr>
  </w:style>
  <w:style w:type="paragraph" w:styleId="NormalWeb">
    <w:name w:val="Normal (Web)"/>
    <w:basedOn w:val="Normal"/>
    <w:rsid w:val="00213E58"/>
    <w:pPr>
      <w:spacing w:before="280" w:after="119" w:line="240" w:lineRule="auto"/>
      <w:jc w:val="left"/>
    </w:pPr>
    <w:rPr>
      <w:rFonts w:ascii="Times New Roman" w:hAnsi="Times New Roman"/>
      <w:kern w:val="1"/>
      <w:sz w:val="24"/>
      <w:szCs w:val="24"/>
      <w:lang w:eastAsia="zh-CN"/>
    </w:rPr>
  </w:style>
  <w:style w:type="paragraph" w:customStyle="1" w:styleId="Char">
    <w:name w:val="Char"/>
    <w:basedOn w:val="Normal"/>
    <w:rsid w:val="006A0C6E"/>
    <w:pPr>
      <w:spacing w:after="160" w:line="240" w:lineRule="exact"/>
      <w:jc w:val="left"/>
    </w:pPr>
    <w:rPr>
      <w:rFonts w:ascii="Tahoma" w:hAnsi="Tahoma"/>
      <w:sz w:val="20"/>
      <w:szCs w:val="20"/>
    </w:rPr>
  </w:style>
  <w:style w:type="character" w:styleId="FollowedHyperlink">
    <w:name w:val="FollowedHyperlink"/>
    <w:uiPriority w:val="99"/>
    <w:unhideWhenUsed/>
    <w:rsid w:val="006A0C6E"/>
    <w:rPr>
      <w:color w:val="800080"/>
      <w:u w:val="single"/>
    </w:rPr>
  </w:style>
  <w:style w:type="character" w:customStyle="1" w:styleId="Heading4Char">
    <w:name w:val="Heading 4 Char"/>
    <w:basedOn w:val="DefaultParagraphFont"/>
    <w:link w:val="Heading4"/>
    <w:rsid w:val="006A0C6E"/>
    <w:rPr>
      <w:rFonts w:ascii="Tahoma" w:hAnsi="Tahoma" w:cs="Times New Roman"/>
      <w:b/>
      <w:i/>
      <w:kern w:val="28"/>
      <w:sz w:val="22"/>
      <w:szCs w:val="22"/>
      <w:lang w:val="de-AT" w:eastAsia="de-DE"/>
    </w:rPr>
  </w:style>
  <w:style w:type="character" w:customStyle="1" w:styleId="Heading5Char">
    <w:name w:val="Heading 5 Char"/>
    <w:basedOn w:val="DefaultParagraphFont"/>
    <w:link w:val="Heading5"/>
    <w:rsid w:val="006A0C6E"/>
    <w:rPr>
      <w:rFonts w:ascii="Tahoma" w:hAnsi="Tahoma" w:cs="Times New Roman"/>
      <w:b/>
      <w:i/>
      <w:kern w:val="28"/>
      <w:sz w:val="22"/>
      <w:szCs w:val="22"/>
      <w:lang w:val="de-AT" w:eastAsia="de-DE"/>
    </w:rPr>
  </w:style>
  <w:style w:type="character" w:customStyle="1" w:styleId="Heading6Char">
    <w:name w:val="Heading 6 Char"/>
    <w:basedOn w:val="DefaultParagraphFont"/>
    <w:link w:val="Heading6"/>
    <w:rsid w:val="006A0C6E"/>
    <w:rPr>
      <w:rFonts w:ascii="Tahoma" w:hAnsi="Tahoma" w:cs="Times New Roman"/>
      <w:b/>
      <w:i/>
      <w:kern w:val="28"/>
      <w:sz w:val="22"/>
      <w:szCs w:val="22"/>
      <w:lang w:val="de-AT" w:eastAsia="de-DE"/>
    </w:rPr>
  </w:style>
  <w:style w:type="character" w:customStyle="1" w:styleId="Heading7Char">
    <w:name w:val="Heading 7 Char"/>
    <w:basedOn w:val="DefaultParagraphFont"/>
    <w:link w:val="Heading7"/>
    <w:rsid w:val="006A0C6E"/>
    <w:rPr>
      <w:rFonts w:ascii="Tahoma" w:hAnsi="Tahoma" w:cs="Times New Roman"/>
      <w:b/>
      <w:i/>
      <w:kern w:val="28"/>
      <w:sz w:val="22"/>
      <w:szCs w:val="22"/>
      <w:lang w:val="de-AT" w:eastAsia="de-DE"/>
    </w:rPr>
  </w:style>
  <w:style w:type="character" w:customStyle="1" w:styleId="Heading8Char">
    <w:name w:val="Heading 8 Char"/>
    <w:basedOn w:val="DefaultParagraphFont"/>
    <w:link w:val="Heading8"/>
    <w:rsid w:val="006A0C6E"/>
    <w:rPr>
      <w:rFonts w:ascii="Tahoma" w:hAnsi="Tahoma" w:cs="Times New Roman"/>
      <w:b/>
      <w:i/>
      <w:kern w:val="28"/>
      <w:sz w:val="22"/>
      <w:szCs w:val="22"/>
      <w:lang w:val="de-AT" w:eastAsia="de-DE"/>
    </w:rPr>
  </w:style>
  <w:style w:type="character" w:customStyle="1" w:styleId="Heading9Char">
    <w:name w:val="Heading 9 Char"/>
    <w:basedOn w:val="DefaultParagraphFont"/>
    <w:link w:val="Heading9"/>
    <w:rsid w:val="006A0C6E"/>
    <w:rPr>
      <w:rFonts w:ascii="Tahoma" w:hAnsi="Tahoma" w:cs="Times New Roman"/>
      <w:b/>
      <w:i/>
      <w:kern w:val="28"/>
      <w:sz w:val="22"/>
      <w:szCs w:val="22"/>
      <w:lang w:val="de-AT" w:eastAsia="de-DE"/>
    </w:rPr>
  </w:style>
  <w:style w:type="numbering" w:styleId="111111">
    <w:name w:val="Outline List 2"/>
    <w:basedOn w:val="NoList"/>
    <w:semiHidden/>
    <w:rsid w:val="006A0C6E"/>
    <w:pPr>
      <w:numPr>
        <w:numId w:val="211"/>
      </w:numPr>
    </w:pPr>
  </w:style>
  <w:style w:type="numbering" w:styleId="1ai">
    <w:name w:val="Outline List 1"/>
    <w:basedOn w:val="NoList"/>
    <w:semiHidden/>
    <w:rsid w:val="006A0C6E"/>
    <w:pPr>
      <w:numPr>
        <w:numId w:val="212"/>
      </w:numPr>
    </w:pPr>
  </w:style>
  <w:style w:type="paragraph" w:styleId="TableofFigures">
    <w:name w:val="table of figures"/>
    <w:basedOn w:val="Normal"/>
    <w:next w:val="Normal"/>
    <w:semiHidden/>
    <w:rsid w:val="006A0C6E"/>
    <w:pPr>
      <w:tabs>
        <w:tab w:val="right" w:pos="9412"/>
      </w:tabs>
      <w:spacing w:after="0" w:line="360" w:lineRule="auto"/>
      <w:jc w:val="left"/>
    </w:pPr>
    <w:rPr>
      <w:rFonts w:ascii="Tahoma" w:hAnsi="Tahoma"/>
      <w:lang w:val="de-AT" w:eastAsia="de-DE"/>
    </w:rPr>
  </w:style>
  <w:style w:type="paragraph" w:styleId="Salutation">
    <w:name w:val="Salutation"/>
    <w:basedOn w:val="Normal"/>
    <w:next w:val="Normal"/>
    <w:link w:val="SalutationChar"/>
    <w:semiHidden/>
    <w:rsid w:val="006A0C6E"/>
    <w:pPr>
      <w:spacing w:after="0" w:line="360" w:lineRule="auto"/>
      <w:jc w:val="left"/>
    </w:pPr>
    <w:rPr>
      <w:rFonts w:ascii="Tahoma" w:hAnsi="Tahoma"/>
      <w:lang w:val="de-AT" w:eastAsia="de-DE"/>
    </w:rPr>
  </w:style>
  <w:style w:type="character" w:customStyle="1" w:styleId="SalutationChar">
    <w:name w:val="Salutation Char"/>
    <w:basedOn w:val="DefaultParagraphFont"/>
    <w:link w:val="Salutation"/>
    <w:semiHidden/>
    <w:rsid w:val="006A0C6E"/>
    <w:rPr>
      <w:rFonts w:ascii="Tahoma" w:hAnsi="Tahoma" w:cs="Times New Roman"/>
      <w:sz w:val="22"/>
      <w:szCs w:val="22"/>
      <w:lang w:val="de-AT" w:eastAsia="de-DE"/>
    </w:rPr>
  </w:style>
  <w:style w:type="numbering" w:styleId="ArticleSection">
    <w:name w:val="Outline List 3"/>
    <w:basedOn w:val="NoList"/>
    <w:semiHidden/>
    <w:rsid w:val="006A0C6E"/>
    <w:pPr>
      <w:numPr>
        <w:numId w:val="213"/>
      </w:numPr>
    </w:pPr>
  </w:style>
  <w:style w:type="paragraph" w:styleId="ListBullet">
    <w:name w:val="List Bullet"/>
    <w:basedOn w:val="Normal"/>
    <w:rsid w:val="006A0C6E"/>
    <w:pPr>
      <w:numPr>
        <w:numId w:val="214"/>
      </w:numPr>
      <w:spacing w:after="0" w:line="360" w:lineRule="auto"/>
      <w:jc w:val="left"/>
    </w:pPr>
    <w:rPr>
      <w:rFonts w:ascii="Tahoma" w:hAnsi="Tahoma"/>
      <w:lang w:val="de-AT" w:eastAsia="de-DE"/>
    </w:rPr>
  </w:style>
  <w:style w:type="paragraph" w:styleId="ListBullet2">
    <w:name w:val="List Bullet 2"/>
    <w:basedOn w:val="Normal"/>
    <w:rsid w:val="006A0C6E"/>
    <w:pPr>
      <w:numPr>
        <w:numId w:val="215"/>
      </w:numPr>
      <w:spacing w:after="0" w:line="360" w:lineRule="auto"/>
      <w:jc w:val="left"/>
    </w:pPr>
    <w:rPr>
      <w:rFonts w:ascii="Tahoma" w:hAnsi="Tahoma"/>
      <w:lang w:val="de-AT" w:eastAsia="de-DE"/>
    </w:rPr>
  </w:style>
  <w:style w:type="paragraph" w:styleId="ListBullet3">
    <w:name w:val="List Bullet 3"/>
    <w:basedOn w:val="Normal"/>
    <w:rsid w:val="006A0C6E"/>
    <w:pPr>
      <w:numPr>
        <w:numId w:val="216"/>
      </w:numPr>
      <w:spacing w:after="0" w:line="360" w:lineRule="auto"/>
      <w:jc w:val="left"/>
    </w:pPr>
    <w:rPr>
      <w:rFonts w:ascii="Tahoma" w:hAnsi="Tahoma"/>
      <w:lang w:val="de-AT" w:eastAsia="de-DE"/>
    </w:rPr>
  </w:style>
  <w:style w:type="paragraph" w:styleId="ListBullet4">
    <w:name w:val="List Bullet 4"/>
    <w:basedOn w:val="Normal"/>
    <w:rsid w:val="006A0C6E"/>
    <w:pPr>
      <w:numPr>
        <w:numId w:val="217"/>
      </w:numPr>
      <w:spacing w:after="0" w:line="360" w:lineRule="auto"/>
      <w:jc w:val="left"/>
    </w:pPr>
    <w:rPr>
      <w:rFonts w:ascii="Tahoma" w:hAnsi="Tahoma"/>
      <w:lang w:val="de-AT" w:eastAsia="de-DE"/>
    </w:rPr>
  </w:style>
  <w:style w:type="paragraph" w:styleId="ListBullet5">
    <w:name w:val="List Bullet 5"/>
    <w:basedOn w:val="Normal"/>
    <w:rsid w:val="006A0C6E"/>
    <w:pPr>
      <w:numPr>
        <w:numId w:val="218"/>
      </w:numPr>
      <w:spacing w:after="0" w:line="360" w:lineRule="auto"/>
      <w:jc w:val="left"/>
    </w:pPr>
    <w:rPr>
      <w:rFonts w:ascii="Tahoma" w:hAnsi="Tahoma"/>
      <w:lang w:val="de-AT" w:eastAsia="de-DE"/>
    </w:rPr>
  </w:style>
  <w:style w:type="paragraph" w:styleId="Caption">
    <w:name w:val="caption"/>
    <w:basedOn w:val="Normal"/>
    <w:next w:val="Normal"/>
    <w:qFormat/>
    <w:rsid w:val="006A0C6E"/>
    <w:pPr>
      <w:keepNext/>
      <w:keepLines/>
      <w:spacing w:after="0" w:line="360" w:lineRule="auto"/>
      <w:jc w:val="left"/>
    </w:pPr>
    <w:rPr>
      <w:rFonts w:ascii="Tahoma" w:hAnsi="Tahoma"/>
      <w:sz w:val="16"/>
      <w:szCs w:val="16"/>
      <w:lang w:val="de-AT" w:eastAsia="de-DE"/>
    </w:rPr>
  </w:style>
  <w:style w:type="paragraph" w:styleId="BlockText">
    <w:name w:val="Block Text"/>
    <w:basedOn w:val="Normal"/>
    <w:semiHidden/>
    <w:rsid w:val="006A0C6E"/>
    <w:pPr>
      <w:spacing w:line="360" w:lineRule="auto"/>
      <w:ind w:left="1440" w:right="1440"/>
      <w:jc w:val="left"/>
    </w:pPr>
    <w:rPr>
      <w:rFonts w:ascii="Tahoma" w:hAnsi="Tahoma"/>
      <w:lang w:val="de-AT" w:eastAsia="de-DE"/>
    </w:rPr>
  </w:style>
  <w:style w:type="paragraph" w:styleId="Date">
    <w:name w:val="Date"/>
    <w:basedOn w:val="Normal"/>
    <w:next w:val="Normal"/>
    <w:link w:val="DateChar"/>
    <w:semiHidden/>
    <w:rsid w:val="006A0C6E"/>
    <w:pPr>
      <w:spacing w:after="0" w:line="360" w:lineRule="auto"/>
      <w:jc w:val="left"/>
    </w:pPr>
    <w:rPr>
      <w:rFonts w:ascii="Tahoma" w:hAnsi="Tahoma"/>
      <w:lang w:val="de-AT" w:eastAsia="de-DE"/>
    </w:rPr>
  </w:style>
  <w:style w:type="character" w:customStyle="1" w:styleId="DateChar">
    <w:name w:val="Date Char"/>
    <w:basedOn w:val="DefaultParagraphFont"/>
    <w:link w:val="Date"/>
    <w:semiHidden/>
    <w:rsid w:val="006A0C6E"/>
    <w:rPr>
      <w:rFonts w:ascii="Tahoma" w:hAnsi="Tahoma" w:cs="Times New Roman"/>
      <w:sz w:val="22"/>
      <w:szCs w:val="22"/>
      <w:lang w:val="de-AT" w:eastAsia="de-DE"/>
    </w:rPr>
  </w:style>
  <w:style w:type="paragraph" w:styleId="DocumentMap">
    <w:name w:val="Document Map"/>
    <w:basedOn w:val="Normal"/>
    <w:link w:val="DocumentMapChar"/>
    <w:semiHidden/>
    <w:rsid w:val="006A0C6E"/>
    <w:pPr>
      <w:shd w:val="clear" w:color="auto" w:fill="000080"/>
      <w:spacing w:after="0" w:line="360" w:lineRule="auto"/>
      <w:jc w:val="left"/>
    </w:pPr>
    <w:rPr>
      <w:rFonts w:ascii="Tahoma" w:hAnsi="Tahoma" w:cs="Tahoma"/>
      <w:lang w:val="de-AT" w:eastAsia="de-DE"/>
    </w:rPr>
  </w:style>
  <w:style w:type="character" w:customStyle="1" w:styleId="DocumentMapChar">
    <w:name w:val="Document Map Char"/>
    <w:basedOn w:val="DefaultParagraphFont"/>
    <w:link w:val="DocumentMap"/>
    <w:semiHidden/>
    <w:rsid w:val="006A0C6E"/>
    <w:rPr>
      <w:rFonts w:ascii="Tahoma" w:hAnsi="Tahoma" w:cs="Tahoma"/>
      <w:sz w:val="22"/>
      <w:szCs w:val="22"/>
      <w:shd w:val="clear" w:color="auto" w:fill="000080"/>
      <w:lang w:val="de-AT" w:eastAsia="de-DE"/>
    </w:rPr>
  </w:style>
  <w:style w:type="paragraph" w:styleId="E-mailSignature">
    <w:name w:val="E-mail Signature"/>
    <w:basedOn w:val="Normal"/>
    <w:link w:val="E-mailSignatureChar"/>
    <w:rsid w:val="006A0C6E"/>
    <w:pPr>
      <w:spacing w:after="0" w:line="240" w:lineRule="auto"/>
      <w:jc w:val="left"/>
    </w:pPr>
    <w:rPr>
      <w:rFonts w:ascii="Tahoma" w:hAnsi="Tahoma"/>
      <w:lang w:val="de-AT" w:eastAsia="de-DE"/>
    </w:rPr>
  </w:style>
  <w:style w:type="character" w:customStyle="1" w:styleId="E-mailSignatureChar">
    <w:name w:val="E-mail Signature Char"/>
    <w:basedOn w:val="DefaultParagraphFont"/>
    <w:link w:val="E-mailSignature"/>
    <w:rsid w:val="006A0C6E"/>
    <w:rPr>
      <w:rFonts w:ascii="Tahoma" w:hAnsi="Tahoma" w:cs="Times New Roman"/>
      <w:sz w:val="22"/>
      <w:szCs w:val="22"/>
      <w:lang w:val="de-AT" w:eastAsia="de-DE"/>
    </w:rPr>
  </w:style>
  <w:style w:type="paragraph" w:styleId="EndnoteText">
    <w:name w:val="endnote text"/>
    <w:basedOn w:val="FootnoteText"/>
    <w:link w:val="EndnoteTextChar"/>
    <w:semiHidden/>
    <w:rsid w:val="006A0C6E"/>
    <w:pPr>
      <w:spacing w:after="0" w:line="240" w:lineRule="auto"/>
      <w:jc w:val="left"/>
    </w:pPr>
    <w:rPr>
      <w:rFonts w:ascii="Tahoma" w:hAnsi="Tahoma"/>
      <w:szCs w:val="22"/>
      <w:lang w:val="de-AT" w:eastAsia="de-DE"/>
    </w:rPr>
  </w:style>
  <w:style w:type="character" w:customStyle="1" w:styleId="EndnoteTextChar">
    <w:name w:val="Endnote Text Char"/>
    <w:basedOn w:val="DefaultParagraphFont"/>
    <w:link w:val="EndnoteText"/>
    <w:semiHidden/>
    <w:rsid w:val="006A0C6E"/>
    <w:rPr>
      <w:rFonts w:ascii="Tahoma" w:hAnsi="Tahoma" w:cs="Times New Roman"/>
      <w:szCs w:val="22"/>
      <w:lang w:val="de-AT" w:eastAsia="de-DE"/>
    </w:rPr>
  </w:style>
  <w:style w:type="character" w:styleId="EndnoteReference">
    <w:name w:val="endnote reference"/>
    <w:semiHidden/>
    <w:rsid w:val="006A0C6E"/>
    <w:rPr>
      <w:position w:val="6"/>
      <w:sz w:val="20"/>
      <w:szCs w:val="20"/>
      <w:vertAlign w:val="superscript"/>
    </w:rPr>
  </w:style>
  <w:style w:type="character" w:styleId="Strong">
    <w:name w:val="Strong"/>
    <w:qFormat/>
    <w:rsid w:val="006A0C6E"/>
    <w:rPr>
      <w:b/>
      <w:sz w:val="22"/>
      <w:szCs w:val="22"/>
    </w:rPr>
  </w:style>
  <w:style w:type="paragraph" w:styleId="NoteHeading">
    <w:name w:val="Note Heading"/>
    <w:basedOn w:val="Normal"/>
    <w:next w:val="Normal"/>
    <w:link w:val="NoteHeadingChar"/>
    <w:rsid w:val="006A0C6E"/>
    <w:pPr>
      <w:spacing w:after="0" w:line="360" w:lineRule="auto"/>
      <w:jc w:val="left"/>
    </w:pPr>
    <w:rPr>
      <w:rFonts w:ascii="Tahoma" w:hAnsi="Tahoma"/>
      <w:lang w:val="de-AT" w:eastAsia="de-DE"/>
    </w:rPr>
  </w:style>
  <w:style w:type="character" w:customStyle="1" w:styleId="NoteHeadingChar">
    <w:name w:val="Note Heading Char"/>
    <w:basedOn w:val="DefaultParagraphFont"/>
    <w:link w:val="NoteHeading"/>
    <w:rsid w:val="006A0C6E"/>
    <w:rPr>
      <w:rFonts w:ascii="Tahoma" w:hAnsi="Tahoma" w:cs="Times New Roman"/>
      <w:sz w:val="22"/>
      <w:szCs w:val="22"/>
      <w:lang w:val="de-AT" w:eastAsia="de-DE"/>
    </w:rPr>
  </w:style>
  <w:style w:type="paragraph" w:styleId="Closing">
    <w:name w:val="Closing"/>
    <w:basedOn w:val="Normal"/>
    <w:link w:val="ClosingChar"/>
    <w:semiHidden/>
    <w:rsid w:val="006A0C6E"/>
    <w:pPr>
      <w:spacing w:after="0" w:line="360" w:lineRule="auto"/>
      <w:ind w:left="4252"/>
      <w:jc w:val="left"/>
    </w:pPr>
    <w:rPr>
      <w:rFonts w:ascii="Tahoma" w:hAnsi="Tahoma"/>
      <w:lang w:val="de-AT" w:eastAsia="de-DE"/>
    </w:rPr>
  </w:style>
  <w:style w:type="character" w:customStyle="1" w:styleId="ClosingChar">
    <w:name w:val="Closing Char"/>
    <w:basedOn w:val="DefaultParagraphFont"/>
    <w:link w:val="Closing"/>
    <w:semiHidden/>
    <w:rsid w:val="006A0C6E"/>
    <w:rPr>
      <w:rFonts w:ascii="Tahoma" w:hAnsi="Tahoma" w:cs="Times New Roman"/>
      <w:sz w:val="22"/>
      <w:szCs w:val="22"/>
      <w:lang w:val="de-AT" w:eastAsia="de-DE"/>
    </w:rPr>
  </w:style>
  <w:style w:type="character" w:styleId="Emphasis">
    <w:name w:val="Emphasis"/>
    <w:qFormat/>
    <w:rsid w:val="006A0C6E"/>
    <w:rPr>
      <w:i/>
      <w:iCs/>
    </w:rPr>
  </w:style>
  <w:style w:type="character" w:customStyle="1" w:styleId="Hervorhebung1">
    <w:name w:val="Hervorhebung1"/>
    <w:basedOn w:val="DefaultParagraphFont"/>
    <w:semiHidden/>
    <w:rsid w:val="006A0C6E"/>
  </w:style>
  <w:style w:type="paragraph" w:styleId="HTMLAddress">
    <w:name w:val="HTML Address"/>
    <w:basedOn w:val="Normal"/>
    <w:link w:val="HTMLAddressChar"/>
    <w:semiHidden/>
    <w:rsid w:val="006A0C6E"/>
    <w:pPr>
      <w:spacing w:after="0" w:line="360" w:lineRule="auto"/>
      <w:jc w:val="left"/>
    </w:pPr>
    <w:rPr>
      <w:rFonts w:ascii="Tahoma" w:hAnsi="Tahoma"/>
      <w:i/>
      <w:iCs/>
      <w:lang w:val="de-AT" w:eastAsia="de-DE"/>
    </w:rPr>
  </w:style>
  <w:style w:type="character" w:customStyle="1" w:styleId="HTMLAddressChar">
    <w:name w:val="HTML Address Char"/>
    <w:basedOn w:val="DefaultParagraphFont"/>
    <w:link w:val="HTMLAddress"/>
    <w:semiHidden/>
    <w:rsid w:val="006A0C6E"/>
    <w:rPr>
      <w:rFonts w:ascii="Tahoma" w:hAnsi="Tahoma" w:cs="Times New Roman"/>
      <w:i/>
      <w:iCs/>
      <w:sz w:val="22"/>
      <w:szCs w:val="22"/>
      <w:lang w:val="de-AT" w:eastAsia="de-DE"/>
    </w:rPr>
  </w:style>
  <w:style w:type="character" w:styleId="HTMLAcronym">
    <w:name w:val="HTML Acronym"/>
    <w:basedOn w:val="DefaultParagraphFont"/>
    <w:semiHidden/>
    <w:rsid w:val="006A0C6E"/>
  </w:style>
  <w:style w:type="character" w:styleId="HTMLSample">
    <w:name w:val="HTML Sample"/>
    <w:semiHidden/>
    <w:rsid w:val="006A0C6E"/>
    <w:rPr>
      <w:rFonts w:ascii="Courier New" w:hAnsi="Courier New" w:cs="Courier New"/>
    </w:rPr>
  </w:style>
  <w:style w:type="character" w:styleId="HTMLCode">
    <w:name w:val="HTML Code"/>
    <w:semiHidden/>
    <w:rsid w:val="006A0C6E"/>
    <w:rPr>
      <w:rFonts w:ascii="Courier New" w:hAnsi="Courier New" w:cs="Courier New"/>
      <w:sz w:val="20"/>
      <w:szCs w:val="20"/>
    </w:rPr>
  </w:style>
  <w:style w:type="character" w:styleId="HTMLDefinition">
    <w:name w:val="HTML Definition"/>
    <w:semiHidden/>
    <w:rsid w:val="006A0C6E"/>
    <w:rPr>
      <w:i/>
      <w:iCs/>
    </w:rPr>
  </w:style>
  <w:style w:type="character" w:styleId="HTMLTypewriter">
    <w:name w:val="HTML Typewriter"/>
    <w:semiHidden/>
    <w:rsid w:val="006A0C6E"/>
    <w:rPr>
      <w:rFonts w:ascii="Courier New" w:hAnsi="Courier New" w:cs="Courier New"/>
      <w:sz w:val="20"/>
      <w:szCs w:val="20"/>
    </w:rPr>
  </w:style>
  <w:style w:type="character" w:styleId="HTMLKeyboard">
    <w:name w:val="HTML Keyboard"/>
    <w:semiHidden/>
    <w:rsid w:val="006A0C6E"/>
    <w:rPr>
      <w:rFonts w:ascii="Courier New" w:hAnsi="Courier New" w:cs="Courier New"/>
      <w:sz w:val="20"/>
      <w:szCs w:val="20"/>
    </w:rPr>
  </w:style>
  <w:style w:type="character" w:styleId="HTMLVariable">
    <w:name w:val="HTML Variable"/>
    <w:semiHidden/>
    <w:rsid w:val="006A0C6E"/>
    <w:rPr>
      <w:i/>
      <w:iCs/>
    </w:rPr>
  </w:style>
  <w:style w:type="paragraph" w:styleId="HTMLPreformatted">
    <w:name w:val="HTML Preformatted"/>
    <w:basedOn w:val="Normal"/>
    <w:link w:val="HTMLPreformattedChar"/>
    <w:semiHidden/>
    <w:rsid w:val="006A0C6E"/>
    <w:pPr>
      <w:spacing w:after="0" w:line="360" w:lineRule="auto"/>
      <w:jc w:val="left"/>
    </w:pPr>
    <w:rPr>
      <w:rFonts w:ascii="Courier New" w:hAnsi="Courier New" w:cs="Courier New"/>
      <w:sz w:val="20"/>
      <w:lang w:val="de-AT" w:eastAsia="de-DE"/>
    </w:rPr>
  </w:style>
  <w:style w:type="character" w:customStyle="1" w:styleId="HTMLPreformattedChar">
    <w:name w:val="HTML Preformatted Char"/>
    <w:basedOn w:val="DefaultParagraphFont"/>
    <w:link w:val="HTMLPreformatted"/>
    <w:semiHidden/>
    <w:rsid w:val="006A0C6E"/>
    <w:rPr>
      <w:rFonts w:ascii="Courier New" w:hAnsi="Courier New" w:cs="Courier New"/>
      <w:szCs w:val="22"/>
      <w:lang w:val="de-AT" w:eastAsia="de-DE"/>
    </w:rPr>
  </w:style>
  <w:style w:type="character" w:styleId="HTMLCite">
    <w:name w:val="HTML Cite"/>
    <w:semiHidden/>
    <w:rsid w:val="006A0C6E"/>
    <w:rPr>
      <w:i/>
      <w:iCs/>
    </w:rPr>
  </w:style>
  <w:style w:type="paragraph" w:styleId="Index1">
    <w:name w:val="index 1"/>
    <w:basedOn w:val="Normal"/>
    <w:next w:val="Normal"/>
    <w:autoRedefine/>
    <w:semiHidden/>
    <w:rsid w:val="006A0C6E"/>
    <w:pPr>
      <w:tabs>
        <w:tab w:val="right" w:pos="2659"/>
      </w:tabs>
      <w:spacing w:after="0" w:line="240" w:lineRule="auto"/>
      <w:ind w:left="221" w:hanging="221"/>
      <w:jc w:val="left"/>
    </w:pPr>
    <w:rPr>
      <w:rFonts w:ascii="Tahoma" w:hAnsi="Tahoma"/>
      <w:sz w:val="20"/>
      <w:lang w:val="de-AT" w:eastAsia="de-DE"/>
    </w:rPr>
  </w:style>
  <w:style w:type="paragraph" w:styleId="Index2">
    <w:name w:val="index 2"/>
    <w:basedOn w:val="Normal"/>
    <w:next w:val="Normal"/>
    <w:autoRedefine/>
    <w:semiHidden/>
    <w:rsid w:val="006A0C6E"/>
    <w:pPr>
      <w:tabs>
        <w:tab w:val="right" w:pos="2659"/>
      </w:tabs>
      <w:spacing w:after="0" w:line="240" w:lineRule="auto"/>
      <w:ind w:left="442" w:hanging="221"/>
      <w:jc w:val="left"/>
    </w:pPr>
    <w:rPr>
      <w:rFonts w:ascii="Tahoma" w:hAnsi="Tahoma"/>
      <w:sz w:val="20"/>
      <w:lang w:val="de-AT" w:eastAsia="de-DE"/>
    </w:rPr>
  </w:style>
  <w:style w:type="paragraph" w:styleId="Index3">
    <w:name w:val="index 3"/>
    <w:basedOn w:val="Normal"/>
    <w:next w:val="Normal"/>
    <w:autoRedefine/>
    <w:semiHidden/>
    <w:rsid w:val="006A0C6E"/>
    <w:pPr>
      <w:tabs>
        <w:tab w:val="right" w:pos="2659"/>
      </w:tabs>
      <w:spacing w:after="0" w:line="240" w:lineRule="auto"/>
      <w:ind w:left="663" w:hanging="221"/>
      <w:jc w:val="left"/>
    </w:pPr>
    <w:rPr>
      <w:rFonts w:ascii="Tahoma" w:hAnsi="Tahoma"/>
      <w:sz w:val="20"/>
      <w:lang w:val="de-AT" w:eastAsia="de-DE"/>
    </w:rPr>
  </w:style>
  <w:style w:type="paragraph" w:styleId="Index4">
    <w:name w:val="index 4"/>
    <w:basedOn w:val="Normal"/>
    <w:next w:val="Normal"/>
    <w:autoRedefine/>
    <w:semiHidden/>
    <w:rsid w:val="006A0C6E"/>
    <w:pPr>
      <w:tabs>
        <w:tab w:val="right" w:pos="2659"/>
      </w:tabs>
      <w:spacing w:after="0" w:line="240" w:lineRule="auto"/>
      <w:ind w:left="879" w:hanging="221"/>
      <w:jc w:val="left"/>
    </w:pPr>
    <w:rPr>
      <w:rFonts w:ascii="Tahoma" w:hAnsi="Tahoma"/>
      <w:sz w:val="20"/>
      <w:lang w:val="de-AT" w:eastAsia="de-DE"/>
    </w:rPr>
  </w:style>
  <w:style w:type="paragraph" w:styleId="Index5">
    <w:name w:val="index 5"/>
    <w:basedOn w:val="Normal"/>
    <w:next w:val="Normal"/>
    <w:autoRedefine/>
    <w:semiHidden/>
    <w:rsid w:val="006A0C6E"/>
    <w:pPr>
      <w:tabs>
        <w:tab w:val="right" w:pos="2659"/>
      </w:tabs>
      <w:spacing w:after="0" w:line="240" w:lineRule="auto"/>
      <w:ind w:left="1100" w:hanging="221"/>
      <w:jc w:val="left"/>
    </w:pPr>
    <w:rPr>
      <w:rFonts w:ascii="Tahoma" w:hAnsi="Tahoma"/>
      <w:sz w:val="20"/>
      <w:lang w:val="de-AT" w:eastAsia="de-DE"/>
    </w:rPr>
  </w:style>
  <w:style w:type="paragraph" w:styleId="Index6">
    <w:name w:val="index 6"/>
    <w:basedOn w:val="Normal"/>
    <w:next w:val="Normal"/>
    <w:autoRedefine/>
    <w:semiHidden/>
    <w:rsid w:val="006A0C6E"/>
    <w:pPr>
      <w:tabs>
        <w:tab w:val="right" w:pos="2659"/>
      </w:tabs>
      <w:spacing w:after="0" w:line="240" w:lineRule="auto"/>
      <w:ind w:left="1321" w:hanging="221"/>
      <w:jc w:val="left"/>
    </w:pPr>
    <w:rPr>
      <w:rFonts w:ascii="Tahoma" w:hAnsi="Tahoma"/>
      <w:sz w:val="20"/>
      <w:lang w:val="de-AT" w:eastAsia="de-DE"/>
    </w:rPr>
  </w:style>
  <w:style w:type="paragraph" w:styleId="Index7">
    <w:name w:val="index 7"/>
    <w:basedOn w:val="Normal"/>
    <w:next w:val="Normal"/>
    <w:autoRedefine/>
    <w:semiHidden/>
    <w:rsid w:val="006A0C6E"/>
    <w:pPr>
      <w:tabs>
        <w:tab w:val="right" w:pos="2659"/>
      </w:tabs>
      <w:spacing w:after="0" w:line="240" w:lineRule="auto"/>
      <w:ind w:left="1542" w:hanging="221"/>
      <w:jc w:val="left"/>
    </w:pPr>
    <w:rPr>
      <w:rFonts w:ascii="Tahoma" w:hAnsi="Tahoma"/>
      <w:sz w:val="20"/>
      <w:lang w:val="de-AT" w:eastAsia="de-DE"/>
    </w:rPr>
  </w:style>
  <w:style w:type="paragraph" w:styleId="Index8">
    <w:name w:val="index 8"/>
    <w:basedOn w:val="Normal"/>
    <w:next w:val="Normal"/>
    <w:autoRedefine/>
    <w:semiHidden/>
    <w:rsid w:val="006A0C6E"/>
    <w:pPr>
      <w:tabs>
        <w:tab w:val="right" w:pos="2659"/>
      </w:tabs>
      <w:spacing w:after="0" w:line="240" w:lineRule="auto"/>
      <w:ind w:left="1763" w:hanging="221"/>
      <w:jc w:val="left"/>
    </w:pPr>
    <w:rPr>
      <w:rFonts w:ascii="Tahoma" w:hAnsi="Tahoma"/>
      <w:sz w:val="20"/>
      <w:lang w:val="de-AT" w:eastAsia="de-DE"/>
    </w:rPr>
  </w:style>
  <w:style w:type="paragraph" w:styleId="Index9">
    <w:name w:val="index 9"/>
    <w:basedOn w:val="Normal"/>
    <w:next w:val="Normal"/>
    <w:autoRedefine/>
    <w:semiHidden/>
    <w:rsid w:val="006A0C6E"/>
    <w:pPr>
      <w:tabs>
        <w:tab w:val="right" w:pos="2659"/>
      </w:tabs>
      <w:spacing w:after="0" w:line="240" w:lineRule="auto"/>
      <w:ind w:left="1979" w:hanging="221"/>
      <w:jc w:val="left"/>
    </w:pPr>
    <w:rPr>
      <w:rFonts w:ascii="Tahoma" w:hAnsi="Tahoma"/>
      <w:sz w:val="20"/>
      <w:lang w:val="de-AT" w:eastAsia="de-DE"/>
    </w:rPr>
  </w:style>
  <w:style w:type="paragraph" w:styleId="IndexHeading">
    <w:name w:val="index heading"/>
    <w:basedOn w:val="Normal"/>
    <w:next w:val="Index1"/>
    <w:semiHidden/>
    <w:rsid w:val="006A0C6E"/>
    <w:pPr>
      <w:spacing w:after="0" w:line="360" w:lineRule="auto"/>
      <w:jc w:val="left"/>
    </w:pPr>
    <w:rPr>
      <w:rFonts w:ascii="Tahoma" w:hAnsi="Tahoma"/>
      <w:lang w:val="de-AT" w:eastAsia="de-DE"/>
    </w:rPr>
  </w:style>
  <w:style w:type="paragraph" w:styleId="List">
    <w:name w:val="List"/>
    <w:basedOn w:val="Normal"/>
    <w:rsid w:val="006A0C6E"/>
    <w:pPr>
      <w:spacing w:after="0" w:line="360" w:lineRule="auto"/>
      <w:ind w:left="454" w:hanging="454"/>
      <w:jc w:val="left"/>
    </w:pPr>
    <w:rPr>
      <w:rFonts w:ascii="Tahoma" w:hAnsi="Tahoma"/>
      <w:lang w:val="de-AT" w:eastAsia="de-DE"/>
    </w:rPr>
  </w:style>
  <w:style w:type="paragraph" w:styleId="List2">
    <w:name w:val="List 2"/>
    <w:basedOn w:val="Normal"/>
    <w:rsid w:val="006A0C6E"/>
    <w:pPr>
      <w:spacing w:after="0" w:line="360" w:lineRule="auto"/>
      <w:ind w:left="681" w:hanging="454"/>
      <w:jc w:val="left"/>
    </w:pPr>
    <w:rPr>
      <w:rFonts w:ascii="Tahoma" w:hAnsi="Tahoma"/>
      <w:lang w:val="de-AT" w:eastAsia="de-DE"/>
    </w:rPr>
  </w:style>
  <w:style w:type="paragraph" w:styleId="List3">
    <w:name w:val="List 3"/>
    <w:basedOn w:val="Normal"/>
    <w:rsid w:val="006A0C6E"/>
    <w:pPr>
      <w:spacing w:after="0" w:line="360" w:lineRule="auto"/>
      <w:ind w:left="908" w:hanging="454"/>
      <w:jc w:val="left"/>
    </w:pPr>
    <w:rPr>
      <w:rFonts w:ascii="Tahoma" w:hAnsi="Tahoma"/>
      <w:lang w:val="de-AT" w:eastAsia="de-DE"/>
    </w:rPr>
  </w:style>
  <w:style w:type="paragraph" w:styleId="List4">
    <w:name w:val="List 4"/>
    <w:basedOn w:val="Normal"/>
    <w:rsid w:val="006A0C6E"/>
    <w:pPr>
      <w:spacing w:after="0" w:line="360" w:lineRule="auto"/>
      <w:ind w:left="1134" w:hanging="454"/>
      <w:jc w:val="left"/>
    </w:pPr>
    <w:rPr>
      <w:rFonts w:ascii="Tahoma" w:hAnsi="Tahoma"/>
      <w:lang w:val="de-AT" w:eastAsia="de-DE"/>
    </w:rPr>
  </w:style>
  <w:style w:type="paragraph" w:styleId="List5">
    <w:name w:val="List 5"/>
    <w:basedOn w:val="Normal"/>
    <w:rsid w:val="006A0C6E"/>
    <w:pPr>
      <w:spacing w:after="0" w:line="360" w:lineRule="auto"/>
      <w:ind w:left="1361" w:hanging="454"/>
      <w:jc w:val="left"/>
    </w:pPr>
    <w:rPr>
      <w:rFonts w:ascii="Tahoma" w:hAnsi="Tahoma"/>
      <w:lang w:val="de-AT" w:eastAsia="de-DE"/>
    </w:rPr>
  </w:style>
  <w:style w:type="paragraph" w:styleId="ListContinue">
    <w:name w:val="List Continue"/>
    <w:basedOn w:val="Normal"/>
    <w:rsid w:val="006A0C6E"/>
    <w:pPr>
      <w:spacing w:after="0" w:line="360" w:lineRule="auto"/>
      <w:ind w:left="227"/>
      <w:jc w:val="left"/>
    </w:pPr>
    <w:rPr>
      <w:rFonts w:ascii="Tahoma" w:hAnsi="Tahoma"/>
      <w:lang w:val="de-AT" w:eastAsia="de-DE"/>
    </w:rPr>
  </w:style>
  <w:style w:type="paragraph" w:styleId="ListContinue2">
    <w:name w:val="List Continue 2"/>
    <w:basedOn w:val="Normal"/>
    <w:rsid w:val="006A0C6E"/>
    <w:pPr>
      <w:spacing w:after="0" w:line="360" w:lineRule="auto"/>
      <w:ind w:left="454"/>
      <w:jc w:val="left"/>
    </w:pPr>
    <w:rPr>
      <w:rFonts w:ascii="Tahoma" w:hAnsi="Tahoma"/>
      <w:lang w:val="de-AT" w:eastAsia="de-DE"/>
    </w:rPr>
  </w:style>
  <w:style w:type="paragraph" w:styleId="ListContinue3">
    <w:name w:val="List Continue 3"/>
    <w:basedOn w:val="Normal"/>
    <w:rsid w:val="006A0C6E"/>
    <w:pPr>
      <w:spacing w:after="0" w:line="360" w:lineRule="auto"/>
      <w:ind w:left="680"/>
      <w:jc w:val="left"/>
    </w:pPr>
    <w:rPr>
      <w:rFonts w:ascii="Tahoma" w:hAnsi="Tahoma"/>
      <w:lang w:val="de-AT" w:eastAsia="de-DE"/>
    </w:rPr>
  </w:style>
  <w:style w:type="paragraph" w:styleId="ListContinue4">
    <w:name w:val="List Continue 4"/>
    <w:basedOn w:val="Normal"/>
    <w:rsid w:val="006A0C6E"/>
    <w:pPr>
      <w:spacing w:after="0" w:line="360" w:lineRule="auto"/>
      <w:ind w:left="907"/>
      <w:jc w:val="left"/>
    </w:pPr>
    <w:rPr>
      <w:rFonts w:ascii="Tahoma" w:hAnsi="Tahoma"/>
      <w:lang w:val="de-AT" w:eastAsia="de-DE"/>
    </w:rPr>
  </w:style>
  <w:style w:type="paragraph" w:styleId="ListContinue5">
    <w:name w:val="List Continue 5"/>
    <w:basedOn w:val="Normal"/>
    <w:rsid w:val="006A0C6E"/>
    <w:pPr>
      <w:spacing w:after="0" w:line="360" w:lineRule="auto"/>
      <w:ind w:left="1134"/>
      <w:jc w:val="left"/>
    </w:pPr>
    <w:rPr>
      <w:rFonts w:ascii="Tahoma" w:hAnsi="Tahoma"/>
      <w:lang w:val="de-AT" w:eastAsia="de-DE"/>
    </w:rPr>
  </w:style>
  <w:style w:type="paragraph" w:styleId="ListNumber">
    <w:name w:val="List Number"/>
    <w:basedOn w:val="Normal"/>
    <w:rsid w:val="006A0C6E"/>
    <w:pPr>
      <w:numPr>
        <w:numId w:val="219"/>
      </w:numPr>
      <w:spacing w:after="0" w:line="360" w:lineRule="auto"/>
      <w:jc w:val="left"/>
    </w:pPr>
    <w:rPr>
      <w:rFonts w:ascii="Tahoma" w:hAnsi="Tahoma"/>
      <w:lang w:val="de-AT" w:eastAsia="de-DE"/>
    </w:rPr>
  </w:style>
  <w:style w:type="paragraph" w:styleId="ListNumber2">
    <w:name w:val="List Number 2"/>
    <w:basedOn w:val="Normal"/>
    <w:rsid w:val="006A0C6E"/>
    <w:pPr>
      <w:numPr>
        <w:numId w:val="220"/>
      </w:numPr>
      <w:spacing w:after="0" w:line="360" w:lineRule="auto"/>
      <w:jc w:val="left"/>
    </w:pPr>
    <w:rPr>
      <w:rFonts w:ascii="Tahoma" w:hAnsi="Tahoma"/>
      <w:lang w:val="de-AT" w:eastAsia="de-DE"/>
    </w:rPr>
  </w:style>
  <w:style w:type="paragraph" w:styleId="ListNumber3">
    <w:name w:val="List Number 3"/>
    <w:basedOn w:val="Normal"/>
    <w:rsid w:val="006A0C6E"/>
    <w:pPr>
      <w:numPr>
        <w:numId w:val="221"/>
      </w:numPr>
      <w:spacing w:after="0" w:line="360" w:lineRule="auto"/>
      <w:jc w:val="left"/>
    </w:pPr>
    <w:rPr>
      <w:rFonts w:ascii="Tahoma" w:hAnsi="Tahoma"/>
      <w:lang w:val="de-AT" w:eastAsia="de-DE"/>
    </w:rPr>
  </w:style>
  <w:style w:type="paragraph" w:styleId="ListNumber4">
    <w:name w:val="List Number 4"/>
    <w:basedOn w:val="Normal"/>
    <w:rsid w:val="006A0C6E"/>
    <w:pPr>
      <w:numPr>
        <w:numId w:val="222"/>
      </w:numPr>
      <w:spacing w:after="0" w:line="360" w:lineRule="auto"/>
      <w:jc w:val="left"/>
    </w:pPr>
    <w:rPr>
      <w:rFonts w:ascii="Tahoma" w:hAnsi="Tahoma"/>
      <w:lang w:val="de-AT" w:eastAsia="de-DE"/>
    </w:rPr>
  </w:style>
  <w:style w:type="paragraph" w:styleId="ListNumber5">
    <w:name w:val="List Number 5"/>
    <w:basedOn w:val="Normal"/>
    <w:rsid w:val="006A0C6E"/>
    <w:pPr>
      <w:numPr>
        <w:numId w:val="223"/>
      </w:numPr>
      <w:spacing w:after="0" w:line="360" w:lineRule="auto"/>
      <w:jc w:val="left"/>
    </w:pPr>
    <w:rPr>
      <w:rFonts w:ascii="Tahoma" w:hAnsi="Tahoma"/>
      <w:lang w:val="de-AT" w:eastAsia="de-DE"/>
    </w:rPr>
  </w:style>
  <w:style w:type="paragraph" w:styleId="MacroText">
    <w:name w:val="macro"/>
    <w:link w:val="MacroTextChar"/>
    <w:semiHidden/>
    <w:rsid w:val="006A0C6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Times New Roman"/>
      <w:sz w:val="22"/>
      <w:szCs w:val="22"/>
      <w:lang w:val="de-DE" w:eastAsia="de-DE"/>
    </w:rPr>
  </w:style>
  <w:style w:type="character" w:customStyle="1" w:styleId="MacroTextChar">
    <w:name w:val="Macro Text Char"/>
    <w:basedOn w:val="DefaultParagraphFont"/>
    <w:link w:val="MacroText"/>
    <w:semiHidden/>
    <w:rsid w:val="006A0C6E"/>
    <w:rPr>
      <w:rFonts w:ascii="Courier New" w:hAnsi="Courier New" w:cs="Times New Roman"/>
      <w:sz w:val="22"/>
      <w:szCs w:val="22"/>
      <w:lang w:val="de-DE" w:eastAsia="de-DE"/>
    </w:rPr>
  </w:style>
  <w:style w:type="paragraph" w:styleId="MessageHeader">
    <w:name w:val="Message Header"/>
    <w:basedOn w:val="Normal"/>
    <w:link w:val="MessageHeaderChar"/>
    <w:semiHidden/>
    <w:rsid w:val="006A0C6E"/>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left"/>
    </w:pPr>
    <w:rPr>
      <w:rFonts w:ascii="Tahoma" w:hAnsi="Tahoma" w:cs="Arial"/>
      <w:sz w:val="24"/>
      <w:szCs w:val="24"/>
      <w:lang w:val="de-AT" w:eastAsia="de-DE"/>
    </w:rPr>
  </w:style>
  <w:style w:type="character" w:customStyle="1" w:styleId="MessageHeaderChar">
    <w:name w:val="Message Header Char"/>
    <w:basedOn w:val="DefaultParagraphFont"/>
    <w:link w:val="MessageHeader"/>
    <w:semiHidden/>
    <w:rsid w:val="006A0C6E"/>
    <w:rPr>
      <w:rFonts w:ascii="Tahoma" w:hAnsi="Tahoma" w:cs="Arial"/>
      <w:sz w:val="24"/>
      <w:szCs w:val="24"/>
      <w:shd w:val="pct20" w:color="auto" w:fill="auto"/>
      <w:lang w:val="de-AT" w:eastAsia="de-DE"/>
    </w:rPr>
  </w:style>
  <w:style w:type="character" w:styleId="PageNumber">
    <w:name w:val="page number"/>
    <w:rsid w:val="006A0C6E"/>
    <w:rPr>
      <w:sz w:val="22"/>
      <w:szCs w:val="22"/>
    </w:rPr>
  </w:style>
  <w:style w:type="paragraph" w:styleId="NormalIndent">
    <w:name w:val="Normal Indent"/>
    <w:basedOn w:val="Normal"/>
    <w:rsid w:val="006A0C6E"/>
    <w:pPr>
      <w:spacing w:after="0" w:line="360" w:lineRule="auto"/>
      <w:ind w:left="454"/>
      <w:jc w:val="left"/>
    </w:pPr>
    <w:rPr>
      <w:rFonts w:ascii="Tahoma" w:hAnsi="Tahoma"/>
      <w:lang w:val="de-AT" w:eastAsia="de-DE"/>
    </w:rPr>
  </w:style>
  <w:style w:type="table" w:styleId="Table3Deffects1">
    <w:name w:val="Table 3D effects 1"/>
    <w:basedOn w:val="TableNormal"/>
    <w:semiHidden/>
    <w:rsid w:val="006A0C6E"/>
    <w:pPr>
      <w:spacing w:line="360" w:lineRule="auto"/>
    </w:pPr>
    <w:rPr>
      <w:rFonts w:ascii="Tahoma" w:hAnsi="Tahoma" w:cs="Times New Roman"/>
      <w:lang w:eastAsia="de-AT"/>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0C6E"/>
    <w:pPr>
      <w:spacing w:line="360" w:lineRule="auto"/>
    </w:pPr>
    <w:rPr>
      <w:rFonts w:ascii="Times New Roman" w:hAnsi="Times New Roman" w:cs="Times New Roman"/>
      <w:lang w:eastAsia="de-AT"/>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0C6E"/>
    <w:pPr>
      <w:spacing w:line="360" w:lineRule="auto"/>
    </w:pPr>
    <w:rPr>
      <w:rFonts w:ascii="Times New Roman" w:hAnsi="Times New Roman" w:cs="Times New Roman"/>
      <w:lang w:eastAsia="de-AT"/>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6A0C6E"/>
    <w:pPr>
      <w:spacing w:line="360" w:lineRule="auto"/>
    </w:pPr>
    <w:rPr>
      <w:rFonts w:ascii="Times New Roman" w:hAnsi="Times New Roman" w:cs="Times New Roman"/>
      <w:lang w:eastAsia="de-A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6A0C6E"/>
    <w:pPr>
      <w:spacing w:line="360" w:lineRule="auto"/>
    </w:pPr>
    <w:rPr>
      <w:rFonts w:ascii="Times New Roman" w:hAnsi="Times New Roman" w:cs="Times New Roman"/>
      <w:lang w:eastAsia="de-A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0C6E"/>
    <w:pPr>
      <w:spacing w:line="360" w:lineRule="auto"/>
    </w:pPr>
    <w:rPr>
      <w:rFonts w:ascii="Times New Roman" w:hAnsi="Times New Roman" w:cs="Times New Roman"/>
      <w:lang w:eastAsia="de-AT"/>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6A0C6E"/>
    <w:pPr>
      <w:spacing w:line="360" w:lineRule="auto"/>
    </w:pPr>
    <w:rPr>
      <w:rFonts w:ascii="Times New Roman" w:hAnsi="Times New Roman" w:cs="Times New Roman"/>
      <w:lang w:eastAsia="de-AT"/>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6A0C6E"/>
    <w:pPr>
      <w:spacing w:line="360" w:lineRule="auto"/>
    </w:pPr>
    <w:rPr>
      <w:rFonts w:ascii="Times New Roman" w:hAnsi="Times New Roman" w:cs="Times New Roman"/>
      <w:color w:val="FFFFFF"/>
      <w:lang w:eastAsia="de-AT"/>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0C6E"/>
    <w:pPr>
      <w:spacing w:line="360" w:lineRule="auto"/>
    </w:pPr>
    <w:rPr>
      <w:rFonts w:ascii="Times New Roman" w:hAnsi="Times New Roman" w:cs="Times New Roman"/>
      <w:lang w:eastAsia="de-A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0C6E"/>
    <w:pPr>
      <w:spacing w:line="360" w:lineRule="auto"/>
    </w:pPr>
    <w:rPr>
      <w:rFonts w:ascii="Times New Roman" w:hAnsi="Times New Roman" w:cs="Times New Roman"/>
      <w:lang w:eastAsia="de-A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0C6E"/>
    <w:pPr>
      <w:spacing w:line="360" w:lineRule="auto"/>
    </w:pPr>
    <w:rPr>
      <w:rFonts w:ascii="Times New Roman" w:hAnsi="Times New Roman" w:cs="Times New Roman"/>
      <w:color w:val="000080"/>
      <w:lang w:eastAsia="de-A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0C6E"/>
    <w:pPr>
      <w:spacing w:line="360" w:lineRule="auto"/>
    </w:pPr>
    <w:rPr>
      <w:rFonts w:ascii="Times New Roman" w:hAnsi="Times New Roman" w:cs="Times New Roman"/>
      <w:lang w:eastAsia="de-AT"/>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0C6E"/>
    <w:pPr>
      <w:spacing w:line="360" w:lineRule="auto"/>
    </w:pPr>
    <w:rPr>
      <w:rFonts w:ascii="Times New Roman" w:hAnsi="Times New Roman" w:cs="Times New Roman"/>
      <w:lang w:eastAsia="de-AT"/>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0C6E"/>
    <w:pPr>
      <w:spacing w:line="360" w:lineRule="auto"/>
    </w:pPr>
    <w:rPr>
      <w:rFonts w:ascii="Times New Roman" w:hAnsi="Times New Roman" w:cs="Times New Roman"/>
      <w:lang w:eastAsia="de-AT"/>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0C6E"/>
    <w:pPr>
      <w:spacing w:line="360" w:lineRule="auto"/>
    </w:pPr>
    <w:rPr>
      <w:rFonts w:ascii="Times New Roman" w:hAnsi="Times New Roman" w:cs="Times New Roman"/>
      <w:lang w:eastAsia="de-A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0C6E"/>
    <w:pPr>
      <w:spacing w:line="360" w:lineRule="auto"/>
    </w:pPr>
    <w:rPr>
      <w:rFonts w:ascii="Times New Roman" w:hAnsi="Times New Roman" w:cs="Times New Roman"/>
      <w:lang w:eastAsia="de-A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0C6E"/>
    <w:pPr>
      <w:spacing w:line="360" w:lineRule="auto"/>
    </w:pPr>
    <w:rPr>
      <w:rFonts w:ascii="Times New Roman" w:hAnsi="Times New Roman" w:cs="Times New Roman"/>
      <w:lang w:eastAsia="de-AT"/>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0C6E"/>
    <w:pPr>
      <w:spacing w:line="360" w:lineRule="auto"/>
    </w:pPr>
    <w:rPr>
      <w:rFonts w:ascii="Times New Roman" w:hAnsi="Times New Roman" w:cs="Times New Roman"/>
      <w:b/>
      <w:bCs/>
      <w:lang w:eastAsia="de-A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0C6E"/>
    <w:pPr>
      <w:spacing w:line="360" w:lineRule="auto"/>
    </w:pPr>
    <w:rPr>
      <w:rFonts w:ascii="Times New Roman" w:hAnsi="Times New Roman" w:cs="Times New Roman"/>
      <w:lang w:eastAsia="de-AT"/>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6A0C6E"/>
    <w:pPr>
      <w:spacing w:line="360" w:lineRule="auto"/>
    </w:pPr>
    <w:rPr>
      <w:rFonts w:ascii="Times New Roman" w:hAnsi="Times New Roman" w:cs="Times New Roman"/>
      <w:b/>
      <w:bCs/>
      <w:lang w:eastAsia="de-AT"/>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0C6E"/>
    <w:pPr>
      <w:spacing w:line="360" w:lineRule="auto"/>
    </w:pPr>
    <w:rPr>
      <w:rFonts w:ascii="Times New Roman" w:hAnsi="Times New Roman" w:cs="Times New Roman"/>
      <w:b/>
      <w:bCs/>
      <w:lang w:eastAsia="de-A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0C6E"/>
    <w:pPr>
      <w:spacing w:line="360" w:lineRule="auto"/>
    </w:pPr>
    <w:rPr>
      <w:rFonts w:ascii="Times New Roman" w:hAnsi="Times New Roman" w:cs="Times New Roman"/>
      <w:b/>
      <w:bCs/>
      <w:lang w:eastAsia="de-A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0C6E"/>
    <w:pPr>
      <w:spacing w:line="360" w:lineRule="auto"/>
    </w:pPr>
    <w:rPr>
      <w:rFonts w:ascii="Times New Roman" w:hAnsi="Times New Roman" w:cs="Times New Roman"/>
      <w:lang w:eastAsia="de-A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0C6E"/>
    <w:pPr>
      <w:spacing w:line="360" w:lineRule="auto"/>
    </w:pPr>
    <w:rPr>
      <w:rFonts w:ascii="Times New Roman" w:hAnsi="Times New Roman" w:cs="Times New Roman"/>
      <w:lang w:eastAsia="de-AT"/>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6A0C6E"/>
    <w:pPr>
      <w:spacing w:line="360" w:lineRule="auto"/>
    </w:pPr>
    <w:rPr>
      <w:rFonts w:ascii="Times New Roman" w:hAnsi="Times New Roman" w:cs="Times New Roman"/>
      <w:lang w:eastAsia="de-AT"/>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0C6E"/>
    <w:pPr>
      <w:spacing w:line="360" w:lineRule="auto"/>
    </w:pPr>
    <w:rPr>
      <w:rFonts w:ascii="Times New Roman" w:hAnsi="Times New Roman" w:cs="Times New Roman"/>
      <w:lang w:eastAsia="de-AT"/>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6A0C6E"/>
    <w:pPr>
      <w:spacing w:line="360" w:lineRule="auto"/>
    </w:pPr>
    <w:rPr>
      <w:rFonts w:ascii="Times New Roman" w:hAnsi="Times New Roman" w:cs="Times New Roman"/>
      <w:lang w:eastAsia="de-AT"/>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0C6E"/>
    <w:pPr>
      <w:spacing w:line="360" w:lineRule="auto"/>
    </w:pPr>
    <w:rPr>
      <w:rFonts w:ascii="Times New Roman" w:hAnsi="Times New Roman" w:cs="Times New Roman"/>
      <w:lang w:eastAsia="de-AT"/>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0C6E"/>
    <w:pPr>
      <w:spacing w:line="360" w:lineRule="auto"/>
    </w:pPr>
    <w:rPr>
      <w:rFonts w:ascii="Times New Roman" w:hAnsi="Times New Roman" w:cs="Times New Roman"/>
      <w:lang w:eastAsia="de-AT"/>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6A0C6E"/>
    <w:pPr>
      <w:spacing w:line="360" w:lineRule="auto"/>
    </w:pPr>
    <w:rPr>
      <w:rFonts w:ascii="Times New Roman" w:hAnsi="Times New Roman" w:cs="Times New Roman"/>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6A0C6E"/>
    <w:pPr>
      <w:spacing w:line="360" w:lineRule="auto"/>
    </w:pPr>
    <w:rPr>
      <w:rFonts w:ascii="Tahoma" w:hAnsi="Tahoma" w:cs="Times New Roman"/>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6A0C6E"/>
    <w:pPr>
      <w:spacing w:line="480" w:lineRule="auto"/>
      <w:jc w:val="left"/>
    </w:pPr>
    <w:rPr>
      <w:rFonts w:ascii="Tahoma" w:hAnsi="Tahoma"/>
      <w:lang w:val="de-AT" w:eastAsia="de-DE"/>
    </w:rPr>
  </w:style>
  <w:style w:type="character" w:customStyle="1" w:styleId="BodyText2Char">
    <w:name w:val="Body Text 2 Char"/>
    <w:basedOn w:val="DefaultParagraphFont"/>
    <w:link w:val="BodyText2"/>
    <w:semiHidden/>
    <w:rsid w:val="006A0C6E"/>
    <w:rPr>
      <w:rFonts w:ascii="Tahoma" w:hAnsi="Tahoma" w:cs="Times New Roman"/>
      <w:sz w:val="22"/>
      <w:szCs w:val="22"/>
      <w:lang w:val="de-AT" w:eastAsia="de-DE"/>
    </w:rPr>
  </w:style>
  <w:style w:type="paragraph" w:styleId="BodyText3">
    <w:name w:val="Body Text 3"/>
    <w:basedOn w:val="Normal"/>
    <w:link w:val="BodyText3Char"/>
    <w:semiHidden/>
    <w:rsid w:val="006A0C6E"/>
    <w:pPr>
      <w:spacing w:line="360" w:lineRule="auto"/>
      <w:jc w:val="left"/>
    </w:pPr>
    <w:rPr>
      <w:rFonts w:ascii="Tahoma" w:hAnsi="Tahoma"/>
      <w:sz w:val="16"/>
      <w:szCs w:val="16"/>
      <w:lang w:val="de-AT" w:eastAsia="de-DE"/>
    </w:rPr>
  </w:style>
  <w:style w:type="character" w:customStyle="1" w:styleId="BodyText3Char">
    <w:name w:val="Body Text 3 Char"/>
    <w:basedOn w:val="DefaultParagraphFont"/>
    <w:link w:val="BodyText3"/>
    <w:semiHidden/>
    <w:rsid w:val="006A0C6E"/>
    <w:rPr>
      <w:rFonts w:ascii="Tahoma" w:hAnsi="Tahoma" w:cs="Times New Roman"/>
      <w:sz w:val="16"/>
      <w:szCs w:val="16"/>
      <w:lang w:val="de-AT" w:eastAsia="de-DE"/>
    </w:rPr>
  </w:style>
  <w:style w:type="paragraph" w:customStyle="1" w:styleId="Textkrper-Einzug">
    <w:name w:val="Textkörper-Einzug"/>
    <w:basedOn w:val="Normal"/>
    <w:semiHidden/>
    <w:rsid w:val="006A0C6E"/>
    <w:pPr>
      <w:spacing w:line="360" w:lineRule="auto"/>
      <w:ind w:left="284"/>
      <w:jc w:val="left"/>
    </w:pPr>
    <w:rPr>
      <w:rFonts w:ascii="Tahoma" w:hAnsi="Tahoma"/>
      <w:lang w:val="de-AT" w:eastAsia="de-DE"/>
    </w:rPr>
  </w:style>
  <w:style w:type="paragraph" w:styleId="BodyTextIndent2">
    <w:name w:val="Body Text Indent 2"/>
    <w:basedOn w:val="Normal"/>
    <w:link w:val="BodyTextIndent2Char"/>
    <w:semiHidden/>
    <w:rsid w:val="006A0C6E"/>
    <w:pPr>
      <w:spacing w:line="480" w:lineRule="auto"/>
      <w:ind w:left="283"/>
      <w:jc w:val="left"/>
    </w:pPr>
    <w:rPr>
      <w:rFonts w:ascii="Tahoma" w:hAnsi="Tahoma"/>
      <w:lang w:val="de-AT" w:eastAsia="de-DE"/>
    </w:rPr>
  </w:style>
  <w:style w:type="character" w:customStyle="1" w:styleId="BodyTextIndent2Char">
    <w:name w:val="Body Text Indent 2 Char"/>
    <w:basedOn w:val="DefaultParagraphFont"/>
    <w:link w:val="BodyTextIndent2"/>
    <w:semiHidden/>
    <w:rsid w:val="006A0C6E"/>
    <w:rPr>
      <w:rFonts w:ascii="Tahoma" w:hAnsi="Tahoma" w:cs="Times New Roman"/>
      <w:sz w:val="22"/>
      <w:szCs w:val="22"/>
      <w:lang w:val="de-AT" w:eastAsia="de-DE"/>
    </w:rPr>
  </w:style>
  <w:style w:type="paragraph" w:styleId="BodyTextIndent3">
    <w:name w:val="Body Text Indent 3"/>
    <w:basedOn w:val="Normal"/>
    <w:link w:val="BodyTextIndent3Char"/>
    <w:semiHidden/>
    <w:rsid w:val="006A0C6E"/>
    <w:pPr>
      <w:spacing w:line="360" w:lineRule="auto"/>
      <w:ind w:left="283"/>
      <w:jc w:val="left"/>
    </w:pPr>
    <w:rPr>
      <w:rFonts w:ascii="Tahoma" w:hAnsi="Tahoma"/>
      <w:sz w:val="16"/>
      <w:szCs w:val="16"/>
      <w:lang w:val="de-AT" w:eastAsia="de-DE"/>
    </w:rPr>
  </w:style>
  <w:style w:type="character" w:customStyle="1" w:styleId="BodyTextIndent3Char">
    <w:name w:val="Body Text Indent 3 Char"/>
    <w:basedOn w:val="DefaultParagraphFont"/>
    <w:link w:val="BodyTextIndent3"/>
    <w:semiHidden/>
    <w:rsid w:val="006A0C6E"/>
    <w:rPr>
      <w:rFonts w:ascii="Tahoma" w:hAnsi="Tahoma" w:cs="Times New Roman"/>
      <w:sz w:val="16"/>
      <w:szCs w:val="16"/>
      <w:lang w:val="de-AT" w:eastAsia="de-DE"/>
    </w:rPr>
  </w:style>
  <w:style w:type="paragraph" w:styleId="BodyTextFirstIndent">
    <w:name w:val="Body Text First Indent"/>
    <w:basedOn w:val="BodyText"/>
    <w:link w:val="BodyTextFirstIndentChar"/>
    <w:semiHidden/>
    <w:rsid w:val="006A0C6E"/>
    <w:pPr>
      <w:widowControl/>
      <w:spacing w:before="0" w:after="120" w:line="360" w:lineRule="auto"/>
      <w:ind w:left="0" w:firstLine="210"/>
      <w:jc w:val="left"/>
    </w:pPr>
    <w:rPr>
      <w:rFonts w:ascii="Tahoma" w:hAnsi="Tahoma"/>
      <w:szCs w:val="22"/>
      <w:lang w:val="de-AT" w:eastAsia="de-DE"/>
    </w:rPr>
  </w:style>
  <w:style w:type="character" w:customStyle="1" w:styleId="BodyTextFirstIndentChar">
    <w:name w:val="Body Text First Indent Char"/>
    <w:basedOn w:val="BodyTextChar"/>
    <w:link w:val="BodyTextFirstIndent"/>
    <w:semiHidden/>
    <w:rsid w:val="006A0C6E"/>
    <w:rPr>
      <w:rFonts w:ascii="Tahoma" w:hAnsi="Tahoma" w:cs="Times New Roman"/>
      <w:sz w:val="22"/>
      <w:szCs w:val="22"/>
      <w:lang w:val="de-AT" w:eastAsia="de-DE"/>
    </w:rPr>
  </w:style>
  <w:style w:type="paragraph" w:styleId="BodyTextIndent">
    <w:name w:val="Body Text Indent"/>
    <w:basedOn w:val="Normal"/>
    <w:link w:val="BodyTextIndentChar"/>
    <w:semiHidden/>
    <w:rsid w:val="006A0C6E"/>
    <w:pPr>
      <w:spacing w:line="360" w:lineRule="auto"/>
      <w:ind w:left="283"/>
      <w:jc w:val="left"/>
    </w:pPr>
    <w:rPr>
      <w:rFonts w:ascii="Tahoma" w:hAnsi="Tahoma"/>
      <w:lang w:val="de-AT" w:eastAsia="de-DE"/>
    </w:rPr>
  </w:style>
  <w:style w:type="character" w:customStyle="1" w:styleId="BodyTextIndentChar">
    <w:name w:val="Body Text Indent Char"/>
    <w:basedOn w:val="DefaultParagraphFont"/>
    <w:link w:val="BodyTextIndent"/>
    <w:semiHidden/>
    <w:rsid w:val="006A0C6E"/>
    <w:rPr>
      <w:rFonts w:ascii="Tahoma" w:hAnsi="Tahoma" w:cs="Times New Roman"/>
      <w:sz w:val="22"/>
      <w:szCs w:val="22"/>
      <w:lang w:val="de-AT" w:eastAsia="de-DE"/>
    </w:rPr>
  </w:style>
  <w:style w:type="paragraph" w:styleId="BodyTextFirstIndent2">
    <w:name w:val="Body Text First Indent 2"/>
    <w:basedOn w:val="BodyTextIndent"/>
    <w:link w:val="BodyTextFirstIndent2Char"/>
    <w:semiHidden/>
    <w:rsid w:val="006A0C6E"/>
    <w:pPr>
      <w:ind w:left="284" w:firstLine="210"/>
    </w:pPr>
  </w:style>
  <w:style w:type="character" w:customStyle="1" w:styleId="BodyTextFirstIndent2Char">
    <w:name w:val="Body Text First Indent 2 Char"/>
    <w:basedOn w:val="BodyTextIndentChar"/>
    <w:link w:val="BodyTextFirstIndent2"/>
    <w:semiHidden/>
    <w:rsid w:val="006A0C6E"/>
    <w:rPr>
      <w:rFonts w:ascii="Tahoma" w:hAnsi="Tahoma" w:cs="Times New Roman"/>
      <w:sz w:val="22"/>
      <w:szCs w:val="22"/>
      <w:lang w:val="de-AT" w:eastAsia="de-DE"/>
    </w:rPr>
  </w:style>
  <w:style w:type="paragraph" w:styleId="Title">
    <w:name w:val="Title"/>
    <w:basedOn w:val="Normal"/>
    <w:next w:val="Normal"/>
    <w:link w:val="TitleChar"/>
    <w:qFormat/>
    <w:rsid w:val="006A0C6E"/>
    <w:pPr>
      <w:keepNext/>
      <w:keepLines/>
      <w:spacing w:after="480" w:line="360" w:lineRule="auto"/>
    </w:pPr>
    <w:rPr>
      <w:rFonts w:ascii="Tahoma" w:hAnsi="Tahoma"/>
      <w:b/>
      <w:kern w:val="28"/>
      <w:sz w:val="36"/>
      <w:szCs w:val="36"/>
      <w:lang w:val="de-AT" w:eastAsia="de-DE"/>
    </w:rPr>
  </w:style>
  <w:style w:type="character" w:customStyle="1" w:styleId="TitleChar">
    <w:name w:val="Title Char"/>
    <w:basedOn w:val="DefaultParagraphFont"/>
    <w:link w:val="Title"/>
    <w:rsid w:val="006A0C6E"/>
    <w:rPr>
      <w:rFonts w:ascii="Tahoma" w:hAnsi="Tahoma" w:cs="Times New Roman"/>
      <w:b/>
      <w:kern w:val="28"/>
      <w:sz w:val="36"/>
      <w:szCs w:val="36"/>
      <w:lang w:val="de-AT" w:eastAsia="de-DE"/>
    </w:rPr>
  </w:style>
  <w:style w:type="paragraph" w:styleId="EnvelopeReturn">
    <w:name w:val="envelope return"/>
    <w:basedOn w:val="Normal"/>
    <w:rsid w:val="006A0C6E"/>
    <w:pPr>
      <w:spacing w:after="0" w:line="240" w:lineRule="auto"/>
      <w:jc w:val="left"/>
    </w:pPr>
    <w:rPr>
      <w:rFonts w:ascii="Tahoma" w:hAnsi="Tahoma"/>
      <w:sz w:val="20"/>
      <w:lang w:val="de-AT" w:eastAsia="de-DE"/>
    </w:rPr>
  </w:style>
  <w:style w:type="paragraph" w:styleId="EnvelopeAddress">
    <w:name w:val="envelope address"/>
    <w:basedOn w:val="Normal"/>
    <w:rsid w:val="006A0C6E"/>
    <w:pPr>
      <w:framePr w:w="7938" w:h="2835" w:hRule="exact" w:hSpace="142" w:vSpace="142" w:wrap="around" w:hAnchor="page" w:xAlign="center" w:yAlign="bottom"/>
      <w:spacing w:after="0" w:line="240" w:lineRule="auto"/>
      <w:ind w:left="2835"/>
      <w:jc w:val="left"/>
    </w:pPr>
    <w:rPr>
      <w:rFonts w:ascii="Tahoma" w:hAnsi="Tahoma"/>
      <w:sz w:val="24"/>
      <w:szCs w:val="24"/>
      <w:lang w:val="de-AT" w:eastAsia="de-DE"/>
    </w:rPr>
  </w:style>
  <w:style w:type="paragraph" w:styleId="Signature">
    <w:name w:val="Signature"/>
    <w:basedOn w:val="Normal"/>
    <w:link w:val="SignatureChar"/>
    <w:semiHidden/>
    <w:rsid w:val="006A0C6E"/>
    <w:pPr>
      <w:spacing w:after="0" w:line="360" w:lineRule="auto"/>
      <w:ind w:left="4252"/>
      <w:jc w:val="left"/>
    </w:pPr>
    <w:rPr>
      <w:rFonts w:ascii="Tahoma" w:hAnsi="Tahoma"/>
      <w:lang w:val="de-AT" w:eastAsia="de-DE"/>
    </w:rPr>
  </w:style>
  <w:style w:type="character" w:customStyle="1" w:styleId="SignatureChar">
    <w:name w:val="Signature Char"/>
    <w:basedOn w:val="DefaultParagraphFont"/>
    <w:link w:val="Signature"/>
    <w:semiHidden/>
    <w:rsid w:val="006A0C6E"/>
    <w:rPr>
      <w:rFonts w:ascii="Tahoma" w:hAnsi="Tahoma" w:cs="Times New Roman"/>
      <w:sz w:val="22"/>
      <w:szCs w:val="22"/>
      <w:lang w:val="de-AT" w:eastAsia="de-DE"/>
    </w:rPr>
  </w:style>
  <w:style w:type="paragraph" w:styleId="Subtitle">
    <w:name w:val="Subtitle"/>
    <w:basedOn w:val="Title"/>
    <w:next w:val="Normal"/>
    <w:link w:val="SubtitleChar"/>
    <w:qFormat/>
    <w:rsid w:val="006A0C6E"/>
    <w:rPr>
      <w:sz w:val="32"/>
    </w:rPr>
  </w:style>
  <w:style w:type="character" w:customStyle="1" w:styleId="SubtitleChar">
    <w:name w:val="Subtitle Char"/>
    <w:basedOn w:val="DefaultParagraphFont"/>
    <w:link w:val="Subtitle"/>
    <w:rsid w:val="006A0C6E"/>
    <w:rPr>
      <w:rFonts w:ascii="Tahoma" w:hAnsi="Tahoma" w:cs="Times New Roman"/>
      <w:b/>
      <w:kern w:val="28"/>
      <w:sz w:val="32"/>
      <w:szCs w:val="36"/>
      <w:lang w:val="de-AT" w:eastAsia="de-DE"/>
    </w:rPr>
  </w:style>
  <w:style w:type="character" w:styleId="LineNumber">
    <w:name w:val="line number"/>
    <w:rsid w:val="006A0C6E"/>
    <w:rPr>
      <w:sz w:val="22"/>
      <w:szCs w:val="22"/>
    </w:rPr>
  </w:style>
  <w:style w:type="paragraph" w:customStyle="1" w:styleId="Zusatz1">
    <w:name w:val="Zusatz 1"/>
    <w:basedOn w:val="Normal"/>
    <w:next w:val="Normal"/>
    <w:semiHidden/>
    <w:rsid w:val="006A0C6E"/>
    <w:pPr>
      <w:spacing w:before="120" w:after="0" w:line="360" w:lineRule="auto"/>
      <w:jc w:val="left"/>
    </w:pPr>
    <w:rPr>
      <w:rFonts w:ascii="Tahoma" w:hAnsi="Tahoma"/>
      <w:b/>
      <w:sz w:val="24"/>
      <w:szCs w:val="24"/>
      <w:lang w:val="de-AT" w:eastAsia="de-DE"/>
    </w:rPr>
  </w:style>
  <w:style w:type="paragraph" w:customStyle="1" w:styleId="Zusatz2">
    <w:name w:val="Zusatz 2"/>
    <w:basedOn w:val="Normal"/>
    <w:next w:val="Normal"/>
    <w:semiHidden/>
    <w:rsid w:val="006A0C6E"/>
    <w:pPr>
      <w:spacing w:after="0" w:line="360" w:lineRule="auto"/>
      <w:jc w:val="left"/>
    </w:pPr>
    <w:rPr>
      <w:rFonts w:ascii="Tahoma" w:hAnsi="Tahoma"/>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459059">
      <w:marLeft w:val="0"/>
      <w:marRight w:val="0"/>
      <w:marTop w:val="0"/>
      <w:marBottom w:val="0"/>
      <w:divBdr>
        <w:top w:val="none" w:sz="0" w:space="0" w:color="auto"/>
        <w:left w:val="none" w:sz="0" w:space="0" w:color="auto"/>
        <w:bottom w:val="none" w:sz="0" w:space="0" w:color="auto"/>
        <w:right w:val="none" w:sz="0" w:space="0" w:color="auto"/>
      </w:divBdr>
    </w:div>
    <w:div w:id="1107459062">
      <w:marLeft w:val="0"/>
      <w:marRight w:val="0"/>
      <w:marTop w:val="0"/>
      <w:marBottom w:val="0"/>
      <w:divBdr>
        <w:top w:val="none" w:sz="0" w:space="0" w:color="auto"/>
        <w:left w:val="none" w:sz="0" w:space="0" w:color="auto"/>
        <w:bottom w:val="none" w:sz="0" w:space="0" w:color="auto"/>
        <w:right w:val="none" w:sz="0" w:space="0" w:color="auto"/>
      </w:divBdr>
    </w:div>
    <w:div w:id="1107459063">
      <w:marLeft w:val="0"/>
      <w:marRight w:val="0"/>
      <w:marTop w:val="0"/>
      <w:marBottom w:val="0"/>
      <w:divBdr>
        <w:top w:val="none" w:sz="0" w:space="0" w:color="auto"/>
        <w:left w:val="none" w:sz="0" w:space="0" w:color="auto"/>
        <w:bottom w:val="none" w:sz="0" w:space="0" w:color="auto"/>
        <w:right w:val="none" w:sz="0" w:space="0" w:color="auto"/>
      </w:divBdr>
      <w:divsChild>
        <w:div w:id="1107459094">
          <w:marLeft w:val="0"/>
          <w:marRight w:val="0"/>
          <w:marTop w:val="0"/>
          <w:marBottom w:val="0"/>
          <w:divBdr>
            <w:top w:val="none" w:sz="0" w:space="0" w:color="auto"/>
            <w:left w:val="none" w:sz="0" w:space="0" w:color="auto"/>
            <w:bottom w:val="none" w:sz="0" w:space="0" w:color="auto"/>
            <w:right w:val="none" w:sz="0" w:space="0" w:color="auto"/>
          </w:divBdr>
          <w:divsChild>
            <w:div w:id="1107459064">
              <w:marLeft w:val="0"/>
              <w:marRight w:val="0"/>
              <w:marTop w:val="0"/>
              <w:marBottom w:val="0"/>
              <w:divBdr>
                <w:top w:val="none" w:sz="0" w:space="0" w:color="auto"/>
                <w:left w:val="none" w:sz="0" w:space="0" w:color="auto"/>
                <w:bottom w:val="none" w:sz="0" w:space="0" w:color="auto"/>
                <w:right w:val="none" w:sz="0" w:space="0" w:color="auto"/>
              </w:divBdr>
            </w:div>
            <w:div w:id="1107459083">
              <w:marLeft w:val="0"/>
              <w:marRight w:val="0"/>
              <w:marTop w:val="0"/>
              <w:marBottom w:val="0"/>
              <w:divBdr>
                <w:top w:val="none" w:sz="0" w:space="0" w:color="auto"/>
                <w:left w:val="none" w:sz="0" w:space="0" w:color="auto"/>
                <w:bottom w:val="none" w:sz="0" w:space="0" w:color="auto"/>
                <w:right w:val="none" w:sz="0" w:space="0" w:color="auto"/>
              </w:divBdr>
            </w:div>
            <w:div w:id="11074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9066">
      <w:marLeft w:val="0"/>
      <w:marRight w:val="0"/>
      <w:marTop w:val="0"/>
      <w:marBottom w:val="0"/>
      <w:divBdr>
        <w:top w:val="none" w:sz="0" w:space="0" w:color="auto"/>
        <w:left w:val="none" w:sz="0" w:space="0" w:color="auto"/>
        <w:bottom w:val="none" w:sz="0" w:space="0" w:color="auto"/>
        <w:right w:val="none" w:sz="0" w:space="0" w:color="auto"/>
      </w:divBdr>
      <w:divsChild>
        <w:div w:id="1107459061">
          <w:marLeft w:val="0"/>
          <w:marRight w:val="0"/>
          <w:marTop w:val="0"/>
          <w:marBottom w:val="0"/>
          <w:divBdr>
            <w:top w:val="none" w:sz="0" w:space="0" w:color="auto"/>
            <w:left w:val="none" w:sz="0" w:space="0" w:color="auto"/>
            <w:bottom w:val="none" w:sz="0" w:space="0" w:color="auto"/>
            <w:right w:val="none" w:sz="0" w:space="0" w:color="auto"/>
          </w:divBdr>
          <w:divsChild>
            <w:div w:id="1107459075">
              <w:marLeft w:val="0"/>
              <w:marRight w:val="0"/>
              <w:marTop w:val="0"/>
              <w:marBottom w:val="0"/>
              <w:divBdr>
                <w:top w:val="none" w:sz="0" w:space="0" w:color="auto"/>
                <w:left w:val="none" w:sz="0" w:space="0" w:color="auto"/>
                <w:bottom w:val="none" w:sz="0" w:space="0" w:color="auto"/>
                <w:right w:val="none" w:sz="0" w:space="0" w:color="auto"/>
              </w:divBdr>
            </w:div>
            <w:div w:id="1107459078">
              <w:marLeft w:val="0"/>
              <w:marRight w:val="0"/>
              <w:marTop w:val="0"/>
              <w:marBottom w:val="0"/>
              <w:divBdr>
                <w:top w:val="none" w:sz="0" w:space="0" w:color="auto"/>
                <w:left w:val="none" w:sz="0" w:space="0" w:color="auto"/>
                <w:bottom w:val="none" w:sz="0" w:space="0" w:color="auto"/>
                <w:right w:val="none" w:sz="0" w:space="0" w:color="auto"/>
              </w:divBdr>
            </w:div>
            <w:div w:id="11074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9067">
      <w:marLeft w:val="0"/>
      <w:marRight w:val="0"/>
      <w:marTop w:val="0"/>
      <w:marBottom w:val="0"/>
      <w:divBdr>
        <w:top w:val="none" w:sz="0" w:space="0" w:color="auto"/>
        <w:left w:val="none" w:sz="0" w:space="0" w:color="auto"/>
        <w:bottom w:val="none" w:sz="0" w:space="0" w:color="auto"/>
        <w:right w:val="none" w:sz="0" w:space="0" w:color="auto"/>
      </w:divBdr>
      <w:divsChild>
        <w:div w:id="1107459077">
          <w:marLeft w:val="0"/>
          <w:marRight w:val="0"/>
          <w:marTop w:val="0"/>
          <w:marBottom w:val="0"/>
          <w:divBdr>
            <w:top w:val="none" w:sz="0" w:space="0" w:color="auto"/>
            <w:left w:val="none" w:sz="0" w:space="0" w:color="auto"/>
            <w:bottom w:val="none" w:sz="0" w:space="0" w:color="auto"/>
            <w:right w:val="none" w:sz="0" w:space="0" w:color="auto"/>
          </w:divBdr>
        </w:div>
      </w:divsChild>
    </w:div>
    <w:div w:id="1107459068">
      <w:marLeft w:val="0"/>
      <w:marRight w:val="0"/>
      <w:marTop w:val="0"/>
      <w:marBottom w:val="0"/>
      <w:divBdr>
        <w:top w:val="none" w:sz="0" w:space="0" w:color="auto"/>
        <w:left w:val="none" w:sz="0" w:space="0" w:color="auto"/>
        <w:bottom w:val="none" w:sz="0" w:space="0" w:color="auto"/>
        <w:right w:val="none" w:sz="0" w:space="0" w:color="auto"/>
      </w:divBdr>
    </w:div>
    <w:div w:id="1107459069">
      <w:marLeft w:val="0"/>
      <w:marRight w:val="0"/>
      <w:marTop w:val="0"/>
      <w:marBottom w:val="0"/>
      <w:divBdr>
        <w:top w:val="none" w:sz="0" w:space="0" w:color="auto"/>
        <w:left w:val="none" w:sz="0" w:space="0" w:color="auto"/>
        <w:bottom w:val="none" w:sz="0" w:space="0" w:color="auto"/>
        <w:right w:val="none" w:sz="0" w:space="0" w:color="auto"/>
      </w:divBdr>
    </w:div>
    <w:div w:id="1107459073">
      <w:marLeft w:val="0"/>
      <w:marRight w:val="0"/>
      <w:marTop w:val="0"/>
      <w:marBottom w:val="0"/>
      <w:divBdr>
        <w:top w:val="none" w:sz="0" w:space="0" w:color="auto"/>
        <w:left w:val="none" w:sz="0" w:space="0" w:color="auto"/>
        <w:bottom w:val="none" w:sz="0" w:space="0" w:color="auto"/>
        <w:right w:val="none" w:sz="0" w:space="0" w:color="auto"/>
      </w:divBdr>
      <w:divsChild>
        <w:div w:id="1107459093">
          <w:marLeft w:val="0"/>
          <w:marRight w:val="0"/>
          <w:marTop w:val="0"/>
          <w:marBottom w:val="0"/>
          <w:divBdr>
            <w:top w:val="none" w:sz="0" w:space="0" w:color="auto"/>
            <w:left w:val="none" w:sz="0" w:space="0" w:color="auto"/>
            <w:bottom w:val="none" w:sz="0" w:space="0" w:color="auto"/>
            <w:right w:val="none" w:sz="0" w:space="0" w:color="auto"/>
          </w:divBdr>
          <w:divsChild>
            <w:div w:id="1107459070">
              <w:marLeft w:val="0"/>
              <w:marRight w:val="0"/>
              <w:marTop w:val="0"/>
              <w:marBottom w:val="0"/>
              <w:divBdr>
                <w:top w:val="none" w:sz="0" w:space="0" w:color="auto"/>
                <w:left w:val="none" w:sz="0" w:space="0" w:color="auto"/>
                <w:bottom w:val="none" w:sz="0" w:space="0" w:color="auto"/>
                <w:right w:val="none" w:sz="0" w:space="0" w:color="auto"/>
              </w:divBdr>
            </w:div>
            <w:div w:id="1107459072">
              <w:marLeft w:val="0"/>
              <w:marRight w:val="0"/>
              <w:marTop w:val="0"/>
              <w:marBottom w:val="0"/>
              <w:divBdr>
                <w:top w:val="none" w:sz="0" w:space="0" w:color="auto"/>
                <w:left w:val="none" w:sz="0" w:space="0" w:color="auto"/>
                <w:bottom w:val="none" w:sz="0" w:space="0" w:color="auto"/>
                <w:right w:val="none" w:sz="0" w:space="0" w:color="auto"/>
              </w:divBdr>
            </w:div>
            <w:div w:id="11074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9074">
      <w:marLeft w:val="0"/>
      <w:marRight w:val="0"/>
      <w:marTop w:val="0"/>
      <w:marBottom w:val="0"/>
      <w:divBdr>
        <w:top w:val="none" w:sz="0" w:space="0" w:color="auto"/>
        <w:left w:val="none" w:sz="0" w:space="0" w:color="auto"/>
        <w:bottom w:val="none" w:sz="0" w:space="0" w:color="auto"/>
        <w:right w:val="none" w:sz="0" w:space="0" w:color="auto"/>
      </w:divBdr>
      <w:divsChild>
        <w:div w:id="1107459086">
          <w:marLeft w:val="0"/>
          <w:marRight w:val="0"/>
          <w:marTop w:val="0"/>
          <w:marBottom w:val="0"/>
          <w:divBdr>
            <w:top w:val="none" w:sz="0" w:space="0" w:color="auto"/>
            <w:left w:val="none" w:sz="0" w:space="0" w:color="auto"/>
            <w:bottom w:val="none" w:sz="0" w:space="0" w:color="auto"/>
            <w:right w:val="none" w:sz="0" w:space="0" w:color="auto"/>
          </w:divBdr>
        </w:div>
      </w:divsChild>
    </w:div>
    <w:div w:id="1107459076">
      <w:marLeft w:val="0"/>
      <w:marRight w:val="0"/>
      <w:marTop w:val="0"/>
      <w:marBottom w:val="0"/>
      <w:divBdr>
        <w:top w:val="none" w:sz="0" w:space="0" w:color="auto"/>
        <w:left w:val="none" w:sz="0" w:space="0" w:color="auto"/>
        <w:bottom w:val="none" w:sz="0" w:space="0" w:color="auto"/>
        <w:right w:val="none" w:sz="0" w:space="0" w:color="auto"/>
      </w:divBdr>
    </w:div>
    <w:div w:id="1107459079">
      <w:marLeft w:val="0"/>
      <w:marRight w:val="0"/>
      <w:marTop w:val="0"/>
      <w:marBottom w:val="0"/>
      <w:divBdr>
        <w:top w:val="none" w:sz="0" w:space="0" w:color="auto"/>
        <w:left w:val="none" w:sz="0" w:space="0" w:color="auto"/>
        <w:bottom w:val="none" w:sz="0" w:space="0" w:color="auto"/>
        <w:right w:val="none" w:sz="0" w:space="0" w:color="auto"/>
      </w:divBdr>
    </w:div>
    <w:div w:id="1107459080">
      <w:marLeft w:val="0"/>
      <w:marRight w:val="0"/>
      <w:marTop w:val="0"/>
      <w:marBottom w:val="0"/>
      <w:divBdr>
        <w:top w:val="none" w:sz="0" w:space="0" w:color="auto"/>
        <w:left w:val="none" w:sz="0" w:space="0" w:color="auto"/>
        <w:bottom w:val="none" w:sz="0" w:space="0" w:color="auto"/>
        <w:right w:val="none" w:sz="0" w:space="0" w:color="auto"/>
      </w:divBdr>
      <w:divsChild>
        <w:div w:id="1107459092">
          <w:marLeft w:val="0"/>
          <w:marRight w:val="0"/>
          <w:marTop w:val="0"/>
          <w:marBottom w:val="0"/>
          <w:divBdr>
            <w:top w:val="none" w:sz="0" w:space="0" w:color="auto"/>
            <w:left w:val="none" w:sz="0" w:space="0" w:color="auto"/>
            <w:bottom w:val="none" w:sz="0" w:space="0" w:color="auto"/>
            <w:right w:val="none" w:sz="0" w:space="0" w:color="auto"/>
          </w:divBdr>
          <w:divsChild>
            <w:div w:id="11074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9087">
      <w:marLeft w:val="0"/>
      <w:marRight w:val="0"/>
      <w:marTop w:val="0"/>
      <w:marBottom w:val="0"/>
      <w:divBdr>
        <w:top w:val="none" w:sz="0" w:space="0" w:color="auto"/>
        <w:left w:val="none" w:sz="0" w:space="0" w:color="auto"/>
        <w:bottom w:val="none" w:sz="0" w:space="0" w:color="auto"/>
        <w:right w:val="none" w:sz="0" w:space="0" w:color="auto"/>
      </w:divBdr>
      <w:divsChild>
        <w:div w:id="1107459091">
          <w:marLeft w:val="0"/>
          <w:marRight w:val="0"/>
          <w:marTop w:val="0"/>
          <w:marBottom w:val="0"/>
          <w:divBdr>
            <w:top w:val="none" w:sz="0" w:space="0" w:color="auto"/>
            <w:left w:val="none" w:sz="0" w:space="0" w:color="auto"/>
            <w:bottom w:val="none" w:sz="0" w:space="0" w:color="auto"/>
            <w:right w:val="none" w:sz="0" w:space="0" w:color="auto"/>
          </w:divBdr>
        </w:div>
      </w:divsChild>
    </w:div>
    <w:div w:id="1107459088">
      <w:marLeft w:val="0"/>
      <w:marRight w:val="0"/>
      <w:marTop w:val="0"/>
      <w:marBottom w:val="0"/>
      <w:divBdr>
        <w:top w:val="none" w:sz="0" w:space="0" w:color="auto"/>
        <w:left w:val="none" w:sz="0" w:space="0" w:color="auto"/>
        <w:bottom w:val="none" w:sz="0" w:space="0" w:color="auto"/>
        <w:right w:val="none" w:sz="0" w:space="0" w:color="auto"/>
      </w:divBdr>
    </w:div>
    <w:div w:id="1107459090">
      <w:marLeft w:val="0"/>
      <w:marRight w:val="0"/>
      <w:marTop w:val="0"/>
      <w:marBottom w:val="0"/>
      <w:divBdr>
        <w:top w:val="none" w:sz="0" w:space="0" w:color="auto"/>
        <w:left w:val="none" w:sz="0" w:space="0" w:color="auto"/>
        <w:bottom w:val="none" w:sz="0" w:space="0" w:color="auto"/>
        <w:right w:val="none" w:sz="0" w:space="0" w:color="auto"/>
      </w:divBdr>
    </w:div>
    <w:div w:id="1107459095">
      <w:marLeft w:val="0"/>
      <w:marRight w:val="0"/>
      <w:marTop w:val="0"/>
      <w:marBottom w:val="0"/>
      <w:divBdr>
        <w:top w:val="none" w:sz="0" w:space="0" w:color="auto"/>
        <w:left w:val="none" w:sz="0" w:space="0" w:color="auto"/>
        <w:bottom w:val="none" w:sz="0" w:space="0" w:color="auto"/>
        <w:right w:val="none" w:sz="0" w:space="0" w:color="auto"/>
      </w:divBdr>
      <w:divsChild>
        <w:div w:id="1107459060">
          <w:marLeft w:val="0"/>
          <w:marRight w:val="0"/>
          <w:marTop w:val="0"/>
          <w:marBottom w:val="0"/>
          <w:divBdr>
            <w:top w:val="none" w:sz="0" w:space="0" w:color="auto"/>
            <w:left w:val="none" w:sz="0" w:space="0" w:color="auto"/>
            <w:bottom w:val="none" w:sz="0" w:space="0" w:color="auto"/>
            <w:right w:val="none" w:sz="0" w:space="0" w:color="auto"/>
          </w:divBdr>
          <w:divsChild>
            <w:div w:id="1107459065">
              <w:marLeft w:val="0"/>
              <w:marRight w:val="0"/>
              <w:marTop w:val="0"/>
              <w:marBottom w:val="0"/>
              <w:divBdr>
                <w:top w:val="none" w:sz="0" w:space="0" w:color="auto"/>
                <w:left w:val="none" w:sz="0" w:space="0" w:color="auto"/>
                <w:bottom w:val="none" w:sz="0" w:space="0" w:color="auto"/>
                <w:right w:val="none" w:sz="0" w:space="0" w:color="auto"/>
              </w:divBdr>
            </w:div>
            <w:div w:id="1107459071">
              <w:marLeft w:val="0"/>
              <w:marRight w:val="0"/>
              <w:marTop w:val="0"/>
              <w:marBottom w:val="0"/>
              <w:divBdr>
                <w:top w:val="none" w:sz="0" w:space="0" w:color="auto"/>
                <w:left w:val="none" w:sz="0" w:space="0" w:color="auto"/>
                <w:bottom w:val="none" w:sz="0" w:space="0" w:color="auto"/>
                <w:right w:val="none" w:sz="0" w:space="0" w:color="auto"/>
              </w:divBdr>
            </w:div>
            <w:div w:id="1107459081">
              <w:marLeft w:val="0"/>
              <w:marRight w:val="0"/>
              <w:marTop w:val="0"/>
              <w:marBottom w:val="0"/>
              <w:divBdr>
                <w:top w:val="none" w:sz="0" w:space="0" w:color="auto"/>
                <w:left w:val="none" w:sz="0" w:space="0" w:color="auto"/>
                <w:bottom w:val="none" w:sz="0" w:space="0" w:color="auto"/>
                <w:right w:val="none" w:sz="0" w:space="0" w:color="auto"/>
              </w:divBdr>
            </w:div>
            <w:div w:id="1107459082">
              <w:marLeft w:val="0"/>
              <w:marRight w:val="0"/>
              <w:marTop w:val="0"/>
              <w:marBottom w:val="0"/>
              <w:divBdr>
                <w:top w:val="none" w:sz="0" w:space="0" w:color="auto"/>
                <w:left w:val="none" w:sz="0" w:space="0" w:color="auto"/>
                <w:bottom w:val="none" w:sz="0" w:space="0" w:color="auto"/>
                <w:right w:val="none" w:sz="0" w:space="0" w:color="auto"/>
              </w:divBdr>
            </w:div>
            <w:div w:id="11074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90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D41DBC.6FD4A110"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C0801D8005194F9732EB45488C1D79" ma:contentTypeVersion="9" ma:contentTypeDescription="Create a new document." ma:contentTypeScope="" ma:versionID="e7209c66d8a4a46a055960c349723963">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19B69-CCAD-442A-BF28-3C690E1F5F50}">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1B4608E5-B697-44DF-872E-96B81CFE5E56}">
  <ds:schemaRefs>
    <ds:schemaRef ds:uri="http://schemas.microsoft.com/sharepoint/v3/contenttype/forms"/>
  </ds:schemaRefs>
</ds:datastoreItem>
</file>

<file path=customXml/itemProps3.xml><?xml version="1.0" encoding="utf-8"?>
<ds:datastoreItem xmlns:ds="http://schemas.openxmlformats.org/officeDocument/2006/customXml" ds:itemID="{B0C036BD-1689-444B-B2C0-702F37870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0571ACF-4C8C-46D5-901E-31B27295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37854</Words>
  <Characters>215768</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
  <LinksUpToDate>false</LinksUpToDate>
  <CharactersWithSpaces>253116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04.06.2018</dc:creator>
  <cp:lastModifiedBy>Maja Зенковиќ</cp:lastModifiedBy>
  <cp:revision>2</cp:revision>
  <cp:lastPrinted>2019-02-01T09:53:00Z</cp:lastPrinted>
  <dcterms:created xsi:type="dcterms:W3CDTF">2019-02-07T08:48:00Z</dcterms:created>
  <dcterms:modified xsi:type="dcterms:W3CDTF">2019-02-07T08:48:00Z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0x010100C5C0801D8005194F9732EB45488C1D79</vt:lpwstr>
  </property>
  <property fmtid="{D5CDD505-2E9C-101B-9397-08002B2CF9AE}" pid="3" name="CreatedBy">
    <vt:lpwstr>i:0e.t|e-vlada.mk sts|daniela.damjanoska</vt:lpwstr>
  </property>
  <property fmtid="{D5CDD505-2E9C-101B-9397-08002B2CF9AE}" pid="4" name="ModifiedBy">
    <vt:lpwstr>i:0e.t|e-vlada.mk sts|daniela.damjanoska</vt:lpwstr>
  </property>
</Properties>
</file>